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7479F" w14:textId="6ABF1935" w:rsidR="00570DCA" w:rsidRPr="002B5CE4" w:rsidRDefault="00570DCA" w:rsidP="004E789B">
      <w:pPr>
        <w:spacing w:line="20" w:lineRule="exact"/>
        <w:rPr>
          <w:sz w:val="24"/>
          <w:szCs w:val="24"/>
          <w:lang w:val="en-US"/>
        </w:rPr>
      </w:pPr>
    </w:p>
    <w:p w14:paraId="5DB39BE4" w14:textId="77777777" w:rsidR="00570DCA" w:rsidRPr="0083484F" w:rsidRDefault="00570DCA" w:rsidP="004E789B">
      <w:pPr>
        <w:spacing w:line="200" w:lineRule="exact"/>
        <w:rPr>
          <w:sz w:val="24"/>
          <w:szCs w:val="24"/>
        </w:rPr>
      </w:pPr>
    </w:p>
    <w:p w14:paraId="4E7060B4" w14:textId="77777777" w:rsidR="00570DCA" w:rsidRPr="0083484F" w:rsidRDefault="00570DCA" w:rsidP="004E789B">
      <w:pPr>
        <w:spacing w:line="200" w:lineRule="exact"/>
        <w:rPr>
          <w:sz w:val="24"/>
          <w:szCs w:val="24"/>
        </w:rPr>
      </w:pPr>
    </w:p>
    <w:p w14:paraId="483AC24A" w14:textId="77777777" w:rsidR="00570DCA" w:rsidRPr="0083484F" w:rsidRDefault="00570DCA" w:rsidP="004E789B">
      <w:pPr>
        <w:spacing w:line="200" w:lineRule="exact"/>
        <w:rPr>
          <w:sz w:val="24"/>
          <w:szCs w:val="24"/>
        </w:rPr>
      </w:pPr>
    </w:p>
    <w:p w14:paraId="5FAC9B0F" w14:textId="77777777" w:rsidR="00241343" w:rsidRPr="0083484F" w:rsidRDefault="00241343" w:rsidP="00241343">
      <w:pPr>
        <w:jc w:val="center"/>
        <w:rPr>
          <w:b/>
          <w:caps/>
          <w:sz w:val="32"/>
          <w:szCs w:val="28"/>
        </w:rPr>
      </w:pPr>
      <w:r w:rsidRPr="0083484F">
        <w:rPr>
          <w:b/>
          <w:caps/>
          <w:sz w:val="32"/>
          <w:szCs w:val="28"/>
        </w:rPr>
        <w:t>РЕСПУБЛИКА ТАДЖИКИСТАН</w:t>
      </w:r>
    </w:p>
    <w:p w14:paraId="0AF3B23E" w14:textId="7BC569B5" w:rsidR="00241343" w:rsidRPr="0083484F" w:rsidRDefault="00241343" w:rsidP="00241343">
      <w:pPr>
        <w:jc w:val="center"/>
        <w:rPr>
          <w:b/>
          <w:caps/>
          <w:sz w:val="32"/>
          <w:szCs w:val="28"/>
        </w:rPr>
      </w:pPr>
      <w:r w:rsidRPr="0083484F">
        <w:rPr>
          <w:b/>
          <w:caps/>
          <w:sz w:val="32"/>
          <w:szCs w:val="28"/>
        </w:rPr>
        <w:t>МИНИСТЕРСТВО ЗДРАВООХРАНЕНИЯ И СОЦИАЛЬНОЙ ЗАЩИТЫ НАСЕЛЕНИЯ</w:t>
      </w:r>
    </w:p>
    <w:p w14:paraId="30CA888A" w14:textId="77777777" w:rsidR="00E03195" w:rsidRPr="0083484F" w:rsidRDefault="00E03195" w:rsidP="00E03195">
      <w:pPr>
        <w:spacing w:after="240"/>
        <w:jc w:val="center"/>
        <w:rPr>
          <w:b/>
          <w:sz w:val="40"/>
          <w:szCs w:val="40"/>
        </w:rPr>
      </w:pPr>
    </w:p>
    <w:p w14:paraId="6F26276C" w14:textId="77777777" w:rsidR="00241343" w:rsidRPr="0083484F" w:rsidRDefault="00241343" w:rsidP="00241343">
      <w:pPr>
        <w:spacing w:before="120"/>
        <w:jc w:val="center"/>
        <w:rPr>
          <w:b/>
          <w:sz w:val="36"/>
          <w:szCs w:val="36"/>
        </w:rPr>
      </w:pPr>
    </w:p>
    <w:p w14:paraId="7AE320EF" w14:textId="5BFEFD6B" w:rsidR="00241343" w:rsidRPr="0083484F" w:rsidRDefault="00241343" w:rsidP="00241343">
      <w:pPr>
        <w:spacing w:before="120"/>
        <w:jc w:val="center"/>
        <w:rPr>
          <w:b/>
          <w:sz w:val="36"/>
          <w:szCs w:val="36"/>
        </w:rPr>
      </w:pPr>
      <w:r w:rsidRPr="0083484F">
        <w:rPr>
          <w:b/>
          <w:sz w:val="36"/>
          <w:szCs w:val="36"/>
        </w:rPr>
        <w:t>ПРОЕКТ "</w:t>
      </w:r>
      <w:r w:rsidR="002B5CE4">
        <w:rPr>
          <w:b/>
          <w:sz w:val="36"/>
          <w:szCs w:val="36"/>
        </w:rPr>
        <w:t>ЗДОРОВАЯ НАЦИЯ Т</w:t>
      </w:r>
      <w:r w:rsidRPr="0083484F">
        <w:rPr>
          <w:b/>
          <w:sz w:val="36"/>
          <w:szCs w:val="36"/>
        </w:rPr>
        <w:t>АДЖИКИСТАН</w:t>
      </w:r>
      <w:r w:rsidR="002B5CE4">
        <w:rPr>
          <w:b/>
          <w:sz w:val="36"/>
          <w:szCs w:val="36"/>
        </w:rPr>
        <w:t>А</w:t>
      </w:r>
      <w:r w:rsidRPr="0083484F">
        <w:rPr>
          <w:b/>
          <w:sz w:val="36"/>
          <w:szCs w:val="36"/>
        </w:rPr>
        <w:t>"</w:t>
      </w:r>
    </w:p>
    <w:p w14:paraId="63E1BBBC" w14:textId="77777777" w:rsidR="00E0378C" w:rsidRPr="0083484F" w:rsidRDefault="00E0378C" w:rsidP="004E789B">
      <w:pPr>
        <w:jc w:val="center"/>
        <w:rPr>
          <w:rFonts w:eastAsia="Times New Roman"/>
          <w:sz w:val="32"/>
          <w:szCs w:val="32"/>
        </w:rPr>
      </w:pPr>
    </w:p>
    <w:p w14:paraId="65EBFBA7" w14:textId="77777777" w:rsidR="00E0378C" w:rsidRPr="0083484F" w:rsidRDefault="00E0378C" w:rsidP="004E789B">
      <w:pPr>
        <w:jc w:val="center"/>
        <w:rPr>
          <w:rFonts w:eastAsia="Times New Roman"/>
          <w:sz w:val="32"/>
          <w:szCs w:val="32"/>
        </w:rPr>
      </w:pPr>
    </w:p>
    <w:p w14:paraId="29222623" w14:textId="77777777" w:rsidR="00E0378C" w:rsidRPr="0083484F" w:rsidRDefault="00E0378C" w:rsidP="004E789B">
      <w:pPr>
        <w:jc w:val="center"/>
        <w:rPr>
          <w:rFonts w:eastAsia="Times New Roman"/>
          <w:sz w:val="32"/>
          <w:szCs w:val="32"/>
        </w:rPr>
      </w:pPr>
    </w:p>
    <w:p w14:paraId="1E1DD8D8" w14:textId="77777777" w:rsidR="00E0378C" w:rsidRPr="0083484F" w:rsidRDefault="00E0378C" w:rsidP="004E789B">
      <w:pPr>
        <w:jc w:val="center"/>
        <w:rPr>
          <w:rFonts w:eastAsia="Times New Roman"/>
          <w:sz w:val="32"/>
          <w:szCs w:val="32"/>
        </w:rPr>
      </w:pPr>
    </w:p>
    <w:p w14:paraId="7A149EEC" w14:textId="77777777" w:rsidR="00E0378C" w:rsidRPr="0083484F" w:rsidRDefault="00E0378C" w:rsidP="004E789B">
      <w:pPr>
        <w:jc w:val="center"/>
        <w:rPr>
          <w:rFonts w:eastAsia="Times New Roman"/>
          <w:sz w:val="32"/>
          <w:szCs w:val="32"/>
        </w:rPr>
      </w:pPr>
    </w:p>
    <w:p w14:paraId="0421B661" w14:textId="77777777" w:rsidR="00E0378C" w:rsidRPr="0083484F" w:rsidRDefault="00E0378C" w:rsidP="004E789B">
      <w:pPr>
        <w:jc w:val="center"/>
        <w:rPr>
          <w:rFonts w:eastAsia="Times New Roman"/>
          <w:sz w:val="32"/>
          <w:szCs w:val="32"/>
        </w:rPr>
      </w:pPr>
    </w:p>
    <w:p w14:paraId="1C5E576B" w14:textId="77777777" w:rsidR="00E0378C" w:rsidRPr="0083484F" w:rsidRDefault="00E0378C" w:rsidP="004E789B">
      <w:pPr>
        <w:jc w:val="center"/>
        <w:rPr>
          <w:rFonts w:eastAsia="Times New Roman"/>
          <w:sz w:val="32"/>
          <w:szCs w:val="32"/>
        </w:rPr>
      </w:pPr>
    </w:p>
    <w:p w14:paraId="6A4C75D7" w14:textId="623D7A91" w:rsidR="00570DCA" w:rsidRPr="0083484F" w:rsidRDefault="00241343" w:rsidP="00241343">
      <w:pPr>
        <w:ind w:left="-90"/>
        <w:jc w:val="center"/>
        <w:rPr>
          <w:b/>
          <w:sz w:val="44"/>
          <w:szCs w:val="32"/>
        </w:rPr>
      </w:pPr>
      <w:r w:rsidRPr="0083484F">
        <w:rPr>
          <w:rFonts w:eastAsia="Times New Roman"/>
          <w:b/>
          <w:sz w:val="44"/>
          <w:szCs w:val="32"/>
        </w:rPr>
        <w:t>РАМОЧНЫЙ ДОКУМЕНТ ПО ПЕРЕСЕЛЕНИЮ</w:t>
      </w:r>
    </w:p>
    <w:p w14:paraId="1251AE5F" w14:textId="77777777" w:rsidR="00570DCA" w:rsidRPr="0083484F" w:rsidRDefault="00570DCA" w:rsidP="004E789B">
      <w:pPr>
        <w:spacing w:line="253" w:lineRule="exact"/>
        <w:jc w:val="center"/>
        <w:rPr>
          <w:sz w:val="32"/>
          <w:szCs w:val="32"/>
        </w:rPr>
      </w:pPr>
    </w:p>
    <w:p w14:paraId="629B3040" w14:textId="77777777" w:rsidR="00E0378C" w:rsidRPr="0083484F" w:rsidRDefault="00E0378C" w:rsidP="004E789B">
      <w:pPr>
        <w:jc w:val="center"/>
        <w:rPr>
          <w:rFonts w:eastAsia="Times New Roman"/>
          <w:sz w:val="32"/>
          <w:szCs w:val="32"/>
        </w:rPr>
      </w:pPr>
    </w:p>
    <w:p w14:paraId="7696FADD" w14:textId="77777777" w:rsidR="00E0378C" w:rsidRPr="0083484F" w:rsidRDefault="00E0378C" w:rsidP="004E789B">
      <w:pPr>
        <w:jc w:val="center"/>
        <w:rPr>
          <w:rFonts w:eastAsia="Times New Roman"/>
          <w:sz w:val="32"/>
          <w:szCs w:val="32"/>
        </w:rPr>
      </w:pPr>
    </w:p>
    <w:p w14:paraId="1922D48B" w14:textId="77777777" w:rsidR="00E0378C" w:rsidRPr="0083484F" w:rsidRDefault="00E0378C" w:rsidP="004E789B">
      <w:pPr>
        <w:jc w:val="center"/>
        <w:rPr>
          <w:rFonts w:eastAsia="Times New Roman"/>
          <w:sz w:val="32"/>
          <w:szCs w:val="32"/>
        </w:rPr>
      </w:pPr>
    </w:p>
    <w:p w14:paraId="68408D78" w14:textId="77777777" w:rsidR="00E0378C" w:rsidRPr="0083484F" w:rsidRDefault="00E0378C" w:rsidP="004E789B">
      <w:pPr>
        <w:jc w:val="center"/>
        <w:rPr>
          <w:rFonts w:eastAsia="Times New Roman"/>
          <w:sz w:val="32"/>
          <w:szCs w:val="32"/>
        </w:rPr>
      </w:pPr>
    </w:p>
    <w:p w14:paraId="0F801E8C" w14:textId="77777777" w:rsidR="00E0378C" w:rsidRPr="0083484F" w:rsidRDefault="00E0378C" w:rsidP="004E789B">
      <w:pPr>
        <w:jc w:val="center"/>
        <w:rPr>
          <w:rFonts w:eastAsia="Times New Roman"/>
          <w:sz w:val="32"/>
          <w:szCs w:val="32"/>
        </w:rPr>
      </w:pPr>
    </w:p>
    <w:p w14:paraId="41208E31" w14:textId="77777777" w:rsidR="00E0378C" w:rsidRPr="0083484F" w:rsidRDefault="00E0378C" w:rsidP="004E789B">
      <w:pPr>
        <w:jc w:val="center"/>
        <w:rPr>
          <w:rFonts w:eastAsia="Times New Roman"/>
          <w:sz w:val="32"/>
          <w:szCs w:val="32"/>
        </w:rPr>
      </w:pPr>
    </w:p>
    <w:p w14:paraId="18FBC385" w14:textId="77777777" w:rsidR="00C02A74" w:rsidRPr="0083484F" w:rsidRDefault="00C02A74" w:rsidP="004E789B">
      <w:pPr>
        <w:jc w:val="center"/>
        <w:rPr>
          <w:rFonts w:eastAsia="Times New Roman"/>
          <w:sz w:val="32"/>
          <w:szCs w:val="32"/>
        </w:rPr>
      </w:pPr>
    </w:p>
    <w:p w14:paraId="0D88975E" w14:textId="77777777" w:rsidR="00C02A74" w:rsidRPr="0083484F" w:rsidRDefault="00C02A74" w:rsidP="004E789B">
      <w:pPr>
        <w:jc w:val="center"/>
        <w:rPr>
          <w:rFonts w:eastAsia="Times New Roman"/>
          <w:sz w:val="32"/>
          <w:szCs w:val="32"/>
        </w:rPr>
      </w:pPr>
    </w:p>
    <w:p w14:paraId="4C23A0A7" w14:textId="77777777" w:rsidR="00C02A74" w:rsidRPr="0083484F" w:rsidRDefault="00C02A74" w:rsidP="004E789B">
      <w:pPr>
        <w:jc w:val="center"/>
        <w:rPr>
          <w:rFonts w:eastAsia="Times New Roman"/>
          <w:sz w:val="32"/>
          <w:szCs w:val="32"/>
        </w:rPr>
      </w:pPr>
    </w:p>
    <w:p w14:paraId="0DD706A8" w14:textId="77777777" w:rsidR="00C02A74" w:rsidRPr="0083484F" w:rsidRDefault="00C02A74" w:rsidP="004E789B">
      <w:pPr>
        <w:jc w:val="center"/>
        <w:rPr>
          <w:rFonts w:eastAsia="Times New Roman"/>
          <w:sz w:val="32"/>
          <w:szCs w:val="32"/>
        </w:rPr>
      </w:pPr>
    </w:p>
    <w:p w14:paraId="0D27024C" w14:textId="77777777" w:rsidR="00C02A74" w:rsidRPr="0083484F" w:rsidRDefault="00C02A74" w:rsidP="004E789B">
      <w:pPr>
        <w:jc w:val="center"/>
        <w:rPr>
          <w:rFonts w:eastAsia="Times New Roman"/>
          <w:sz w:val="32"/>
          <w:szCs w:val="32"/>
        </w:rPr>
      </w:pPr>
    </w:p>
    <w:p w14:paraId="2C8FD7FB" w14:textId="77777777" w:rsidR="00C02A74" w:rsidRPr="0083484F" w:rsidRDefault="00C02A74" w:rsidP="004E789B">
      <w:pPr>
        <w:jc w:val="center"/>
        <w:rPr>
          <w:rFonts w:eastAsia="Times New Roman"/>
          <w:sz w:val="32"/>
          <w:szCs w:val="32"/>
        </w:rPr>
      </w:pPr>
    </w:p>
    <w:p w14:paraId="255D7EC5" w14:textId="77777777" w:rsidR="00C02A74" w:rsidRPr="0083484F" w:rsidRDefault="00C02A74" w:rsidP="004E789B">
      <w:pPr>
        <w:jc w:val="center"/>
        <w:rPr>
          <w:rFonts w:eastAsia="Times New Roman"/>
          <w:sz w:val="32"/>
          <w:szCs w:val="32"/>
        </w:rPr>
      </w:pPr>
    </w:p>
    <w:p w14:paraId="43A361C1" w14:textId="77777777" w:rsidR="00E0378C" w:rsidRPr="0083484F" w:rsidRDefault="00E0378C" w:rsidP="004E789B">
      <w:pPr>
        <w:jc w:val="center"/>
        <w:rPr>
          <w:rFonts w:eastAsia="Times New Roman"/>
          <w:sz w:val="32"/>
          <w:szCs w:val="32"/>
        </w:rPr>
      </w:pPr>
    </w:p>
    <w:p w14:paraId="6DEA02F3" w14:textId="77777777" w:rsidR="00E0378C" w:rsidRPr="0083484F" w:rsidRDefault="00E0378C" w:rsidP="004E789B">
      <w:pPr>
        <w:jc w:val="center"/>
        <w:rPr>
          <w:rFonts w:eastAsia="Times New Roman"/>
          <w:sz w:val="32"/>
          <w:szCs w:val="32"/>
        </w:rPr>
      </w:pPr>
    </w:p>
    <w:p w14:paraId="2D2FAA1C" w14:textId="6B0662C4" w:rsidR="00570DCA" w:rsidRPr="0083484F" w:rsidRDefault="00436915" w:rsidP="00241343">
      <w:pPr>
        <w:jc w:val="center"/>
        <w:rPr>
          <w:sz w:val="20"/>
          <w:szCs w:val="20"/>
        </w:rPr>
      </w:pPr>
      <w:r>
        <w:rPr>
          <w:rFonts w:eastAsia="Times New Roman"/>
          <w:sz w:val="32"/>
          <w:szCs w:val="32"/>
        </w:rPr>
        <w:t>Август</w:t>
      </w:r>
      <w:r w:rsidR="00C15BA9" w:rsidRPr="00374EEE">
        <w:rPr>
          <w:rFonts w:eastAsia="Times New Roman"/>
          <w:sz w:val="32"/>
          <w:szCs w:val="32"/>
        </w:rPr>
        <w:t xml:space="preserve"> </w:t>
      </w:r>
      <w:r w:rsidR="00241343" w:rsidRPr="0083484F">
        <w:rPr>
          <w:rFonts w:eastAsia="Times New Roman"/>
          <w:sz w:val="32"/>
          <w:szCs w:val="32"/>
        </w:rPr>
        <w:t>2023 г.</w:t>
      </w:r>
      <w:bookmarkStart w:id="0" w:name="page2"/>
      <w:bookmarkEnd w:id="0"/>
    </w:p>
    <w:p w14:paraId="189DB7AF" w14:textId="77777777" w:rsidR="00570DCA" w:rsidRPr="0083484F" w:rsidRDefault="00570DCA" w:rsidP="004E789B">
      <w:pPr>
        <w:spacing w:line="200" w:lineRule="exact"/>
        <w:rPr>
          <w:sz w:val="20"/>
          <w:szCs w:val="20"/>
        </w:rPr>
      </w:pPr>
    </w:p>
    <w:p w14:paraId="1B84F10B" w14:textId="7940E899" w:rsidR="00374EEE" w:rsidRPr="00FF1B0A" w:rsidRDefault="00FA70FD" w:rsidP="00FF1B0A">
      <w:pPr>
        <w:pStyle w:val="TOCHeading"/>
        <w:jc w:val="center"/>
        <w:rPr>
          <w:rFonts w:eastAsia="Cambria"/>
          <w:color w:val="365F91"/>
        </w:rPr>
      </w:pPr>
      <w:r w:rsidRPr="0083484F">
        <w:rPr>
          <w:rFonts w:ascii="Cambria" w:eastAsia="Cambria" w:hAnsi="Cambria" w:cs="Cambria"/>
          <w:color w:val="365F91"/>
        </w:rPr>
        <w:br w:type="page"/>
      </w:r>
      <w:r w:rsidR="00241343" w:rsidRPr="00FF1B0A">
        <w:rPr>
          <w:rFonts w:eastAsia="Cambria"/>
          <w:color w:val="365F91"/>
        </w:rPr>
        <w:lastRenderedPageBreak/>
        <w:t>Содержание</w:t>
      </w:r>
    </w:p>
    <w:sdt>
      <w:sdtPr>
        <w:rPr>
          <w:b/>
          <w:bCs/>
        </w:rPr>
        <w:id w:val="-1586653320"/>
        <w:docPartObj>
          <w:docPartGallery w:val="Table of Contents"/>
          <w:docPartUnique/>
        </w:docPartObj>
      </w:sdtPr>
      <w:sdtEndPr>
        <w:rPr>
          <w:b w:val="0"/>
          <w:bCs w:val="0"/>
          <w:sz w:val="24"/>
          <w:szCs w:val="24"/>
        </w:rPr>
      </w:sdtEndPr>
      <w:sdtContent>
        <w:p w14:paraId="33D83D4F" w14:textId="4232376C" w:rsidR="001077BF" w:rsidRPr="0083484F" w:rsidRDefault="001077BF" w:rsidP="00374EEE"/>
        <w:p w14:paraId="0436B09F" w14:textId="41061EF3" w:rsidR="00374EEE" w:rsidRDefault="00E054DD">
          <w:pPr>
            <w:pStyle w:val="TOC1"/>
            <w:rPr>
              <w:rFonts w:asciiTheme="minorHAnsi" w:hAnsiTheme="minorHAnsi" w:cstheme="minorBidi"/>
              <w:noProof/>
              <w:lang w:val="en-US" w:eastAsia="en-US"/>
            </w:rPr>
          </w:pPr>
          <w:r w:rsidRPr="0083484F">
            <w:rPr>
              <w:sz w:val="24"/>
              <w:szCs w:val="24"/>
            </w:rPr>
            <w:fldChar w:fldCharType="begin"/>
          </w:r>
          <w:r w:rsidR="001077BF" w:rsidRPr="0083484F">
            <w:rPr>
              <w:sz w:val="24"/>
              <w:szCs w:val="24"/>
            </w:rPr>
            <w:instrText xml:space="preserve"> TOC \o "1-3" \h \z \u </w:instrText>
          </w:r>
          <w:r w:rsidRPr="0083484F">
            <w:rPr>
              <w:sz w:val="24"/>
              <w:szCs w:val="24"/>
            </w:rPr>
            <w:fldChar w:fldCharType="separate"/>
          </w:r>
          <w:hyperlink w:anchor="_Toc132575052" w:history="1">
            <w:r w:rsidR="00374EEE" w:rsidRPr="00A47B9C">
              <w:rPr>
                <w:rStyle w:val="Hyperlink"/>
                <w:rFonts w:ascii="Arial" w:eastAsia="Arial" w:hAnsi="Arial" w:cs="Arial"/>
                <w:noProof/>
              </w:rPr>
              <w:t>Перечень сокращений и условных обозначений</w:t>
            </w:r>
            <w:r w:rsidR="00374EEE">
              <w:rPr>
                <w:noProof/>
                <w:webHidden/>
              </w:rPr>
              <w:tab/>
            </w:r>
            <w:r w:rsidR="00374EEE">
              <w:rPr>
                <w:noProof/>
                <w:webHidden/>
              </w:rPr>
              <w:fldChar w:fldCharType="begin"/>
            </w:r>
            <w:r w:rsidR="00374EEE">
              <w:rPr>
                <w:noProof/>
                <w:webHidden/>
              </w:rPr>
              <w:instrText xml:space="preserve"> PAGEREF _Toc132575052 \h </w:instrText>
            </w:r>
            <w:r w:rsidR="00374EEE">
              <w:rPr>
                <w:noProof/>
                <w:webHidden/>
              </w:rPr>
            </w:r>
            <w:r w:rsidR="00374EEE">
              <w:rPr>
                <w:noProof/>
                <w:webHidden/>
              </w:rPr>
              <w:fldChar w:fldCharType="separate"/>
            </w:r>
            <w:r w:rsidR="00374EEE">
              <w:rPr>
                <w:noProof/>
                <w:webHidden/>
              </w:rPr>
              <w:t>5</w:t>
            </w:r>
            <w:r w:rsidR="00374EEE">
              <w:rPr>
                <w:noProof/>
                <w:webHidden/>
              </w:rPr>
              <w:fldChar w:fldCharType="end"/>
            </w:r>
          </w:hyperlink>
        </w:p>
        <w:p w14:paraId="4122688D" w14:textId="41FF5BAE" w:rsidR="00374EEE" w:rsidRDefault="00436915">
          <w:pPr>
            <w:pStyle w:val="TOC1"/>
            <w:rPr>
              <w:rFonts w:asciiTheme="minorHAnsi" w:hAnsiTheme="minorHAnsi" w:cstheme="minorBidi"/>
              <w:noProof/>
              <w:lang w:val="en-US" w:eastAsia="en-US"/>
            </w:rPr>
          </w:pPr>
          <w:hyperlink w:anchor="_Toc132575053" w:history="1">
            <w:r w:rsidR="00374EEE" w:rsidRPr="00A47B9C">
              <w:rPr>
                <w:rStyle w:val="Hyperlink"/>
                <w:rFonts w:ascii="Arial" w:eastAsia="Arial" w:hAnsi="Arial" w:cs="Arial"/>
                <w:noProof/>
              </w:rPr>
              <w:t>Глоссарий терминов</w:t>
            </w:r>
            <w:r w:rsidR="00374EEE">
              <w:rPr>
                <w:noProof/>
                <w:webHidden/>
              </w:rPr>
              <w:tab/>
            </w:r>
            <w:r w:rsidR="00374EEE">
              <w:rPr>
                <w:noProof/>
                <w:webHidden/>
              </w:rPr>
              <w:fldChar w:fldCharType="begin"/>
            </w:r>
            <w:r w:rsidR="00374EEE">
              <w:rPr>
                <w:noProof/>
                <w:webHidden/>
              </w:rPr>
              <w:instrText xml:space="preserve"> PAGEREF _Toc132575053 \h </w:instrText>
            </w:r>
            <w:r w:rsidR="00374EEE">
              <w:rPr>
                <w:noProof/>
                <w:webHidden/>
              </w:rPr>
            </w:r>
            <w:r w:rsidR="00374EEE">
              <w:rPr>
                <w:noProof/>
                <w:webHidden/>
              </w:rPr>
              <w:fldChar w:fldCharType="separate"/>
            </w:r>
            <w:r w:rsidR="00374EEE">
              <w:rPr>
                <w:noProof/>
                <w:webHidden/>
              </w:rPr>
              <w:t>6</w:t>
            </w:r>
            <w:r w:rsidR="00374EEE">
              <w:rPr>
                <w:noProof/>
                <w:webHidden/>
              </w:rPr>
              <w:fldChar w:fldCharType="end"/>
            </w:r>
          </w:hyperlink>
        </w:p>
        <w:p w14:paraId="6011CA2E" w14:textId="7BE8F213" w:rsidR="00374EEE" w:rsidRDefault="00436915">
          <w:pPr>
            <w:pStyle w:val="TOC1"/>
            <w:rPr>
              <w:rFonts w:asciiTheme="minorHAnsi" w:hAnsiTheme="minorHAnsi" w:cstheme="minorBidi"/>
              <w:noProof/>
              <w:lang w:val="en-US" w:eastAsia="en-US"/>
            </w:rPr>
          </w:pPr>
          <w:hyperlink w:anchor="_Toc132575054" w:history="1">
            <w:r w:rsidR="00374EEE" w:rsidRPr="00A47B9C">
              <w:rPr>
                <w:rStyle w:val="Hyperlink"/>
                <w:rFonts w:ascii="Arial" w:eastAsia="Arial" w:hAnsi="Arial" w:cs="Arial"/>
                <w:noProof/>
              </w:rPr>
              <w:t>Введение</w:t>
            </w:r>
            <w:r w:rsidR="00374EEE">
              <w:rPr>
                <w:noProof/>
                <w:webHidden/>
              </w:rPr>
              <w:tab/>
            </w:r>
            <w:r w:rsidR="00374EEE">
              <w:rPr>
                <w:noProof/>
                <w:webHidden/>
              </w:rPr>
              <w:fldChar w:fldCharType="begin"/>
            </w:r>
            <w:r w:rsidR="00374EEE">
              <w:rPr>
                <w:noProof/>
                <w:webHidden/>
              </w:rPr>
              <w:instrText xml:space="preserve"> PAGEREF _Toc132575054 \h </w:instrText>
            </w:r>
            <w:r w:rsidR="00374EEE">
              <w:rPr>
                <w:noProof/>
                <w:webHidden/>
              </w:rPr>
            </w:r>
            <w:r w:rsidR="00374EEE">
              <w:rPr>
                <w:noProof/>
                <w:webHidden/>
              </w:rPr>
              <w:fldChar w:fldCharType="separate"/>
            </w:r>
            <w:r w:rsidR="00374EEE">
              <w:rPr>
                <w:noProof/>
                <w:webHidden/>
              </w:rPr>
              <w:t>10</w:t>
            </w:r>
            <w:r w:rsidR="00374EEE">
              <w:rPr>
                <w:noProof/>
                <w:webHidden/>
              </w:rPr>
              <w:fldChar w:fldCharType="end"/>
            </w:r>
          </w:hyperlink>
        </w:p>
        <w:p w14:paraId="25862233" w14:textId="19121D2B" w:rsidR="00374EEE" w:rsidRDefault="00436915">
          <w:pPr>
            <w:pStyle w:val="TOC1"/>
            <w:rPr>
              <w:rFonts w:asciiTheme="minorHAnsi" w:hAnsiTheme="minorHAnsi" w:cstheme="minorBidi"/>
              <w:noProof/>
              <w:lang w:val="en-US" w:eastAsia="en-US"/>
            </w:rPr>
          </w:pPr>
          <w:hyperlink w:anchor="_Toc132575055" w:history="1">
            <w:r w:rsidR="00374EEE" w:rsidRPr="00A47B9C">
              <w:rPr>
                <w:rStyle w:val="Hyperlink"/>
                <w:rFonts w:ascii="Arial" w:eastAsia="Arial" w:hAnsi="Arial" w:cs="Arial"/>
                <w:noProof/>
              </w:rPr>
              <w:t>1. Описание Проекта</w:t>
            </w:r>
            <w:r w:rsidR="00374EEE">
              <w:rPr>
                <w:noProof/>
                <w:webHidden/>
              </w:rPr>
              <w:tab/>
            </w:r>
            <w:r w:rsidR="00374EEE">
              <w:rPr>
                <w:noProof/>
                <w:webHidden/>
              </w:rPr>
              <w:fldChar w:fldCharType="begin"/>
            </w:r>
            <w:r w:rsidR="00374EEE">
              <w:rPr>
                <w:noProof/>
                <w:webHidden/>
              </w:rPr>
              <w:instrText xml:space="preserve"> PAGEREF _Toc132575055 \h </w:instrText>
            </w:r>
            <w:r w:rsidR="00374EEE">
              <w:rPr>
                <w:noProof/>
                <w:webHidden/>
              </w:rPr>
            </w:r>
            <w:r w:rsidR="00374EEE">
              <w:rPr>
                <w:noProof/>
                <w:webHidden/>
              </w:rPr>
              <w:fldChar w:fldCharType="separate"/>
            </w:r>
            <w:r w:rsidR="00374EEE">
              <w:rPr>
                <w:noProof/>
                <w:webHidden/>
              </w:rPr>
              <w:t>12</w:t>
            </w:r>
            <w:r w:rsidR="00374EEE">
              <w:rPr>
                <w:noProof/>
                <w:webHidden/>
              </w:rPr>
              <w:fldChar w:fldCharType="end"/>
            </w:r>
          </w:hyperlink>
        </w:p>
        <w:p w14:paraId="25DAD00D" w14:textId="79922D59" w:rsidR="00374EEE" w:rsidRDefault="00436915">
          <w:pPr>
            <w:pStyle w:val="TOC2"/>
            <w:rPr>
              <w:rFonts w:asciiTheme="minorHAnsi" w:hAnsiTheme="minorHAnsi" w:cstheme="minorBidi"/>
              <w:noProof/>
              <w:lang w:eastAsia="en-US"/>
            </w:rPr>
          </w:pPr>
          <w:hyperlink w:anchor="_Toc132575056" w:history="1">
            <w:r w:rsidR="00374EEE" w:rsidRPr="00A47B9C">
              <w:rPr>
                <w:rStyle w:val="Hyperlink"/>
                <w:b/>
                <w:bCs/>
                <w:noProof/>
                <w:lang w:val="ru-RU"/>
              </w:rPr>
              <w:t>Компонент 1: Повышение качества через укрепление Первичной медико-санитарной помощи</w:t>
            </w:r>
            <w:r w:rsidR="00374EEE">
              <w:rPr>
                <w:noProof/>
                <w:webHidden/>
              </w:rPr>
              <w:tab/>
            </w:r>
            <w:r w:rsidR="00374EEE">
              <w:rPr>
                <w:noProof/>
                <w:webHidden/>
              </w:rPr>
              <w:fldChar w:fldCharType="begin"/>
            </w:r>
            <w:r w:rsidR="00374EEE">
              <w:rPr>
                <w:noProof/>
                <w:webHidden/>
              </w:rPr>
              <w:instrText xml:space="preserve"> PAGEREF _Toc132575056 \h </w:instrText>
            </w:r>
            <w:r w:rsidR="00374EEE">
              <w:rPr>
                <w:noProof/>
                <w:webHidden/>
              </w:rPr>
            </w:r>
            <w:r w:rsidR="00374EEE">
              <w:rPr>
                <w:noProof/>
                <w:webHidden/>
              </w:rPr>
              <w:fldChar w:fldCharType="separate"/>
            </w:r>
            <w:r w:rsidR="00374EEE">
              <w:rPr>
                <w:noProof/>
                <w:webHidden/>
              </w:rPr>
              <w:t>12</w:t>
            </w:r>
            <w:r w:rsidR="00374EEE">
              <w:rPr>
                <w:noProof/>
                <w:webHidden/>
              </w:rPr>
              <w:fldChar w:fldCharType="end"/>
            </w:r>
          </w:hyperlink>
        </w:p>
        <w:p w14:paraId="566C4E2D" w14:textId="4B642FE6" w:rsidR="00374EEE" w:rsidRDefault="00436915">
          <w:pPr>
            <w:pStyle w:val="TOC1"/>
            <w:rPr>
              <w:rFonts w:asciiTheme="minorHAnsi" w:hAnsiTheme="minorHAnsi" w:cstheme="minorBidi"/>
              <w:noProof/>
              <w:lang w:val="en-US" w:eastAsia="en-US"/>
            </w:rPr>
          </w:pPr>
          <w:hyperlink w:anchor="_Toc132575057" w:history="1">
            <w:r w:rsidR="00374EEE" w:rsidRPr="00A47B9C">
              <w:rPr>
                <w:rStyle w:val="Hyperlink"/>
                <w:rFonts w:ascii="Arial" w:eastAsia="Arial" w:hAnsi="Arial" w:cs="Arial"/>
                <w:noProof/>
              </w:rPr>
              <w:t>2. Обоснование применения СЭС 5 и масштабы охвата РДП</w:t>
            </w:r>
            <w:r w:rsidR="00374EEE">
              <w:rPr>
                <w:noProof/>
                <w:webHidden/>
              </w:rPr>
              <w:tab/>
            </w:r>
            <w:r w:rsidR="00374EEE">
              <w:rPr>
                <w:noProof/>
                <w:webHidden/>
              </w:rPr>
              <w:fldChar w:fldCharType="begin"/>
            </w:r>
            <w:r w:rsidR="00374EEE">
              <w:rPr>
                <w:noProof/>
                <w:webHidden/>
              </w:rPr>
              <w:instrText xml:space="preserve"> PAGEREF _Toc132575057 \h </w:instrText>
            </w:r>
            <w:r w:rsidR="00374EEE">
              <w:rPr>
                <w:noProof/>
                <w:webHidden/>
              </w:rPr>
            </w:r>
            <w:r w:rsidR="00374EEE">
              <w:rPr>
                <w:noProof/>
                <w:webHidden/>
              </w:rPr>
              <w:fldChar w:fldCharType="separate"/>
            </w:r>
            <w:r w:rsidR="00374EEE">
              <w:rPr>
                <w:noProof/>
                <w:webHidden/>
              </w:rPr>
              <w:t>19</w:t>
            </w:r>
            <w:r w:rsidR="00374EEE">
              <w:rPr>
                <w:noProof/>
                <w:webHidden/>
              </w:rPr>
              <w:fldChar w:fldCharType="end"/>
            </w:r>
          </w:hyperlink>
        </w:p>
        <w:p w14:paraId="13FFEAD1" w14:textId="38D6DD93" w:rsidR="00374EEE" w:rsidRDefault="00436915">
          <w:pPr>
            <w:pStyle w:val="TOC1"/>
            <w:rPr>
              <w:rFonts w:asciiTheme="minorHAnsi" w:hAnsiTheme="minorHAnsi" w:cstheme="minorBidi"/>
              <w:noProof/>
              <w:lang w:val="en-US" w:eastAsia="en-US"/>
            </w:rPr>
          </w:pPr>
          <w:hyperlink w:anchor="_Toc132575058" w:history="1">
            <w:r w:rsidR="00374EEE" w:rsidRPr="00A47B9C">
              <w:rPr>
                <w:rStyle w:val="Hyperlink"/>
                <w:rFonts w:ascii="Arial" w:eastAsia="Arial" w:hAnsi="Arial" w:cs="Arial"/>
                <w:noProof/>
              </w:rPr>
              <w:t>3. Принципы и задачи планирования переселения</w:t>
            </w:r>
            <w:r w:rsidR="00374EEE">
              <w:rPr>
                <w:noProof/>
                <w:webHidden/>
              </w:rPr>
              <w:tab/>
            </w:r>
            <w:r w:rsidR="00374EEE">
              <w:rPr>
                <w:noProof/>
                <w:webHidden/>
              </w:rPr>
              <w:fldChar w:fldCharType="begin"/>
            </w:r>
            <w:r w:rsidR="00374EEE">
              <w:rPr>
                <w:noProof/>
                <w:webHidden/>
              </w:rPr>
              <w:instrText xml:space="preserve"> PAGEREF _Toc132575058 \h </w:instrText>
            </w:r>
            <w:r w:rsidR="00374EEE">
              <w:rPr>
                <w:noProof/>
                <w:webHidden/>
              </w:rPr>
            </w:r>
            <w:r w:rsidR="00374EEE">
              <w:rPr>
                <w:noProof/>
                <w:webHidden/>
              </w:rPr>
              <w:fldChar w:fldCharType="separate"/>
            </w:r>
            <w:r w:rsidR="00374EEE">
              <w:rPr>
                <w:noProof/>
                <w:webHidden/>
              </w:rPr>
              <w:t>21</w:t>
            </w:r>
            <w:r w:rsidR="00374EEE">
              <w:rPr>
                <w:noProof/>
                <w:webHidden/>
              </w:rPr>
              <w:fldChar w:fldCharType="end"/>
            </w:r>
          </w:hyperlink>
        </w:p>
        <w:p w14:paraId="5BE01EED" w14:textId="46BFB852" w:rsidR="00374EEE" w:rsidRDefault="00436915">
          <w:pPr>
            <w:pStyle w:val="TOC1"/>
            <w:rPr>
              <w:rFonts w:asciiTheme="minorHAnsi" w:hAnsiTheme="minorHAnsi" w:cstheme="minorBidi"/>
              <w:noProof/>
              <w:lang w:val="en-US" w:eastAsia="en-US"/>
            </w:rPr>
          </w:pPr>
          <w:hyperlink w:anchor="_Toc132575059" w:history="1">
            <w:r w:rsidR="00374EEE" w:rsidRPr="00A47B9C">
              <w:rPr>
                <w:rStyle w:val="Hyperlink"/>
                <w:rFonts w:ascii="Arial" w:eastAsia="Arial" w:hAnsi="Arial" w:cs="Arial"/>
                <w:noProof/>
              </w:rPr>
              <w:t>4. Нормативно-правовая база и меры политики, связанные с отчуждением земель и переселением</w:t>
            </w:r>
            <w:r w:rsidR="00374EEE">
              <w:rPr>
                <w:noProof/>
                <w:webHidden/>
              </w:rPr>
              <w:tab/>
            </w:r>
            <w:r w:rsidR="00374EEE">
              <w:rPr>
                <w:noProof/>
                <w:webHidden/>
              </w:rPr>
              <w:fldChar w:fldCharType="begin"/>
            </w:r>
            <w:r w:rsidR="00374EEE">
              <w:rPr>
                <w:noProof/>
                <w:webHidden/>
              </w:rPr>
              <w:instrText xml:space="preserve"> PAGEREF _Toc132575059 \h </w:instrText>
            </w:r>
            <w:r w:rsidR="00374EEE">
              <w:rPr>
                <w:noProof/>
                <w:webHidden/>
              </w:rPr>
            </w:r>
            <w:r w:rsidR="00374EEE">
              <w:rPr>
                <w:noProof/>
                <w:webHidden/>
              </w:rPr>
              <w:fldChar w:fldCharType="separate"/>
            </w:r>
            <w:r w:rsidR="00374EEE">
              <w:rPr>
                <w:noProof/>
                <w:webHidden/>
              </w:rPr>
              <w:t>23</w:t>
            </w:r>
            <w:r w:rsidR="00374EEE">
              <w:rPr>
                <w:noProof/>
                <w:webHidden/>
              </w:rPr>
              <w:fldChar w:fldCharType="end"/>
            </w:r>
          </w:hyperlink>
        </w:p>
        <w:p w14:paraId="400F637B" w14:textId="0C0C35DB" w:rsidR="00374EEE" w:rsidRDefault="00436915">
          <w:pPr>
            <w:pStyle w:val="TOC2"/>
            <w:rPr>
              <w:rFonts w:asciiTheme="minorHAnsi" w:hAnsiTheme="minorHAnsi" w:cstheme="minorBidi"/>
              <w:noProof/>
              <w:lang w:eastAsia="en-US"/>
            </w:rPr>
          </w:pPr>
          <w:hyperlink w:anchor="_Toc132575060" w:history="1">
            <w:r w:rsidR="00374EEE" w:rsidRPr="00A47B9C">
              <w:rPr>
                <w:rStyle w:val="Hyperlink"/>
                <w:rFonts w:ascii="Arial" w:eastAsia="Arial" w:hAnsi="Arial" w:cs="Arial"/>
                <w:bCs/>
                <w:noProof/>
              </w:rPr>
              <w:t>4.1 Соответствующее законодательство Республики Таджикистан по вопросам управления земельными ресурсами</w:t>
            </w:r>
            <w:r w:rsidR="00374EEE">
              <w:rPr>
                <w:noProof/>
                <w:webHidden/>
              </w:rPr>
              <w:tab/>
            </w:r>
            <w:r w:rsidR="00374EEE">
              <w:rPr>
                <w:noProof/>
                <w:webHidden/>
              </w:rPr>
              <w:fldChar w:fldCharType="begin"/>
            </w:r>
            <w:r w:rsidR="00374EEE">
              <w:rPr>
                <w:noProof/>
                <w:webHidden/>
              </w:rPr>
              <w:instrText xml:space="preserve"> PAGEREF _Toc132575060 \h </w:instrText>
            </w:r>
            <w:r w:rsidR="00374EEE">
              <w:rPr>
                <w:noProof/>
                <w:webHidden/>
              </w:rPr>
            </w:r>
            <w:r w:rsidR="00374EEE">
              <w:rPr>
                <w:noProof/>
                <w:webHidden/>
              </w:rPr>
              <w:fldChar w:fldCharType="separate"/>
            </w:r>
            <w:r w:rsidR="00374EEE">
              <w:rPr>
                <w:noProof/>
                <w:webHidden/>
              </w:rPr>
              <w:t>23</w:t>
            </w:r>
            <w:r w:rsidR="00374EEE">
              <w:rPr>
                <w:noProof/>
                <w:webHidden/>
              </w:rPr>
              <w:fldChar w:fldCharType="end"/>
            </w:r>
          </w:hyperlink>
        </w:p>
        <w:p w14:paraId="2968496A" w14:textId="410ECD4D" w:rsidR="00374EEE" w:rsidRDefault="00436915">
          <w:pPr>
            <w:pStyle w:val="TOC2"/>
            <w:rPr>
              <w:rFonts w:asciiTheme="minorHAnsi" w:hAnsiTheme="minorHAnsi" w:cstheme="minorBidi"/>
              <w:noProof/>
              <w:lang w:eastAsia="en-US"/>
            </w:rPr>
          </w:pPr>
          <w:hyperlink w:anchor="_Toc132575061" w:history="1">
            <w:r w:rsidR="00374EEE" w:rsidRPr="00A47B9C">
              <w:rPr>
                <w:rStyle w:val="Hyperlink"/>
                <w:rFonts w:ascii="Arial" w:eastAsia="Arial" w:hAnsi="Arial" w:cs="Arial"/>
                <w:bCs/>
                <w:noProof/>
              </w:rPr>
              <w:t>4.2 Национальные социально-правовые положения и правила</w:t>
            </w:r>
            <w:r w:rsidR="00374EEE">
              <w:rPr>
                <w:noProof/>
                <w:webHidden/>
              </w:rPr>
              <w:tab/>
            </w:r>
            <w:r w:rsidR="00374EEE">
              <w:rPr>
                <w:noProof/>
                <w:webHidden/>
              </w:rPr>
              <w:fldChar w:fldCharType="begin"/>
            </w:r>
            <w:r w:rsidR="00374EEE">
              <w:rPr>
                <w:noProof/>
                <w:webHidden/>
              </w:rPr>
              <w:instrText xml:space="preserve"> PAGEREF _Toc132575061 \h </w:instrText>
            </w:r>
            <w:r w:rsidR="00374EEE">
              <w:rPr>
                <w:noProof/>
                <w:webHidden/>
              </w:rPr>
            </w:r>
            <w:r w:rsidR="00374EEE">
              <w:rPr>
                <w:noProof/>
                <w:webHidden/>
              </w:rPr>
              <w:fldChar w:fldCharType="separate"/>
            </w:r>
            <w:r w:rsidR="00374EEE">
              <w:rPr>
                <w:noProof/>
                <w:webHidden/>
              </w:rPr>
              <w:t>25</w:t>
            </w:r>
            <w:r w:rsidR="00374EEE">
              <w:rPr>
                <w:noProof/>
                <w:webHidden/>
              </w:rPr>
              <w:fldChar w:fldCharType="end"/>
            </w:r>
          </w:hyperlink>
        </w:p>
        <w:p w14:paraId="20D53848" w14:textId="08895407" w:rsidR="00374EEE" w:rsidRDefault="00436915">
          <w:pPr>
            <w:pStyle w:val="TOC2"/>
            <w:rPr>
              <w:rFonts w:asciiTheme="minorHAnsi" w:hAnsiTheme="minorHAnsi" w:cstheme="minorBidi"/>
              <w:noProof/>
              <w:lang w:eastAsia="en-US"/>
            </w:rPr>
          </w:pPr>
          <w:hyperlink w:anchor="_Toc132575062" w:history="1">
            <w:r w:rsidR="00374EEE" w:rsidRPr="00A47B9C">
              <w:rPr>
                <w:rStyle w:val="Hyperlink"/>
                <w:rFonts w:ascii="Arial" w:eastAsia="Arial" w:hAnsi="Arial" w:cs="Arial"/>
                <w:noProof/>
              </w:rPr>
              <w:t>4.3 Социально-экологические стандарты Всемирного банка по отчуждению земель, ограничению землепользования и вынужденному переселению (СЭС 5)</w:t>
            </w:r>
            <w:r w:rsidR="00374EEE">
              <w:rPr>
                <w:noProof/>
                <w:webHidden/>
              </w:rPr>
              <w:tab/>
            </w:r>
            <w:r w:rsidR="00374EEE">
              <w:rPr>
                <w:noProof/>
                <w:webHidden/>
              </w:rPr>
              <w:fldChar w:fldCharType="begin"/>
            </w:r>
            <w:r w:rsidR="00374EEE">
              <w:rPr>
                <w:noProof/>
                <w:webHidden/>
              </w:rPr>
              <w:instrText xml:space="preserve"> PAGEREF _Toc132575062 \h </w:instrText>
            </w:r>
            <w:r w:rsidR="00374EEE">
              <w:rPr>
                <w:noProof/>
                <w:webHidden/>
              </w:rPr>
            </w:r>
            <w:r w:rsidR="00374EEE">
              <w:rPr>
                <w:noProof/>
                <w:webHidden/>
              </w:rPr>
              <w:fldChar w:fldCharType="separate"/>
            </w:r>
            <w:r w:rsidR="00374EEE">
              <w:rPr>
                <w:noProof/>
                <w:webHidden/>
              </w:rPr>
              <w:t>26</w:t>
            </w:r>
            <w:r w:rsidR="00374EEE">
              <w:rPr>
                <w:noProof/>
                <w:webHidden/>
              </w:rPr>
              <w:fldChar w:fldCharType="end"/>
            </w:r>
          </w:hyperlink>
        </w:p>
        <w:p w14:paraId="2EDCF4A7" w14:textId="3E8B2CA8" w:rsidR="00374EEE" w:rsidRDefault="00436915">
          <w:pPr>
            <w:pStyle w:val="TOC2"/>
            <w:rPr>
              <w:rFonts w:asciiTheme="minorHAnsi" w:hAnsiTheme="minorHAnsi" w:cstheme="minorBidi"/>
              <w:noProof/>
              <w:lang w:eastAsia="en-US"/>
            </w:rPr>
          </w:pPr>
          <w:hyperlink w:anchor="_Toc132575063" w:history="1">
            <w:r w:rsidR="00374EEE" w:rsidRPr="00A47B9C">
              <w:rPr>
                <w:rStyle w:val="Hyperlink"/>
                <w:rFonts w:ascii="Arial" w:eastAsia="Arial" w:hAnsi="Arial" w:cs="Arial"/>
                <w:noProof/>
              </w:rPr>
              <w:t>4.4 Сравнение национального законодательства и СЭС 5 ВБ</w:t>
            </w:r>
            <w:r w:rsidR="00374EEE">
              <w:rPr>
                <w:noProof/>
                <w:webHidden/>
              </w:rPr>
              <w:tab/>
            </w:r>
            <w:r w:rsidR="00374EEE">
              <w:rPr>
                <w:noProof/>
                <w:webHidden/>
              </w:rPr>
              <w:fldChar w:fldCharType="begin"/>
            </w:r>
            <w:r w:rsidR="00374EEE">
              <w:rPr>
                <w:noProof/>
                <w:webHidden/>
              </w:rPr>
              <w:instrText xml:space="preserve"> PAGEREF _Toc132575063 \h </w:instrText>
            </w:r>
            <w:r w:rsidR="00374EEE">
              <w:rPr>
                <w:noProof/>
                <w:webHidden/>
              </w:rPr>
            </w:r>
            <w:r w:rsidR="00374EEE">
              <w:rPr>
                <w:noProof/>
                <w:webHidden/>
              </w:rPr>
              <w:fldChar w:fldCharType="separate"/>
            </w:r>
            <w:r w:rsidR="00374EEE">
              <w:rPr>
                <w:noProof/>
                <w:webHidden/>
              </w:rPr>
              <w:t>31</w:t>
            </w:r>
            <w:r w:rsidR="00374EEE">
              <w:rPr>
                <w:noProof/>
                <w:webHidden/>
              </w:rPr>
              <w:fldChar w:fldCharType="end"/>
            </w:r>
          </w:hyperlink>
        </w:p>
        <w:p w14:paraId="6DA283FB" w14:textId="4DBA9EA1" w:rsidR="00374EEE" w:rsidRDefault="00436915">
          <w:pPr>
            <w:pStyle w:val="TOC1"/>
            <w:rPr>
              <w:rFonts w:asciiTheme="minorHAnsi" w:hAnsiTheme="minorHAnsi" w:cstheme="minorBidi"/>
              <w:noProof/>
              <w:lang w:val="en-US" w:eastAsia="en-US"/>
            </w:rPr>
          </w:pPr>
          <w:hyperlink w:anchor="_Toc132575064" w:history="1">
            <w:r w:rsidR="00374EEE" w:rsidRPr="00A47B9C">
              <w:rPr>
                <w:rStyle w:val="Hyperlink"/>
                <w:rFonts w:ascii="Arial" w:eastAsia="Arial" w:hAnsi="Arial" w:cs="Arial"/>
                <w:noProof/>
              </w:rPr>
              <w:t>5. Процесс подготовки, одобрения и обнародования ПДП</w:t>
            </w:r>
            <w:r w:rsidR="00374EEE">
              <w:rPr>
                <w:noProof/>
                <w:webHidden/>
              </w:rPr>
              <w:tab/>
            </w:r>
            <w:r w:rsidR="00374EEE">
              <w:rPr>
                <w:noProof/>
                <w:webHidden/>
              </w:rPr>
              <w:fldChar w:fldCharType="begin"/>
            </w:r>
            <w:r w:rsidR="00374EEE">
              <w:rPr>
                <w:noProof/>
                <w:webHidden/>
              </w:rPr>
              <w:instrText xml:space="preserve"> PAGEREF _Toc132575064 \h </w:instrText>
            </w:r>
            <w:r w:rsidR="00374EEE">
              <w:rPr>
                <w:noProof/>
                <w:webHidden/>
              </w:rPr>
            </w:r>
            <w:r w:rsidR="00374EEE">
              <w:rPr>
                <w:noProof/>
                <w:webHidden/>
              </w:rPr>
              <w:fldChar w:fldCharType="separate"/>
            </w:r>
            <w:r w:rsidR="00374EEE">
              <w:rPr>
                <w:noProof/>
                <w:webHidden/>
              </w:rPr>
              <w:t>36</w:t>
            </w:r>
            <w:r w:rsidR="00374EEE">
              <w:rPr>
                <w:noProof/>
                <w:webHidden/>
              </w:rPr>
              <w:fldChar w:fldCharType="end"/>
            </w:r>
          </w:hyperlink>
        </w:p>
        <w:p w14:paraId="0EAE21CF" w14:textId="24DBC7AC" w:rsidR="00374EEE" w:rsidRDefault="00436915">
          <w:pPr>
            <w:pStyle w:val="TOC2"/>
            <w:rPr>
              <w:rFonts w:asciiTheme="minorHAnsi" w:hAnsiTheme="minorHAnsi" w:cstheme="minorBidi"/>
              <w:noProof/>
              <w:lang w:eastAsia="en-US"/>
            </w:rPr>
          </w:pPr>
          <w:hyperlink w:anchor="_Toc132575065" w:history="1">
            <w:r w:rsidR="00374EEE" w:rsidRPr="00A47B9C">
              <w:rPr>
                <w:rStyle w:val="Hyperlink"/>
                <w:rFonts w:ascii="Arial" w:eastAsia="Arial" w:hAnsi="Arial" w:cs="Arial"/>
                <w:bCs/>
                <w:noProof/>
              </w:rPr>
              <w:t>5.1 Перепись населения, социально-экономические обследования, инвентаризация потерь</w:t>
            </w:r>
            <w:r w:rsidR="00374EEE">
              <w:rPr>
                <w:noProof/>
                <w:webHidden/>
              </w:rPr>
              <w:tab/>
            </w:r>
            <w:r w:rsidR="00374EEE">
              <w:rPr>
                <w:noProof/>
                <w:webHidden/>
              </w:rPr>
              <w:fldChar w:fldCharType="begin"/>
            </w:r>
            <w:r w:rsidR="00374EEE">
              <w:rPr>
                <w:noProof/>
                <w:webHidden/>
              </w:rPr>
              <w:instrText xml:space="preserve"> PAGEREF _Toc132575065 \h </w:instrText>
            </w:r>
            <w:r w:rsidR="00374EEE">
              <w:rPr>
                <w:noProof/>
                <w:webHidden/>
              </w:rPr>
            </w:r>
            <w:r w:rsidR="00374EEE">
              <w:rPr>
                <w:noProof/>
                <w:webHidden/>
              </w:rPr>
              <w:fldChar w:fldCharType="separate"/>
            </w:r>
            <w:r w:rsidR="00374EEE">
              <w:rPr>
                <w:noProof/>
                <w:webHidden/>
              </w:rPr>
              <w:t>36</w:t>
            </w:r>
            <w:r w:rsidR="00374EEE">
              <w:rPr>
                <w:noProof/>
                <w:webHidden/>
              </w:rPr>
              <w:fldChar w:fldCharType="end"/>
            </w:r>
          </w:hyperlink>
        </w:p>
        <w:p w14:paraId="4953ABC9" w14:textId="5CD1FE0D" w:rsidR="00374EEE" w:rsidRDefault="00436915">
          <w:pPr>
            <w:pStyle w:val="TOC2"/>
            <w:rPr>
              <w:rFonts w:asciiTheme="minorHAnsi" w:hAnsiTheme="minorHAnsi" w:cstheme="minorBidi"/>
              <w:noProof/>
              <w:lang w:eastAsia="en-US"/>
            </w:rPr>
          </w:pPr>
          <w:hyperlink w:anchor="_Toc132575066" w:history="1">
            <w:r w:rsidR="00374EEE" w:rsidRPr="00A47B9C">
              <w:rPr>
                <w:rStyle w:val="Hyperlink"/>
                <w:rFonts w:ascii="Arial" w:eastAsia="Arial" w:hAnsi="Arial" w:cs="Arial"/>
                <w:bCs/>
                <w:noProof/>
              </w:rPr>
              <w:t>5.2 Подготовка Планов действий по переселению</w:t>
            </w:r>
            <w:r w:rsidR="00374EEE">
              <w:rPr>
                <w:noProof/>
                <w:webHidden/>
              </w:rPr>
              <w:tab/>
            </w:r>
            <w:r w:rsidR="00374EEE">
              <w:rPr>
                <w:noProof/>
                <w:webHidden/>
              </w:rPr>
              <w:fldChar w:fldCharType="begin"/>
            </w:r>
            <w:r w:rsidR="00374EEE">
              <w:rPr>
                <w:noProof/>
                <w:webHidden/>
              </w:rPr>
              <w:instrText xml:space="preserve"> PAGEREF _Toc132575066 \h </w:instrText>
            </w:r>
            <w:r w:rsidR="00374EEE">
              <w:rPr>
                <w:noProof/>
                <w:webHidden/>
              </w:rPr>
            </w:r>
            <w:r w:rsidR="00374EEE">
              <w:rPr>
                <w:noProof/>
                <w:webHidden/>
              </w:rPr>
              <w:fldChar w:fldCharType="separate"/>
            </w:r>
            <w:r w:rsidR="00374EEE">
              <w:rPr>
                <w:noProof/>
                <w:webHidden/>
              </w:rPr>
              <w:t>37</w:t>
            </w:r>
            <w:r w:rsidR="00374EEE">
              <w:rPr>
                <w:noProof/>
                <w:webHidden/>
              </w:rPr>
              <w:fldChar w:fldCharType="end"/>
            </w:r>
          </w:hyperlink>
        </w:p>
        <w:p w14:paraId="29F21098" w14:textId="0EB7DE66" w:rsidR="00374EEE" w:rsidRDefault="00436915">
          <w:pPr>
            <w:pStyle w:val="TOC2"/>
            <w:rPr>
              <w:rFonts w:asciiTheme="minorHAnsi" w:hAnsiTheme="minorHAnsi" w:cstheme="minorBidi"/>
              <w:noProof/>
              <w:lang w:eastAsia="en-US"/>
            </w:rPr>
          </w:pPr>
          <w:hyperlink w:anchor="_Toc132575067" w:history="1">
            <w:r w:rsidR="00374EEE" w:rsidRPr="00A47B9C">
              <w:rPr>
                <w:rStyle w:val="Hyperlink"/>
                <w:rFonts w:ascii="Arial" w:eastAsia="Arial" w:hAnsi="Arial" w:cs="Arial"/>
                <w:bCs/>
                <w:noProof/>
              </w:rPr>
              <w:t>5.3 Обнародование и одобрение</w:t>
            </w:r>
            <w:r w:rsidR="00374EEE">
              <w:rPr>
                <w:noProof/>
                <w:webHidden/>
              </w:rPr>
              <w:tab/>
            </w:r>
            <w:r w:rsidR="00374EEE">
              <w:rPr>
                <w:noProof/>
                <w:webHidden/>
              </w:rPr>
              <w:fldChar w:fldCharType="begin"/>
            </w:r>
            <w:r w:rsidR="00374EEE">
              <w:rPr>
                <w:noProof/>
                <w:webHidden/>
              </w:rPr>
              <w:instrText xml:space="preserve"> PAGEREF _Toc132575067 \h </w:instrText>
            </w:r>
            <w:r w:rsidR="00374EEE">
              <w:rPr>
                <w:noProof/>
                <w:webHidden/>
              </w:rPr>
            </w:r>
            <w:r w:rsidR="00374EEE">
              <w:rPr>
                <w:noProof/>
                <w:webHidden/>
              </w:rPr>
              <w:fldChar w:fldCharType="separate"/>
            </w:r>
            <w:r w:rsidR="00374EEE">
              <w:rPr>
                <w:noProof/>
                <w:webHidden/>
              </w:rPr>
              <w:t>37</w:t>
            </w:r>
            <w:r w:rsidR="00374EEE">
              <w:rPr>
                <w:noProof/>
                <w:webHidden/>
              </w:rPr>
              <w:fldChar w:fldCharType="end"/>
            </w:r>
          </w:hyperlink>
        </w:p>
        <w:p w14:paraId="46735123" w14:textId="0D2A73BC" w:rsidR="00374EEE" w:rsidRDefault="00436915">
          <w:pPr>
            <w:pStyle w:val="TOC1"/>
            <w:rPr>
              <w:rFonts w:asciiTheme="minorHAnsi" w:hAnsiTheme="minorHAnsi" w:cstheme="minorBidi"/>
              <w:noProof/>
              <w:lang w:val="en-US" w:eastAsia="en-US"/>
            </w:rPr>
          </w:pPr>
          <w:hyperlink w:anchor="_Toc132575068" w:history="1">
            <w:r w:rsidR="00374EEE" w:rsidRPr="00A47B9C">
              <w:rPr>
                <w:rStyle w:val="Hyperlink"/>
                <w:rFonts w:ascii="Arial" w:eastAsia="Arial" w:hAnsi="Arial" w:cs="Arial"/>
                <w:bCs/>
                <w:noProof/>
              </w:rPr>
              <w:t>6. Критерии приемлемости и процедуры для различных категорий лиц, попавших под воздействие проекта</w:t>
            </w:r>
            <w:r w:rsidR="00374EEE">
              <w:rPr>
                <w:noProof/>
                <w:webHidden/>
              </w:rPr>
              <w:tab/>
            </w:r>
            <w:r w:rsidR="00374EEE">
              <w:rPr>
                <w:noProof/>
                <w:webHidden/>
              </w:rPr>
              <w:fldChar w:fldCharType="begin"/>
            </w:r>
            <w:r w:rsidR="00374EEE">
              <w:rPr>
                <w:noProof/>
                <w:webHidden/>
              </w:rPr>
              <w:instrText xml:space="preserve"> PAGEREF _Toc132575068 \h </w:instrText>
            </w:r>
            <w:r w:rsidR="00374EEE">
              <w:rPr>
                <w:noProof/>
                <w:webHidden/>
              </w:rPr>
            </w:r>
            <w:r w:rsidR="00374EEE">
              <w:rPr>
                <w:noProof/>
                <w:webHidden/>
              </w:rPr>
              <w:fldChar w:fldCharType="separate"/>
            </w:r>
            <w:r w:rsidR="00374EEE">
              <w:rPr>
                <w:noProof/>
                <w:webHidden/>
              </w:rPr>
              <w:t>39</w:t>
            </w:r>
            <w:r w:rsidR="00374EEE">
              <w:rPr>
                <w:noProof/>
                <w:webHidden/>
              </w:rPr>
              <w:fldChar w:fldCharType="end"/>
            </w:r>
          </w:hyperlink>
        </w:p>
        <w:p w14:paraId="50FC9537" w14:textId="03F71001" w:rsidR="00374EEE" w:rsidRDefault="00436915">
          <w:pPr>
            <w:pStyle w:val="TOC2"/>
            <w:rPr>
              <w:rFonts w:asciiTheme="minorHAnsi" w:hAnsiTheme="minorHAnsi" w:cstheme="minorBidi"/>
              <w:noProof/>
              <w:lang w:eastAsia="en-US"/>
            </w:rPr>
          </w:pPr>
          <w:hyperlink w:anchor="_Toc132575069" w:history="1">
            <w:r w:rsidR="00374EEE" w:rsidRPr="00A47B9C">
              <w:rPr>
                <w:rStyle w:val="Hyperlink"/>
                <w:rFonts w:ascii="Arial" w:eastAsia="Arial" w:hAnsi="Arial" w:cs="Arial"/>
                <w:bCs/>
                <w:iCs/>
                <w:noProof/>
              </w:rPr>
              <w:t>6.1 Принципы</w:t>
            </w:r>
            <w:r w:rsidR="00374EEE">
              <w:rPr>
                <w:noProof/>
                <w:webHidden/>
              </w:rPr>
              <w:tab/>
            </w:r>
            <w:r w:rsidR="00374EEE">
              <w:rPr>
                <w:noProof/>
                <w:webHidden/>
              </w:rPr>
              <w:fldChar w:fldCharType="begin"/>
            </w:r>
            <w:r w:rsidR="00374EEE">
              <w:rPr>
                <w:noProof/>
                <w:webHidden/>
              </w:rPr>
              <w:instrText xml:space="preserve"> PAGEREF _Toc132575069 \h </w:instrText>
            </w:r>
            <w:r w:rsidR="00374EEE">
              <w:rPr>
                <w:noProof/>
                <w:webHidden/>
              </w:rPr>
            </w:r>
            <w:r w:rsidR="00374EEE">
              <w:rPr>
                <w:noProof/>
                <w:webHidden/>
              </w:rPr>
              <w:fldChar w:fldCharType="separate"/>
            </w:r>
            <w:r w:rsidR="00374EEE">
              <w:rPr>
                <w:noProof/>
                <w:webHidden/>
              </w:rPr>
              <w:t>39</w:t>
            </w:r>
            <w:r w:rsidR="00374EEE">
              <w:rPr>
                <w:noProof/>
                <w:webHidden/>
              </w:rPr>
              <w:fldChar w:fldCharType="end"/>
            </w:r>
          </w:hyperlink>
        </w:p>
        <w:p w14:paraId="04F52F3C" w14:textId="48C88693" w:rsidR="00374EEE" w:rsidRDefault="00436915">
          <w:pPr>
            <w:pStyle w:val="TOC2"/>
            <w:rPr>
              <w:rFonts w:asciiTheme="minorHAnsi" w:hAnsiTheme="minorHAnsi" w:cstheme="minorBidi"/>
              <w:noProof/>
              <w:lang w:eastAsia="en-US"/>
            </w:rPr>
          </w:pPr>
          <w:hyperlink w:anchor="_Toc132575070" w:history="1">
            <w:r w:rsidR="00374EEE" w:rsidRPr="00A47B9C">
              <w:rPr>
                <w:rStyle w:val="Hyperlink"/>
                <w:rFonts w:ascii="Arial" w:eastAsia="Arial" w:hAnsi="Arial" w:cs="Arial"/>
                <w:bCs/>
                <w:iCs/>
                <w:noProof/>
              </w:rPr>
              <w:t>6.2 Критерии правомочности и прав на компенсацию</w:t>
            </w:r>
            <w:r w:rsidR="00374EEE">
              <w:rPr>
                <w:noProof/>
                <w:webHidden/>
              </w:rPr>
              <w:tab/>
            </w:r>
            <w:r w:rsidR="00374EEE">
              <w:rPr>
                <w:noProof/>
                <w:webHidden/>
              </w:rPr>
              <w:fldChar w:fldCharType="begin"/>
            </w:r>
            <w:r w:rsidR="00374EEE">
              <w:rPr>
                <w:noProof/>
                <w:webHidden/>
              </w:rPr>
              <w:instrText xml:space="preserve"> PAGEREF _Toc132575070 \h </w:instrText>
            </w:r>
            <w:r w:rsidR="00374EEE">
              <w:rPr>
                <w:noProof/>
                <w:webHidden/>
              </w:rPr>
            </w:r>
            <w:r w:rsidR="00374EEE">
              <w:rPr>
                <w:noProof/>
                <w:webHidden/>
              </w:rPr>
              <w:fldChar w:fldCharType="separate"/>
            </w:r>
            <w:r w:rsidR="00374EEE">
              <w:rPr>
                <w:noProof/>
                <w:webHidden/>
              </w:rPr>
              <w:t>40</w:t>
            </w:r>
            <w:r w:rsidR="00374EEE">
              <w:rPr>
                <w:noProof/>
                <w:webHidden/>
              </w:rPr>
              <w:fldChar w:fldCharType="end"/>
            </w:r>
          </w:hyperlink>
        </w:p>
        <w:p w14:paraId="4D21B284" w14:textId="4D1CDF7D" w:rsidR="00374EEE" w:rsidRDefault="00436915">
          <w:pPr>
            <w:pStyle w:val="TOC2"/>
            <w:rPr>
              <w:rFonts w:asciiTheme="minorHAnsi" w:hAnsiTheme="minorHAnsi" w:cstheme="minorBidi"/>
              <w:noProof/>
              <w:lang w:eastAsia="en-US"/>
            </w:rPr>
          </w:pPr>
          <w:hyperlink w:anchor="_Toc132575071" w:history="1">
            <w:r w:rsidR="00374EEE" w:rsidRPr="00A47B9C">
              <w:rPr>
                <w:rStyle w:val="Hyperlink"/>
                <w:rFonts w:ascii="Arial" w:eastAsia="Arial" w:hAnsi="Arial" w:cs="Arial"/>
                <w:bCs/>
                <w:iCs/>
                <w:noProof/>
              </w:rPr>
              <w:t>6.3 Матрица компенсационных выплат: правомочные ЛЗП, активы и рекомендации по компенсации</w:t>
            </w:r>
            <w:r w:rsidR="00374EEE">
              <w:rPr>
                <w:noProof/>
                <w:webHidden/>
              </w:rPr>
              <w:tab/>
            </w:r>
            <w:r w:rsidR="00374EEE">
              <w:rPr>
                <w:noProof/>
                <w:webHidden/>
              </w:rPr>
              <w:fldChar w:fldCharType="begin"/>
            </w:r>
            <w:r w:rsidR="00374EEE">
              <w:rPr>
                <w:noProof/>
                <w:webHidden/>
              </w:rPr>
              <w:instrText xml:space="preserve"> PAGEREF _Toc132575071 \h </w:instrText>
            </w:r>
            <w:r w:rsidR="00374EEE">
              <w:rPr>
                <w:noProof/>
                <w:webHidden/>
              </w:rPr>
            </w:r>
            <w:r w:rsidR="00374EEE">
              <w:rPr>
                <w:noProof/>
                <w:webHidden/>
              </w:rPr>
              <w:fldChar w:fldCharType="separate"/>
            </w:r>
            <w:r w:rsidR="00374EEE">
              <w:rPr>
                <w:noProof/>
                <w:webHidden/>
              </w:rPr>
              <w:t>41</w:t>
            </w:r>
            <w:r w:rsidR="00374EEE">
              <w:rPr>
                <w:noProof/>
                <w:webHidden/>
              </w:rPr>
              <w:fldChar w:fldCharType="end"/>
            </w:r>
          </w:hyperlink>
        </w:p>
        <w:p w14:paraId="20CA41C1" w14:textId="65FDFE43" w:rsidR="00374EEE" w:rsidRDefault="00436915">
          <w:pPr>
            <w:pStyle w:val="TOC2"/>
            <w:rPr>
              <w:rFonts w:asciiTheme="minorHAnsi" w:hAnsiTheme="minorHAnsi" w:cstheme="minorBidi"/>
              <w:noProof/>
              <w:lang w:eastAsia="en-US"/>
            </w:rPr>
          </w:pPr>
          <w:hyperlink w:anchor="_Toc132575072" w:history="1">
            <w:r w:rsidR="00374EEE" w:rsidRPr="00A47B9C">
              <w:rPr>
                <w:rStyle w:val="Hyperlink"/>
                <w:rFonts w:ascii="Arial" w:eastAsia="Arial" w:hAnsi="Arial" w:cs="Arial"/>
                <w:bCs/>
                <w:iCs/>
                <w:noProof/>
              </w:rPr>
              <w:t>6.4 Добровольная безвозмездная передача земли</w:t>
            </w:r>
            <w:r w:rsidR="00374EEE">
              <w:rPr>
                <w:noProof/>
                <w:webHidden/>
              </w:rPr>
              <w:tab/>
            </w:r>
            <w:r w:rsidR="00374EEE">
              <w:rPr>
                <w:noProof/>
                <w:webHidden/>
              </w:rPr>
              <w:fldChar w:fldCharType="begin"/>
            </w:r>
            <w:r w:rsidR="00374EEE">
              <w:rPr>
                <w:noProof/>
                <w:webHidden/>
              </w:rPr>
              <w:instrText xml:space="preserve"> PAGEREF _Toc132575072 \h </w:instrText>
            </w:r>
            <w:r w:rsidR="00374EEE">
              <w:rPr>
                <w:noProof/>
                <w:webHidden/>
              </w:rPr>
            </w:r>
            <w:r w:rsidR="00374EEE">
              <w:rPr>
                <w:noProof/>
                <w:webHidden/>
              </w:rPr>
              <w:fldChar w:fldCharType="separate"/>
            </w:r>
            <w:r w:rsidR="00374EEE">
              <w:rPr>
                <w:noProof/>
                <w:webHidden/>
              </w:rPr>
              <w:t>44</w:t>
            </w:r>
            <w:r w:rsidR="00374EEE">
              <w:rPr>
                <w:noProof/>
                <w:webHidden/>
              </w:rPr>
              <w:fldChar w:fldCharType="end"/>
            </w:r>
          </w:hyperlink>
        </w:p>
        <w:p w14:paraId="0A494DC0" w14:textId="74542B30" w:rsidR="00374EEE" w:rsidRDefault="00436915">
          <w:pPr>
            <w:pStyle w:val="TOC2"/>
            <w:rPr>
              <w:rFonts w:asciiTheme="minorHAnsi" w:hAnsiTheme="minorHAnsi" w:cstheme="minorBidi"/>
              <w:noProof/>
              <w:lang w:eastAsia="en-US"/>
            </w:rPr>
          </w:pPr>
          <w:hyperlink w:anchor="_Toc132575073" w:history="1">
            <w:r w:rsidR="00374EEE" w:rsidRPr="00A47B9C">
              <w:rPr>
                <w:rStyle w:val="Hyperlink"/>
                <w:rFonts w:ascii="Arial" w:eastAsia="Arial" w:hAnsi="Arial" w:cs="Arial"/>
                <w:bCs/>
                <w:iCs/>
                <w:noProof/>
              </w:rPr>
              <w:t>6.5 Методы определения дат истечения срока</w:t>
            </w:r>
            <w:r w:rsidR="00374EEE">
              <w:rPr>
                <w:noProof/>
                <w:webHidden/>
              </w:rPr>
              <w:tab/>
            </w:r>
            <w:r w:rsidR="00374EEE">
              <w:rPr>
                <w:noProof/>
                <w:webHidden/>
              </w:rPr>
              <w:fldChar w:fldCharType="begin"/>
            </w:r>
            <w:r w:rsidR="00374EEE">
              <w:rPr>
                <w:noProof/>
                <w:webHidden/>
              </w:rPr>
              <w:instrText xml:space="preserve"> PAGEREF _Toc132575073 \h </w:instrText>
            </w:r>
            <w:r w:rsidR="00374EEE">
              <w:rPr>
                <w:noProof/>
                <w:webHidden/>
              </w:rPr>
            </w:r>
            <w:r w:rsidR="00374EEE">
              <w:rPr>
                <w:noProof/>
                <w:webHidden/>
              </w:rPr>
              <w:fldChar w:fldCharType="separate"/>
            </w:r>
            <w:r w:rsidR="00374EEE">
              <w:rPr>
                <w:noProof/>
                <w:webHidden/>
              </w:rPr>
              <w:t>45</w:t>
            </w:r>
            <w:r w:rsidR="00374EEE">
              <w:rPr>
                <w:noProof/>
                <w:webHidden/>
              </w:rPr>
              <w:fldChar w:fldCharType="end"/>
            </w:r>
          </w:hyperlink>
        </w:p>
        <w:p w14:paraId="393880EA" w14:textId="7FC3F341" w:rsidR="00374EEE" w:rsidRDefault="00436915">
          <w:pPr>
            <w:pStyle w:val="TOC1"/>
            <w:rPr>
              <w:rFonts w:asciiTheme="minorHAnsi" w:hAnsiTheme="minorHAnsi" w:cstheme="minorBidi"/>
              <w:noProof/>
              <w:lang w:val="en-US" w:eastAsia="en-US"/>
            </w:rPr>
          </w:pPr>
          <w:hyperlink w:anchor="_Toc132575074" w:history="1">
            <w:r w:rsidR="00374EEE" w:rsidRPr="00A47B9C">
              <w:rPr>
                <w:rStyle w:val="Hyperlink"/>
                <w:rFonts w:ascii="Arial" w:eastAsia="Arial" w:hAnsi="Arial" w:cs="Arial"/>
                <w:iCs/>
                <w:noProof/>
              </w:rPr>
              <w:t>7. Методы оценки затронутых активов</w:t>
            </w:r>
            <w:r w:rsidR="00374EEE">
              <w:rPr>
                <w:noProof/>
                <w:webHidden/>
              </w:rPr>
              <w:tab/>
            </w:r>
            <w:r w:rsidR="00374EEE">
              <w:rPr>
                <w:noProof/>
                <w:webHidden/>
              </w:rPr>
              <w:fldChar w:fldCharType="begin"/>
            </w:r>
            <w:r w:rsidR="00374EEE">
              <w:rPr>
                <w:noProof/>
                <w:webHidden/>
              </w:rPr>
              <w:instrText xml:space="preserve"> PAGEREF _Toc132575074 \h </w:instrText>
            </w:r>
            <w:r w:rsidR="00374EEE">
              <w:rPr>
                <w:noProof/>
                <w:webHidden/>
              </w:rPr>
            </w:r>
            <w:r w:rsidR="00374EEE">
              <w:rPr>
                <w:noProof/>
                <w:webHidden/>
              </w:rPr>
              <w:fldChar w:fldCharType="separate"/>
            </w:r>
            <w:r w:rsidR="00374EEE">
              <w:rPr>
                <w:noProof/>
                <w:webHidden/>
              </w:rPr>
              <w:t>47</w:t>
            </w:r>
            <w:r w:rsidR="00374EEE">
              <w:rPr>
                <w:noProof/>
                <w:webHidden/>
              </w:rPr>
              <w:fldChar w:fldCharType="end"/>
            </w:r>
          </w:hyperlink>
        </w:p>
        <w:p w14:paraId="47B65365" w14:textId="1795DC17" w:rsidR="00374EEE" w:rsidRDefault="00436915">
          <w:pPr>
            <w:pStyle w:val="TOC2"/>
            <w:rPr>
              <w:rFonts w:asciiTheme="minorHAnsi" w:hAnsiTheme="minorHAnsi" w:cstheme="minorBidi"/>
              <w:noProof/>
              <w:lang w:eastAsia="en-US"/>
            </w:rPr>
          </w:pPr>
          <w:hyperlink w:anchor="_Toc132575075" w:history="1">
            <w:r w:rsidR="00374EEE" w:rsidRPr="00A47B9C">
              <w:rPr>
                <w:rStyle w:val="Hyperlink"/>
                <w:rFonts w:ascii="Arial" w:eastAsia="Arial" w:hAnsi="Arial" w:cs="Arial"/>
                <w:bCs/>
                <w:iCs/>
                <w:noProof/>
              </w:rPr>
              <w:t>7.1 Виды компенсационных выплат</w:t>
            </w:r>
            <w:r w:rsidR="00374EEE">
              <w:rPr>
                <w:noProof/>
                <w:webHidden/>
              </w:rPr>
              <w:tab/>
            </w:r>
            <w:r w:rsidR="00374EEE">
              <w:rPr>
                <w:noProof/>
                <w:webHidden/>
              </w:rPr>
              <w:fldChar w:fldCharType="begin"/>
            </w:r>
            <w:r w:rsidR="00374EEE">
              <w:rPr>
                <w:noProof/>
                <w:webHidden/>
              </w:rPr>
              <w:instrText xml:space="preserve"> PAGEREF _Toc132575075 \h </w:instrText>
            </w:r>
            <w:r w:rsidR="00374EEE">
              <w:rPr>
                <w:noProof/>
                <w:webHidden/>
              </w:rPr>
            </w:r>
            <w:r w:rsidR="00374EEE">
              <w:rPr>
                <w:noProof/>
                <w:webHidden/>
              </w:rPr>
              <w:fldChar w:fldCharType="separate"/>
            </w:r>
            <w:r w:rsidR="00374EEE">
              <w:rPr>
                <w:noProof/>
                <w:webHidden/>
              </w:rPr>
              <w:t>47</w:t>
            </w:r>
            <w:r w:rsidR="00374EEE">
              <w:rPr>
                <w:noProof/>
                <w:webHidden/>
              </w:rPr>
              <w:fldChar w:fldCharType="end"/>
            </w:r>
          </w:hyperlink>
        </w:p>
        <w:p w14:paraId="38AA20FC" w14:textId="24B4667D" w:rsidR="00374EEE" w:rsidRDefault="00436915">
          <w:pPr>
            <w:pStyle w:val="TOC2"/>
            <w:rPr>
              <w:rFonts w:asciiTheme="minorHAnsi" w:hAnsiTheme="minorHAnsi" w:cstheme="minorBidi"/>
              <w:noProof/>
              <w:lang w:eastAsia="en-US"/>
            </w:rPr>
          </w:pPr>
          <w:hyperlink w:anchor="_Toc132575076" w:history="1">
            <w:r w:rsidR="00374EEE" w:rsidRPr="00A47B9C">
              <w:rPr>
                <w:rStyle w:val="Hyperlink"/>
                <w:rFonts w:ascii="Arial" w:eastAsia="Arial" w:hAnsi="Arial" w:cs="Arial"/>
                <w:bCs/>
                <w:iCs/>
                <w:noProof/>
              </w:rPr>
              <w:t>7.2 Подготовка инвентаризации активов</w:t>
            </w:r>
            <w:r w:rsidR="00374EEE">
              <w:rPr>
                <w:noProof/>
                <w:webHidden/>
              </w:rPr>
              <w:tab/>
            </w:r>
            <w:r w:rsidR="00374EEE">
              <w:rPr>
                <w:noProof/>
                <w:webHidden/>
              </w:rPr>
              <w:fldChar w:fldCharType="begin"/>
            </w:r>
            <w:r w:rsidR="00374EEE">
              <w:rPr>
                <w:noProof/>
                <w:webHidden/>
              </w:rPr>
              <w:instrText xml:space="preserve"> PAGEREF _Toc132575076 \h </w:instrText>
            </w:r>
            <w:r w:rsidR="00374EEE">
              <w:rPr>
                <w:noProof/>
                <w:webHidden/>
              </w:rPr>
            </w:r>
            <w:r w:rsidR="00374EEE">
              <w:rPr>
                <w:noProof/>
                <w:webHidden/>
              </w:rPr>
              <w:fldChar w:fldCharType="separate"/>
            </w:r>
            <w:r w:rsidR="00374EEE">
              <w:rPr>
                <w:noProof/>
                <w:webHidden/>
              </w:rPr>
              <w:t>47</w:t>
            </w:r>
            <w:r w:rsidR="00374EEE">
              <w:rPr>
                <w:noProof/>
                <w:webHidden/>
              </w:rPr>
              <w:fldChar w:fldCharType="end"/>
            </w:r>
          </w:hyperlink>
        </w:p>
        <w:p w14:paraId="71C02E79" w14:textId="3D750464" w:rsidR="00374EEE" w:rsidRDefault="00436915">
          <w:pPr>
            <w:pStyle w:val="TOC2"/>
            <w:rPr>
              <w:rFonts w:asciiTheme="minorHAnsi" w:hAnsiTheme="minorHAnsi" w:cstheme="minorBidi"/>
              <w:noProof/>
              <w:lang w:eastAsia="en-US"/>
            </w:rPr>
          </w:pPr>
          <w:hyperlink w:anchor="_Toc132575077" w:history="1">
            <w:r w:rsidR="00374EEE" w:rsidRPr="00A47B9C">
              <w:rPr>
                <w:rStyle w:val="Hyperlink"/>
                <w:rFonts w:ascii="Arial" w:eastAsia="Arial" w:hAnsi="Arial" w:cs="Arial"/>
                <w:bCs/>
                <w:iCs/>
                <w:noProof/>
              </w:rPr>
              <w:t>7.3 Метод оценки стоимости</w:t>
            </w:r>
            <w:r w:rsidR="00374EEE">
              <w:rPr>
                <w:noProof/>
                <w:webHidden/>
              </w:rPr>
              <w:tab/>
            </w:r>
            <w:r w:rsidR="00374EEE">
              <w:rPr>
                <w:noProof/>
                <w:webHidden/>
              </w:rPr>
              <w:fldChar w:fldCharType="begin"/>
            </w:r>
            <w:r w:rsidR="00374EEE">
              <w:rPr>
                <w:noProof/>
                <w:webHidden/>
              </w:rPr>
              <w:instrText xml:space="preserve"> PAGEREF _Toc132575077 \h </w:instrText>
            </w:r>
            <w:r w:rsidR="00374EEE">
              <w:rPr>
                <w:noProof/>
                <w:webHidden/>
              </w:rPr>
            </w:r>
            <w:r w:rsidR="00374EEE">
              <w:rPr>
                <w:noProof/>
                <w:webHidden/>
              </w:rPr>
              <w:fldChar w:fldCharType="separate"/>
            </w:r>
            <w:r w:rsidR="00374EEE">
              <w:rPr>
                <w:noProof/>
                <w:webHidden/>
              </w:rPr>
              <w:t>47</w:t>
            </w:r>
            <w:r w:rsidR="00374EEE">
              <w:rPr>
                <w:noProof/>
                <w:webHidden/>
              </w:rPr>
              <w:fldChar w:fldCharType="end"/>
            </w:r>
          </w:hyperlink>
        </w:p>
        <w:p w14:paraId="74C3CA5F" w14:textId="386612AC" w:rsidR="00374EEE" w:rsidRDefault="00436915">
          <w:pPr>
            <w:pStyle w:val="TOC3"/>
            <w:rPr>
              <w:rFonts w:asciiTheme="minorHAnsi" w:hAnsiTheme="minorHAnsi" w:cstheme="minorBidi"/>
              <w:noProof/>
              <w:lang w:val="en-US" w:eastAsia="en-US"/>
            </w:rPr>
          </w:pPr>
          <w:hyperlink w:anchor="_Toc132575078" w:history="1">
            <w:r w:rsidR="00374EEE" w:rsidRPr="00A47B9C">
              <w:rPr>
                <w:rStyle w:val="Hyperlink"/>
                <w:rFonts w:ascii="Arial" w:eastAsia="Arial" w:hAnsi="Arial" w:cs="Arial"/>
                <w:bCs/>
                <w:iCs/>
                <w:noProof/>
              </w:rPr>
              <w:t>7.3.1. Компенсация за землю</w:t>
            </w:r>
            <w:r w:rsidR="00374EEE">
              <w:rPr>
                <w:noProof/>
                <w:webHidden/>
              </w:rPr>
              <w:tab/>
            </w:r>
            <w:r w:rsidR="00374EEE">
              <w:rPr>
                <w:noProof/>
                <w:webHidden/>
              </w:rPr>
              <w:fldChar w:fldCharType="begin"/>
            </w:r>
            <w:r w:rsidR="00374EEE">
              <w:rPr>
                <w:noProof/>
                <w:webHidden/>
              </w:rPr>
              <w:instrText xml:space="preserve"> PAGEREF _Toc132575078 \h </w:instrText>
            </w:r>
            <w:r w:rsidR="00374EEE">
              <w:rPr>
                <w:noProof/>
                <w:webHidden/>
              </w:rPr>
            </w:r>
            <w:r w:rsidR="00374EEE">
              <w:rPr>
                <w:noProof/>
                <w:webHidden/>
              </w:rPr>
              <w:fldChar w:fldCharType="separate"/>
            </w:r>
            <w:r w:rsidR="00374EEE">
              <w:rPr>
                <w:noProof/>
                <w:webHidden/>
              </w:rPr>
              <w:t>47</w:t>
            </w:r>
            <w:r w:rsidR="00374EEE">
              <w:rPr>
                <w:noProof/>
                <w:webHidden/>
              </w:rPr>
              <w:fldChar w:fldCharType="end"/>
            </w:r>
          </w:hyperlink>
        </w:p>
        <w:p w14:paraId="16378671" w14:textId="428C63A3" w:rsidR="00374EEE" w:rsidRDefault="00436915">
          <w:pPr>
            <w:pStyle w:val="TOC3"/>
            <w:rPr>
              <w:rFonts w:asciiTheme="minorHAnsi" w:hAnsiTheme="minorHAnsi" w:cstheme="minorBidi"/>
              <w:noProof/>
              <w:lang w:val="en-US" w:eastAsia="en-US"/>
            </w:rPr>
          </w:pPr>
          <w:hyperlink w:anchor="_Toc132575079" w:history="1">
            <w:r w:rsidR="00374EEE" w:rsidRPr="00A47B9C">
              <w:rPr>
                <w:rStyle w:val="Hyperlink"/>
                <w:rFonts w:ascii="Arial" w:eastAsia="Arial" w:hAnsi="Arial" w:cs="Arial"/>
                <w:bCs/>
                <w:iCs/>
                <w:noProof/>
              </w:rPr>
              <w:t>7.3.2 Расчет ставки компенсации за неубранный урожай и плодовые деревья</w:t>
            </w:r>
            <w:r w:rsidR="00374EEE">
              <w:rPr>
                <w:noProof/>
                <w:webHidden/>
              </w:rPr>
              <w:tab/>
            </w:r>
            <w:r w:rsidR="00374EEE">
              <w:rPr>
                <w:noProof/>
                <w:webHidden/>
              </w:rPr>
              <w:fldChar w:fldCharType="begin"/>
            </w:r>
            <w:r w:rsidR="00374EEE">
              <w:rPr>
                <w:noProof/>
                <w:webHidden/>
              </w:rPr>
              <w:instrText xml:space="preserve"> PAGEREF _Toc132575079 \h </w:instrText>
            </w:r>
            <w:r w:rsidR="00374EEE">
              <w:rPr>
                <w:noProof/>
                <w:webHidden/>
              </w:rPr>
            </w:r>
            <w:r w:rsidR="00374EEE">
              <w:rPr>
                <w:noProof/>
                <w:webHidden/>
              </w:rPr>
              <w:fldChar w:fldCharType="separate"/>
            </w:r>
            <w:r w:rsidR="00374EEE">
              <w:rPr>
                <w:noProof/>
                <w:webHidden/>
              </w:rPr>
              <w:t>48</w:t>
            </w:r>
            <w:r w:rsidR="00374EEE">
              <w:rPr>
                <w:noProof/>
                <w:webHidden/>
              </w:rPr>
              <w:fldChar w:fldCharType="end"/>
            </w:r>
          </w:hyperlink>
        </w:p>
        <w:p w14:paraId="6B2D4E20" w14:textId="44D5D557" w:rsidR="00374EEE" w:rsidRDefault="00436915">
          <w:pPr>
            <w:pStyle w:val="TOC3"/>
            <w:rPr>
              <w:rFonts w:asciiTheme="minorHAnsi" w:hAnsiTheme="minorHAnsi" w:cstheme="minorBidi"/>
              <w:noProof/>
              <w:lang w:val="en-US" w:eastAsia="en-US"/>
            </w:rPr>
          </w:pPr>
          <w:hyperlink w:anchor="_Toc132575080" w:history="1">
            <w:r w:rsidR="00374EEE" w:rsidRPr="00A47B9C">
              <w:rPr>
                <w:rStyle w:val="Hyperlink"/>
                <w:rFonts w:ascii="Arial" w:eastAsia="Arial" w:hAnsi="Arial" w:cs="Arial"/>
                <w:bCs/>
                <w:iCs/>
                <w:noProof/>
              </w:rPr>
              <w:t>7.3.3. Компенсации за сооружения</w:t>
            </w:r>
            <w:r w:rsidR="00374EEE">
              <w:rPr>
                <w:noProof/>
                <w:webHidden/>
              </w:rPr>
              <w:tab/>
            </w:r>
            <w:r w:rsidR="00374EEE">
              <w:rPr>
                <w:noProof/>
                <w:webHidden/>
              </w:rPr>
              <w:fldChar w:fldCharType="begin"/>
            </w:r>
            <w:r w:rsidR="00374EEE">
              <w:rPr>
                <w:noProof/>
                <w:webHidden/>
              </w:rPr>
              <w:instrText xml:space="preserve"> PAGEREF _Toc132575080 \h </w:instrText>
            </w:r>
            <w:r w:rsidR="00374EEE">
              <w:rPr>
                <w:noProof/>
                <w:webHidden/>
              </w:rPr>
            </w:r>
            <w:r w:rsidR="00374EEE">
              <w:rPr>
                <w:noProof/>
                <w:webHidden/>
              </w:rPr>
              <w:fldChar w:fldCharType="separate"/>
            </w:r>
            <w:r w:rsidR="00374EEE">
              <w:rPr>
                <w:noProof/>
                <w:webHidden/>
              </w:rPr>
              <w:t>48</w:t>
            </w:r>
            <w:r w:rsidR="00374EEE">
              <w:rPr>
                <w:noProof/>
                <w:webHidden/>
              </w:rPr>
              <w:fldChar w:fldCharType="end"/>
            </w:r>
          </w:hyperlink>
        </w:p>
        <w:p w14:paraId="441B20DA" w14:textId="2198CCDD" w:rsidR="00374EEE" w:rsidRDefault="00436915">
          <w:pPr>
            <w:pStyle w:val="TOC3"/>
            <w:rPr>
              <w:rFonts w:asciiTheme="minorHAnsi" w:hAnsiTheme="minorHAnsi" w:cstheme="minorBidi"/>
              <w:noProof/>
              <w:lang w:val="en-US" w:eastAsia="en-US"/>
            </w:rPr>
          </w:pPr>
          <w:hyperlink w:anchor="_Toc132575081" w:history="1">
            <w:r w:rsidR="00374EEE" w:rsidRPr="00A47B9C">
              <w:rPr>
                <w:rStyle w:val="Hyperlink"/>
                <w:rFonts w:ascii="Arial" w:eastAsia="Arial" w:hAnsi="Arial" w:cs="Arial"/>
                <w:bCs/>
                <w:iCs/>
                <w:noProof/>
              </w:rPr>
              <w:t>7.3.4. Компенсация за активы общественного достояния</w:t>
            </w:r>
            <w:r w:rsidR="00374EEE">
              <w:rPr>
                <w:noProof/>
                <w:webHidden/>
              </w:rPr>
              <w:tab/>
            </w:r>
            <w:r w:rsidR="00374EEE">
              <w:rPr>
                <w:noProof/>
                <w:webHidden/>
              </w:rPr>
              <w:fldChar w:fldCharType="begin"/>
            </w:r>
            <w:r w:rsidR="00374EEE">
              <w:rPr>
                <w:noProof/>
                <w:webHidden/>
              </w:rPr>
              <w:instrText xml:space="preserve"> PAGEREF _Toc132575081 \h </w:instrText>
            </w:r>
            <w:r w:rsidR="00374EEE">
              <w:rPr>
                <w:noProof/>
                <w:webHidden/>
              </w:rPr>
            </w:r>
            <w:r w:rsidR="00374EEE">
              <w:rPr>
                <w:noProof/>
                <w:webHidden/>
              </w:rPr>
              <w:fldChar w:fldCharType="separate"/>
            </w:r>
            <w:r w:rsidR="00374EEE">
              <w:rPr>
                <w:noProof/>
                <w:webHidden/>
              </w:rPr>
              <w:t>49</w:t>
            </w:r>
            <w:r w:rsidR="00374EEE">
              <w:rPr>
                <w:noProof/>
                <w:webHidden/>
              </w:rPr>
              <w:fldChar w:fldCharType="end"/>
            </w:r>
          </w:hyperlink>
        </w:p>
        <w:p w14:paraId="5FC83584" w14:textId="2C661822" w:rsidR="00374EEE" w:rsidRDefault="00436915">
          <w:pPr>
            <w:pStyle w:val="TOC3"/>
            <w:rPr>
              <w:rFonts w:asciiTheme="minorHAnsi" w:hAnsiTheme="minorHAnsi" w:cstheme="minorBidi"/>
              <w:noProof/>
              <w:lang w:val="en-US" w:eastAsia="en-US"/>
            </w:rPr>
          </w:pPr>
          <w:hyperlink w:anchor="_Toc132575082" w:history="1">
            <w:r w:rsidR="00374EEE" w:rsidRPr="00A47B9C">
              <w:rPr>
                <w:rStyle w:val="Hyperlink"/>
                <w:rFonts w:ascii="Arial" w:eastAsia="Arial" w:hAnsi="Arial" w:cs="Arial"/>
                <w:bCs/>
                <w:iCs/>
                <w:noProof/>
              </w:rPr>
              <w:t>7.3.5. Компенсация за священные места</w:t>
            </w:r>
            <w:r w:rsidR="00374EEE">
              <w:rPr>
                <w:noProof/>
                <w:webHidden/>
              </w:rPr>
              <w:tab/>
            </w:r>
            <w:r w:rsidR="00374EEE">
              <w:rPr>
                <w:noProof/>
                <w:webHidden/>
              </w:rPr>
              <w:fldChar w:fldCharType="begin"/>
            </w:r>
            <w:r w:rsidR="00374EEE">
              <w:rPr>
                <w:noProof/>
                <w:webHidden/>
              </w:rPr>
              <w:instrText xml:space="preserve"> PAGEREF _Toc132575082 \h </w:instrText>
            </w:r>
            <w:r w:rsidR="00374EEE">
              <w:rPr>
                <w:noProof/>
                <w:webHidden/>
              </w:rPr>
            </w:r>
            <w:r w:rsidR="00374EEE">
              <w:rPr>
                <w:noProof/>
                <w:webHidden/>
              </w:rPr>
              <w:fldChar w:fldCharType="separate"/>
            </w:r>
            <w:r w:rsidR="00374EEE">
              <w:rPr>
                <w:noProof/>
                <w:webHidden/>
              </w:rPr>
              <w:t>49</w:t>
            </w:r>
            <w:r w:rsidR="00374EEE">
              <w:rPr>
                <w:noProof/>
                <w:webHidden/>
              </w:rPr>
              <w:fldChar w:fldCharType="end"/>
            </w:r>
          </w:hyperlink>
        </w:p>
        <w:p w14:paraId="1EB9FF7E" w14:textId="3BBF89FE" w:rsidR="00374EEE" w:rsidRDefault="00436915">
          <w:pPr>
            <w:pStyle w:val="TOC3"/>
            <w:rPr>
              <w:rFonts w:asciiTheme="minorHAnsi" w:hAnsiTheme="minorHAnsi" w:cstheme="minorBidi"/>
              <w:noProof/>
              <w:lang w:val="en-US" w:eastAsia="en-US"/>
            </w:rPr>
          </w:pPr>
          <w:hyperlink w:anchor="_Toc132575083" w:history="1">
            <w:r w:rsidR="00374EEE" w:rsidRPr="00A47B9C">
              <w:rPr>
                <w:rStyle w:val="Hyperlink"/>
                <w:rFonts w:ascii="Arial" w:eastAsia="Arial" w:hAnsi="Arial" w:cs="Arial"/>
                <w:bCs/>
                <w:iCs/>
                <w:noProof/>
              </w:rPr>
              <w:t>7.3.6. Компенсация за потерю хозяйственной деятельности</w:t>
            </w:r>
            <w:r w:rsidR="00374EEE">
              <w:rPr>
                <w:noProof/>
                <w:webHidden/>
              </w:rPr>
              <w:tab/>
            </w:r>
            <w:r w:rsidR="00374EEE">
              <w:rPr>
                <w:noProof/>
                <w:webHidden/>
              </w:rPr>
              <w:fldChar w:fldCharType="begin"/>
            </w:r>
            <w:r w:rsidR="00374EEE">
              <w:rPr>
                <w:noProof/>
                <w:webHidden/>
              </w:rPr>
              <w:instrText xml:space="preserve"> PAGEREF _Toc132575083 \h </w:instrText>
            </w:r>
            <w:r w:rsidR="00374EEE">
              <w:rPr>
                <w:noProof/>
                <w:webHidden/>
              </w:rPr>
            </w:r>
            <w:r w:rsidR="00374EEE">
              <w:rPr>
                <w:noProof/>
                <w:webHidden/>
              </w:rPr>
              <w:fldChar w:fldCharType="separate"/>
            </w:r>
            <w:r w:rsidR="00374EEE">
              <w:rPr>
                <w:noProof/>
                <w:webHidden/>
              </w:rPr>
              <w:t>49</w:t>
            </w:r>
            <w:r w:rsidR="00374EEE">
              <w:rPr>
                <w:noProof/>
                <w:webHidden/>
              </w:rPr>
              <w:fldChar w:fldCharType="end"/>
            </w:r>
          </w:hyperlink>
        </w:p>
        <w:p w14:paraId="608B45E2" w14:textId="15C7E6B5" w:rsidR="00374EEE" w:rsidRDefault="00436915">
          <w:pPr>
            <w:pStyle w:val="TOC1"/>
            <w:rPr>
              <w:rFonts w:asciiTheme="minorHAnsi" w:hAnsiTheme="minorHAnsi" w:cstheme="minorBidi"/>
              <w:noProof/>
              <w:lang w:val="en-US" w:eastAsia="en-US"/>
            </w:rPr>
          </w:pPr>
          <w:hyperlink w:anchor="_Toc132575084" w:history="1">
            <w:r w:rsidR="00374EEE" w:rsidRPr="00A47B9C">
              <w:rPr>
                <w:rStyle w:val="Hyperlink"/>
                <w:rFonts w:ascii="Arial" w:eastAsia="Arial" w:hAnsi="Arial" w:cs="Arial"/>
                <w:noProof/>
              </w:rPr>
              <w:t>8. Механизмы и процедуры реализации РДП и ПДП</w:t>
            </w:r>
            <w:r w:rsidR="00374EEE">
              <w:rPr>
                <w:noProof/>
                <w:webHidden/>
              </w:rPr>
              <w:tab/>
            </w:r>
            <w:r w:rsidR="00374EEE">
              <w:rPr>
                <w:noProof/>
                <w:webHidden/>
              </w:rPr>
              <w:fldChar w:fldCharType="begin"/>
            </w:r>
            <w:r w:rsidR="00374EEE">
              <w:rPr>
                <w:noProof/>
                <w:webHidden/>
              </w:rPr>
              <w:instrText xml:space="preserve"> PAGEREF _Toc132575084 \h </w:instrText>
            </w:r>
            <w:r w:rsidR="00374EEE">
              <w:rPr>
                <w:noProof/>
                <w:webHidden/>
              </w:rPr>
            </w:r>
            <w:r w:rsidR="00374EEE">
              <w:rPr>
                <w:noProof/>
                <w:webHidden/>
              </w:rPr>
              <w:fldChar w:fldCharType="separate"/>
            </w:r>
            <w:r w:rsidR="00374EEE">
              <w:rPr>
                <w:noProof/>
                <w:webHidden/>
              </w:rPr>
              <w:t>50</w:t>
            </w:r>
            <w:r w:rsidR="00374EEE">
              <w:rPr>
                <w:noProof/>
                <w:webHidden/>
              </w:rPr>
              <w:fldChar w:fldCharType="end"/>
            </w:r>
          </w:hyperlink>
        </w:p>
        <w:p w14:paraId="5A04E962" w14:textId="2C55D273" w:rsidR="00374EEE" w:rsidRDefault="00436915">
          <w:pPr>
            <w:pStyle w:val="TOC2"/>
            <w:rPr>
              <w:rFonts w:asciiTheme="minorHAnsi" w:hAnsiTheme="minorHAnsi" w:cstheme="minorBidi"/>
              <w:noProof/>
              <w:lang w:eastAsia="en-US"/>
            </w:rPr>
          </w:pPr>
          <w:hyperlink w:anchor="_Toc132575085" w:history="1">
            <w:r w:rsidR="00374EEE" w:rsidRPr="00A47B9C">
              <w:rPr>
                <w:rStyle w:val="Hyperlink"/>
                <w:rFonts w:ascii="Arial" w:eastAsia="Arial" w:hAnsi="Arial" w:cs="Arial"/>
                <w:bCs/>
                <w:iCs/>
                <w:noProof/>
              </w:rPr>
              <w:t>8.1 Обзор</w:t>
            </w:r>
            <w:r w:rsidR="00374EEE">
              <w:rPr>
                <w:noProof/>
                <w:webHidden/>
              </w:rPr>
              <w:tab/>
            </w:r>
            <w:r w:rsidR="00374EEE">
              <w:rPr>
                <w:noProof/>
                <w:webHidden/>
              </w:rPr>
              <w:fldChar w:fldCharType="begin"/>
            </w:r>
            <w:r w:rsidR="00374EEE">
              <w:rPr>
                <w:noProof/>
                <w:webHidden/>
              </w:rPr>
              <w:instrText xml:space="preserve"> PAGEREF _Toc132575085 \h </w:instrText>
            </w:r>
            <w:r w:rsidR="00374EEE">
              <w:rPr>
                <w:noProof/>
                <w:webHidden/>
              </w:rPr>
            </w:r>
            <w:r w:rsidR="00374EEE">
              <w:rPr>
                <w:noProof/>
                <w:webHidden/>
              </w:rPr>
              <w:fldChar w:fldCharType="separate"/>
            </w:r>
            <w:r w:rsidR="00374EEE">
              <w:rPr>
                <w:noProof/>
                <w:webHidden/>
              </w:rPr>
              <w:t>50</w:t>
            </w:r>
            <w:r w:rsidR="00374EEE">
              <w:rPr>
                <w:noProof/>
                <w:webHidden/>
              </w:rPr>
              <w:fldChar w:fldCharType="end"/>
            </w:r>
          </w:hyperlink>
        </w:p>
        <w:p w14:paraId="097A3F3A" w14:textId="43A7D893" w:rsidR="00374EEE" w:rsidRDefault="00436915">
          <w:pPr>
            <w:pStyle w:val="TOC2"/>
            <w:tabs>
              <w:tab w:val="left" w:pos="1100"/>
            </w:tabs>
            <w:rPr>
              <w:rFonts w:asciiTheme="minorHAnsi" w:hAnsiTheme="minorHAnsi" w:cstheme="minorBidi"/>
              <w:noProof/>
              <w:lang w:eastAsia="en-US"/>
            </w:rPr>
          </w:pPr>
          <w:hyperlink w:anchor="_Toc132575086" w:history="1">
            <w:r w:rsidR="00374EEE" w:rsidRPr="00A47B9C">
              <w:rPr>
                <w:rStyle w:val="Hyperlink"/>
                <w:rFonts w:ascii="Arial" w:eastAsia="Arial" w:hAnsi="Arial" w:cs="Arial"/>
                <w:bCs/>
                <w:iCs/>
                <w:noProof/>
              </w:rPr>
              <w:t>8.2</w:t>
            </w:r>
            <w:r w:rsidR="00374EEE">
              <w:rPr>
                <w:rFonts w:asciiTheme="minorHAnsi" w:hAnsiTheme="minorHAnsi" w:cstheme="minorBidi"/>
                <w:noProof/>
                <w:lang w:eastAsia="en-US"/>
              </w:rPr>
              <w:tab/>
            </w:r>
            <w:r w:rsidR="00374EEE" w:rsidRPr="00A47B9C">
              <w:rPr>
                <w:rStyle w:val="Hyperlink"/>
                <w:rFonts w:ascii="Arial" w:eastAsia="Arial" w:hAnsi="Arial" w:cs="Arial"/>
                <w:bCs/>
                <w:iCs/>
                <w:noProof/>
              </w:rPr>
              <w:t>Скрининг проектной деятельности</w:t>
            </w:r>
            <w:r w:rsidR="00374EEE">
              <w:rPr>
                <w:noProof/>
                <w:webHidden/>
              </w:rPr>
              <w:tab/>
            </w:r>
            <w:r w:rsidR="00374EEE">
              <w:rPr>
                <w:noProof/>
                <w:webHidden/>
              </w:rPr>
              <w:fldChar w:fldCharType="begin"/>
            </w:r>
            <w:r w:rsidR="00374EEE">
              <w:rPr>
                <w:noProof/>
                <w:webHidden/>
              </w:rPr>
              <w:instrText xml:space="preserve"> PAGEREF _Toc132575086 \h </w:instrText>
            </w:r>
            <w:r w:rsidR="00374EEE">
              <w:rPr>
                <w:noProof/>
                <w:webHidden/>
              </w:rPr>
            </w:r>
            <w:r w:rsidR="00374EEE">
              <w:rPr>
                <w:noProof/>
                <w:webHidden/>
              </w:rPr>
              <w:fldChar w:fldCharType="separate"/>
            </w:r>
            <w:r w:rsidR="00374EEE">
              <w:rPr>
                <w:noProof/>
                <w:webHidden/>
              </w:rPr>
              <w:t>52</w:t>
            </w:r>
            <w:r w:rsidR="00374EEE">
              <w:rPr>
                <w:noProof/>
                <w:webHidden/>
              </w:rPr>
              <w:fldChar w:fldCharType="end"/>
            </w:r>
          </w:hyperlink>
        </w:p>
        <w:p w14:paraId="31D859C1" w14:textId="53910667" w:rsidR="00374EEE" w:rsidRDefault="00436915">
          <w:pPr>
            <w:pStyle w:val="TOC3"/>
            <w:rPr>
              <w:rFonts w:asciiTheme="minorHAnsi" w:hAnsiTheme="minorHAnsi" w:cstheme="minorBidi"/>
              <w:noProof/>
              <w:lang w:val="en-US" w:eastAsia="en-US"/>
            </w:rPr>
          </w:pPr>
          <w:hyperlink w:anchor="_Toc132575087" w:history="1">
            <w:r w:rsidR="00374EEE" w:rsidRPr="00A47B9C">
              <w:rPr>
                <w:rStyle w:val="Hyperlink"/>
                <w:rFonts w:ascii="Arial" w:eastAsia="Arial" w:hAnsi="Arial" w:cs="Arial"/>
                <w:bCs/>
                <w:iCs/>
                <w:noProof/>
              </w:rPr>
              <w:t>8.2.1 Перечень неприемлемых видов деятельности по под-проектам</w:t>
            </w:r>
            <w:r w:rsidR="00374EEE">
              <w:rPr>
                <w:noProof/>
                <w:webHidden/>
              </w:rPr>
              <w:tab/>
            </w:r>
            <w:r w:rsidR="00374EEE">
              <w:rPr>
                <w:noProof/>
                <w:webHidden/>
              </w:rPr>
              <w:fldChar w:fldCharType="begin"/>
            </w:r>
            <w:r w:rsidR="00374EEE">
              <w:rPr>
                <w:noProof/>
                <w:webHidden/>
              </w:rPr>
              <w:instrText xml:space="preserve"> PAGEREF _Toc132575087 \h </w:instrText>
            </w:r>
            <w:r w:rsidR="00374EEE">
              <w:rPr>
                <w:noProof/>
                <w:webHidden/>
              </w:rPr>
            </w:r>
            <w:r w:rsidR="00374EEE">
              <w:rPr>
                <w:noProof/>
                <w:webHidden/>
              </w:rPr>
              <w:fldChar w:fldCharType="separate"/>
            </w:r>
            <w:r w:rsidR="00374EEE">
              <w:rPr>
                <w:noProof/>
                <w:webHidden/>
              </w:rPr>
              <w:t>52</w:t>
            </w:r>
            <w:r w:rsidR="00374EEE">
              <w:rPr>
                <w:noProof/>
                <w:webHidden/>
              </w:rPr>
              <w:fldChar w:fldCharType="end"/>
            </w:r>
          </w:hyperlink>
        </w:p>
        <w:p w14:paraId="53F8181B" w14:textId="52FA088E" w:rsidR="00374EEE" w:rsidRDefault="00436915">
          <w:pPr>
            <w:pStyle w:val="TOC2"/>
            <w:rPr>
              <w:rFonts w:asciiTheme="minorHAnsi" w:hAnsiTheme="minorHAnsi" w:cstheme="minorBidi"/>
              <w:noProof/>
              <w:lang w:eastAsia="en-US"/>
            </w:rPr>
          </w:pPr>
          <w:hyperlink w:anchor="_Toc132575088" w:history="1">
            <w:r w:rsidR="00374EEE" w:rsidRPr="00A47B9C">
              <w:rPr>
                <w:rStyle w:val="Hyperlink"/>
                <w:rFonts w:ascii="Arial" w:eastAsia="Arial" w:hAnsi="Arial" w:cs="Arial"/>
                <w:bCs/>
                <w:iCs/>
                <w:noProof/>
              </w:rPr>
              <w:t>8.3 Социально-экономическое профилирование и инвентаризация убытков</w:t>
            </w:r>
            <w:r w:rsidR="00374EEE">
              <w:rPr>
                <w:noProof/>
                <w:webHidden/>
              </w:rPr>
              <w:tab/>
            </w:r>
            <w:r w:rsidR="00374EEE">
              <w:rPr>
                <w:noProof/>
                <w:webHidden/>
              </w:rPr>
              <w:fldChar w:fldCharType="begin"/>
            </w:r>
            <w:r w:rsidR="00374EEE">
              <w:rPr>
                <w:noProof/>
                <w:webHidden/>
              </w:rPr>
              <w:instrText xml:space="preserve"> PAGEREF _Toc132575088 \h </w:instrText>
            </w:r>
            <w:r w:rsidR="00374EEE">
              <w:rPr>
                <w:noProof/>
                <w:webHidden/>
              </w:rPr>
            </w:r>
            <w:r w:rsidR="00374EEE">
              <w:rPr>
                <w:noProof/>
                <w:webHidden/>
              </w:rPr>
              <w:fldChar w:fldCharType="separate"/>
            </w:r>
            <w:r w:rsidR="00374EEE">
              <w:rPr>
                <w:noProof/>
                <w:webHidden/>
              </w:rPr>
              <w:t>53</w:t>
            </w:r>
            <w:r w:rsidR="00374EEE">
              <w:rPr>
                <w:noProof/>
                <w:webHidden/>
              </w:rPr>
              <w:fldChar w:fldCharType="end"/>
            </w:r>
          </w:hyperlink>
        </w:p>
        <w:p w14:paraId="6FC19939" w14:textId="41953EBF" w:rsidR="00374EEE" w:rsidRDefault="00436915">
          <w:pPr>
            <w:pStyle w:val="TOC2"/>
            <w:rPr>
              <w:rFonts w:asciiTheme="minorHAnsi" w:hAnsiTheme="minorHAnsi" w:cstheme="minorBidi"/>
              <w:noProof/>
              <w:lang w:eastAsia="en-US"/>
            </w:rPr>
          </w:pPr>
          <w:hyperlink w:anchor="_Toc132575089" w:history="1">
            <w:r w:rsidR="00374EEE" w:rsidRPr="00A47B9C">
              <w:rPr>
                <w:rStyle w:val="Hyperlink"/>
                <w:rFonts w:ascii="Arial" w:eastAsia="Arial" w:hAnsi="Arial" w:cs="Arial"/>
                <w:bCs/>
                <w:iCs/>
                <w:noProof/>
              </w:rPr>
              <w:t>8.4 Комплексная проверка связанных мероприятий</w:t>
            </w:r>
            <w:r w:rsidR="00374EEE">
              <w:rPr>
                <w:noProof/>
                <w:webHidden/>
              </w:rPr>
              <w:tab/>
            </w:r>
            <w:r w:rsidR="00374EEE">
              <w:rPr>
                <w:noProof/>
                <w:webHidden/>
              </w:rPr>
              <w:fldChar w:fldCharType="begin"/>
            </w:r>
            <w:r w:rsidR="00374EEE">
              <w:rPr>
                <w:noProof/>
                <w:webHidden/>
              </w:rPr>
              <w:instrText xml:space="preserve"> PAGEREF _Toc132575089 \h </w:instrText>
            </w:r>
            <w:r w:rsidR="00374EEE">
              <w:rPr>
                <w:noProof/>
                <w:webHidden/>
              </w:rPr>
            </w:r>
            <w:r w:rsidR="00374EEE">
              <w:rPr>
                <w:noProof/>
                <w:webHidden/>
              </w:rPr>
              <w:fldChar w:fldCharType="separate"/>
            </w:r>
            <w:r w:rsidR="00374EEE">
              <w:rPr>
                <w:noProof/>
                <w:webHidden/>
              </w:rPr>
              <w:t>54</w:t>
            </w:r>
            <w:r w:rsidR="00374EEE">
              <w:rPr>
                <w:noProof/>
                <w:webHidden/>
              </w:rPr>
              <w:fldChar w:fldCharType="end"/>
            </w:r>
          </w:hyperlink>
        </w:p>
        <w:p w14:paraId="7120229B" w14:textId="1112DA1B" w:rsidR="00374EEE" w:rsidRDefault="00436915">
          <w:pPr>
            <w:pStyle w:val="TOC2"/>
            <w:rPr>
              <w:rFonts w:asciiTheme="minorHAnsi" w:hAnsiTheme="minorHAnsi" w:cstheme="minorBidi"/>
              <w:noProof/>
              <w:lang w:eastAsia="en-US"/>
            </w:rPr>
          </w:pPr>
          <w:hyperlink w:anchor="_Toc132575090" w:history="1">
            <w:r w:rsidR="00374EEE" w:rsidRPr="00A47B9C">
              <w:rPr>
                <w:rStyle w:val="Hyperlink"/>
                <w:rFonts w:ascii="Arial" w:eastAsia="Arial" w:hAnsi="Arial" w:cs="Arial"/>
                <w:bCs/>
                <w:iCs/>
                <w:noProof/>
              </w:rPr>
              <w:t>8.5 Оценки затронутого населения и активов в затронутых проектом районах</w:t>
            </w:r>
            <w:r w:rsidR="00374EEE">
              <w:rPr>
                <w:noProof/>
                <w:webHidden/>
              </w:rPr>
              <w:tab/>
            </w:r>
            <w:r w:rsidR="00374EEE">
              <w:rPr>
                <w:noProof/>
                <w:webHidden/>
              </w:rPr>
              <w:fldChar w:fldCharType="begin"/>
            </w:r>
            <w:r w:rsidR="00374EEE">
              <w:rPr>
                <w:noProof/>
                <w:webHidden/>
              </w:rPr>
              <w:instrText xml:space="preserve"> PAGEREF _Toc132575090 \h </w:instrText>
            </w:r>
            <w:r w:rsidR="00374EEE">
              <w:rPr>
                <w:noProof/>
                <w:webHidden/>
              </w:rPr>
            </w:r>
            <w:r w:rsidR="00374EEE">
              <w:rPr>
                <w:noProof/>
                <w:webHidden/>
              </w:rPr>
              <w:fldChar w:fldCharType="separate"/>
            </w:r>
            <w:r w:rsidR="00374EEE">
              <w:rPr>
                <w:noProof/>
                <w:webHidden/>
              </w:rPr>
              <w:t>54</w:t>
            </w:r>
            <w:r w:rsidR="00374EEE">
              <w:rPr>
                <w:noProof/>
                <w:webHidden/>
              </w:rPr>
              <w:fldChar w:fldCharType="end"/>
            </w:r>
          </w:hyperlink>
        </w:p>
        <w:p w14:paraId="78DC7ABC" w14:textId="671DB9FB" w:rsidR="00374EEE" w:rsidRDefault="00436915">
          <w:pPr>
            <w:pStyle w:val="TOC2"/>
            <w:rPr>
              <w:rFonts w:asciiTheme="minorHAnsi" w:hAnsiTheme="minorHAnsi" w:cstheme="minorBidi"/>
              <w:noProof/>
              <w:lang w:eastAsia="en-US"/>
            </w:rPr>
          </w:pPr>
          <w:hyperlink w:anchor="_Toc132575091" w:history="1">
            <w:r w:rsidR="00374EEE" w:rsidRPr="00A47B9C">
              <w:rPr>
                <w:rStyle w:val="Hyperlink"/>
                <w:rFonts w:ascii="Arial" w:eastAsia="Arial" w:hAnsi="Arial" w:cs="Arial"/>
                <w:bCs/>
                <w:iCs/>
                <w:noProof/>
              </w:rPr>
              <w:t>8.6. Функции и обязанности</w:t>
            </w:r>
            <w:r w:rsidR="00374EEE">
              <w:rPr>
                <w:noProof/>
                <w:webHidden/>
              </w:rPr>
              <w:tab/>
            </w:r>
            <w:r w:rsidR="00374EEE">
              <w:rPr>
                <w:noProof/>
                <w:webHidden/>
              </w:rPr>
              <w:fldChar w:fldCharType="begin"/>
            </w:r>
            <w:r w:rsidR="00374EEE">
              <w:rPr>
                <w:noProof/>
                <w:webHidden/>
              </w:rPr>
              <w:instrText xml:space="preserve"> PAGEREF _Toc132575091 \h </w:instrText>
            </w:r>
            <w:r w:rsidR="00374EEE">
              <w:rPr>
                <w:noProof/>
                <w:webHidden/>
              </w:rPr>
            </w:r>
            <w:r w:rsidR="00374EEE">
              <w:rPr>
                <w:noProof/>
                <w:webHidden/>
              </w:rPr>
              <w:fldChar w:fldCharType="separate"/>
            </w:r>
            <w:r w:rsidR="00374EEE">
              <w:rPr>
                <w:noProof/>
                <w:webHidden/>
              </w:rPr>
              <w:t>54</w:t>
            </w:r>
            <w:r w:rsidR="00374EEE">
              <w:rPr>
                <w:noProof/>
                <w:webHidden/>
              </w:rPr>
              <w:fldChar w:fldCharType="end"/>
            </w:r>
          </w:hyperlink>
        </w:p>
        <w:p w14:paraId="3D5D63D3" w14:textId="6B1A5B47" w:rsidR="00374EEE" w:rsidRDefault="00436915">
          <w:pPr>
            <w:pStyle w:val="TOC2"/>
            <w:rPr>
              <w:rFonts w:asciiTheme="minorHAnsi" w:hAnsiTheme="minorHAnsi" w:cstheme="minorBidi"/>
              <w:noProof/>
              <w:lang w:eastAsia="en-US"/>
            </w:rPr>
          </w:pPr>
          <w:hyperlink w:anchor="_Toc132575092" w:history="1">
            <w:r w:rsidR="00374EEE" w:rsidRPr="00A47B9C">
              <w:rPr>
                <w:rStyle w:val="Hyperlink"/>
                <w:rFonts w:ascii="Arial" w:eastAsia="Arial" w:hAnsi="Arial" w:cs="Arial"/>
                <w:bCs/>
                <w:iCs/>
                <w:noProof/>
              </w:rPr>
              <w:t>8.7 Механизмы мониторинга и оценки</w:t>
            </w:r>
            <w:r w:rsidR="00374EEE">
              <w:rPr>
                <w:noProof/>
                <w:webHidden/>
              </w:rPr>
              <w:tab/>
            </w:r>
            <w:r w:rsidR="00374EEE">
              <w:rPr>
                <w:noProof/>
                <w:webHidden/>
              </w:rPr>
              <w:fldChar w:fldCharType="begin"/>
            </w:r>
            <w:r w:rsidR="00374EEE">
              <w:rPr>
                <w:noProof/>
                <w:webHidden/>
              </w:rPr>
              <w:instrText xml:space="preserve"> PAGEREF _Toc132575092 \h </w:instrText>
            </w:r>
            <w:r w:rsidR="00374EEE">
              <w:rPr>
                <w:noProof/>
                <w:webHidden/>
              </w:rPr>
            </w:r>
            <w:r w:rsidR="00374EEE">
              <w:rPr>
                <w:noProof/>
                <w:webHidden/>
              </w:rPr>
              <w:fldChar w:fldCharType="separate"/>
            </w:r>
            <w:r w:rsidR="00374EEE">
              <w:rPr>
                <w:noProof/>
                <w:webHidden/>
              </w:rPr>
              <w:t>56</w:t>
            </w:r>
            <w:r w:rsidR="00374EEE">
              <w:rPr>
                <w:noProof/>
                <w:webHidden/>
              </w:rPr>
              <w:fldChar w:fldCharType="end"/>
            </w:r>
          </w:hyperlink>
        </w:p>
        <w:p w14:paraId="42CB7449" w14:textId="646ECE51" w:rsidR="00374EEE" w:rsidRDefault="00436915">
          <w:pPr>
            <w:pStyle w:val="TOC2"/>
            <w:rPr>
              <w:rFonts w:asciiTheme="minorHAnsi" w:hAnsiTheme="minorHAnsi" w:cstheme="minorBidi"/>
              <w:noProof/>
              <w:lang w:eastAsia="en-US"/>
            </w:rPr>
          </w:pPr>
          <w:hyperlink w:anchor="_Toc132575093" w:history="1">
            <w:r w:rsidR="00374EEE" w:rsidRPr="00A47B9C">
              <w:rPr>
                <w:rStyle w:val="Hyperlink"/>
                <w:rFonts w:ascii="Arial" w:eastAsia="Arial" w:hAnsi="Arial" w:cs="Arial"/>
                <w:bCs/>
                <w:iCs/>
                <w:noProof/>
              </w:rPr>
              <w:t>8.7.1 Планы мониторинга</w:t>
            </w:r>
            <w:r w:rsidR="00374EEE">
              <w:rPr>
                <w:noProof/>
                <w:webHidden/>
              </w:rPr>
              <w:tab/>
            </w:r>
            <w:r w:rsidR="00374EEE">
              <w:rPr>
                <w:noProof/>
                <w:webHidden/>
              </w:rPr>
              <w:fldChar w:fldCharType="begin"/>
            </w:r>
            <w:r w:rsidR="00374EEE">
              <w:rPr>
                <w:noProof/>
                <w:webHidden/>
              </w:rPr>
              <w:instrText xml:space="preserve"> PAGEREF _Toc132575093 \h </w:instrText>
            </w:r>
            <w:r w:rsidR="00374EEE">
              <w:rPr>
                <w:noProof/>
                <w:webHidden/>
              </w:rPr>
            </w:r>
            <w:r w:rsidR="00374EEE">
              <w:rPr>
                <w:noProof/>
                <w:webHidden/>
              </w:rPr>
              <w:fldChar w:fldCharType="separate"/>
            </w:r>
            <w:r w:rsidR="00374EEE">
              <w:rPr>
                <w:noProof/>
                <w:webHidden/>
              </w:rPr>
              <w:t>56</w:t>
            </w:r>
            <w:r w:rsidR="00374EEE">
              <w:rPr>
                <w:noProof/>
                <w:webHidden/>
              </w:rPr>
              <w:fldChar w:fldCharType="end"/>
            </w:r>
          </w:hyperlink>
        </w:p>
        <w:p w14:paraId="1238FE2C" w14:textId="05F6908C" w:rsidR="00374EEE" w:rsidRDefault="00436915">
          <w:pPr>
            <w:pStyle w:val="TOC2"/>
            <w:rPr>
              <w:rFonts w:asciiTheme="minorHAnsi" w:hAnsiTheme="minorHAnsi" w:cstheme="minorBidi"/>
              <w:noProof/>
              <w:lang w:eastAsia="en-US"/>
            </w:rPr>
          </w:pPr>
          <w:hyperlink w:anchor="_Toc132575094" w:history="1">
            <w:r w:rsidR="00374EEE" w:rsidRPr="00A47B9C">
              <w:rPr>
                <w:rStyle w:val="Hyperlink"/>
                <w:rFonts w:ascii="Arial" w:eastAsia="Arial" w:hAnsi="Arial" w:cs="Arial"/>
                <w:bCs/>
                <w:iCs/>
                <w:noProof/>
              </w:rPr>
              <w:t>8.7.2 Обязанности по проведению мониторинга и составлению отчетности</w:t>
            </w:r>
            <w:r w:rsidR="00374EEE">
              <w:rPr>
                <w:noProof/>
                <w:webHidden/>
              </w:rPr>
              <w:tab/>
            </w:r>
            <w:r w:rsidR="00374EEE">
              <w:rPr>
                <w:noProof/>
                <w:webHidden/>
              </w:rPr>
              <w:fldChar w:fldCharType="begin"/>
            </w:r>
            <w:r w:rsidR="00374EEE">
              <w:rPr>
                <w:noProof/>
                <w:webHidden/>
              </w:rPr>
              <w:instrText xml:space="preserve"> PAGEREF _Toc132575094 \h </w:instrText>
            </w:r>
            <w:r w:rsidR="00374EEE">
              <w:rPr>
                <w:noProof/>
                <w:webHidden/>
              </w:rPr>
            </w:r>
            <w:r w:rsidR="00374EEE">
              <w:rPr>
                <w:noProof/>
                <w:webHidden/>
              </w:rPr>
              <w:fldChar w:fldCharType="separate"/>
            </w:r>
            <w:r w:rsidR="00374EEE">
              <w:rPr>
                <w:noProof/>
                <w:webHidden/>
              </w:rPr>
              <w:t>57</w:t>
            </w:r>
            <w:r w:rsidR="00374EEE">
              <w:rPr>
                <w:noProof/>
                <w:webHidden/>
              </w:rPr>
              <w:fldChar w:fldCharType="end"/>
            </w:r>
          </w:hyperlink>
        </w:p>
        <w:p w14:paraId="2F7B95CF" w14:textId="1F27A2DD" w:rsidR="00374EEE" w:rsidRDefault="00436915">
          <w:pPr>
            <w:pStyle w:val="TOC2"/>
            <w:rPr>
              <w:rFonts w:asciiTheme="minorHAnsi" w:hAnsiTheme="minorHAnsi" w:cstheme="minorBidi"/>
              <w:noProof/>
              <w:lang w:eastAsia="en-US"/>
            </w:rPr>
          </w:pPr>
          <w:hyperlink w:anchor="_Toc132575095" w:history="1">
            <w:r w:rsidR="00374EEE" w:rsidRPr="00A47B9C">
              <w:rPr>
                <w:rStyle w:val="Hyperlink"/>
                <w:rFonts w:ascii="Arial" w:eastAsia="Arial" w:hAnsi="Arial" w:cs="Arial"/>
                <w:bCs/>
                <w:iCs/>
                <w:noProof/>
              </w:rPr>
              <w:t>8.8 Бюджет на реализацию</w:t>
            </w:r>
            <w:r w:rsidR="00374EEE">
              <w:rPr>
                <w:noProof/>
                <w:webHidden/>
              </w:rPr>
              <w:tab/>
            </w:r>
            <w:r w:rsidR="00374EEE">
              <w:rPr>
                <w:noProof/>
                <w:webHidden/>
              </w:rPr>
              <w:fldChar w:fldCharType="begin"/>
            </w:r>
            <w:r w:rsidR="00374EEE">
              <w:rPr>
                <w:noProof/>
                <w:webHidden/>
              </w:rPr>
              <w:instrText xml:space="preserve"> PAGEREF _Toc132575095 \h </w:instrText>
            </w:r>
            <w:r w:rsidR="00374EEE">
              <w:rPr>
                <w:noProof/>
                <w:webHidden/>
              </w:rPr>
            </w:r>
            <w:r w:rsidR="00374EEE">
              <w:rPr>
                <w:noProof/>
                <w:webHidden/>
              </w:rPr>
              <w:fldChar w:fldCharType="separate"/>
            </w:r>
            <w:r w:rsidR="00374EEE">
              <w:rPr>
                <w:noProof/>
                <w:webHidden/>
              </w:rPr>
              <w:t>58</w:t>
            </w:r>
            <w:r w:rsidR="00374EEE">
              <w:rPr>
                <w:noProof/>
                <w:webHidden/>
              </w:rPr>
              <w:fldChar w:fldCharType="end"/>
            </w:r>
          </w:hyperlink>
        </w:p>
        <w:p w14:paraId="332EE60A" w14:textId="5E98A8FE" w:rsidR="00374EEE" w:rsidRDefault="00436915">
          <w:pPr>
            <w:pStyle w:val="TOC1"/>
            <w:rPr>
              <w:rFonts w:asciiTheme="minorHAnsi" w:hAnsiTheme="minorHAnsi" w:cstheme="minorBidi"/>
              <w:noProof/>
              <w:lang w:val="en-US" w:eastAsia="en-US"/>
            </w:rPr>
          </w:pPr>
          <w:hyperlink w:anchor="_Toc132575096" w:history="1">
            <w:r w:rsidR="00374EEE" w:rsidRPr="00A47B9C">
              <w:rPr>
                <w:rStyle w:val="Hyperlink"/>
                <w:rFonts w:ascii="Arial" w:eastAsia="Arial" w:hAnsi="Arial" w:cs="Arial"/>
                <w:noProof/>
              </w:rPr>
              <w:t>9. Общественные консультации и раскрытие информации</w:t>
            </w:r>
            <w:r w:rsidR="00374EEE">
              <w:rPr>
                <w:noProof/>
                <w:webHidden/>
              </w:rPr>
              <w:tab/>
            </w:r>
            <w:r w:rsidR="00374EEE">
              <w:rPr>
                <w:noProof/>
                <w:webHidden/>
              </w:rPr>
              <w:fldChar w:fldCharType="begin"/>
            </w:r>
            <w:r w:rsidR="00374EEE">
              <w:rPr>
                <w:noProof/>
                <w:webHidden/>
              </w:rPr>
              <w:instrText xml:space="preserve"> PAGEREF _Toc132575096 \h </w:instrText>
            </w:r>
            <w:r w:rsidR="00374EEE">
              <w:rPr>
                <w:noProof/>
                <w:webHidden/>
              </w:rPr>
            </w:r>
            <w:r w:rsidR="00374EEE">
              <w:rPr>
                <w:noProof/>
                <w:webHidden/>
              </w:rPr>
              <w:fldChar w:fldCharType="separate"/>
            </w:r>
            <w:r w:rsidR="00374EEE">
              <w:rPr>
                <w:noProof/>
                <w:webHidden/>
              </w:rPr>
              <w:t>59</w:t>
            </w:r>
            <w:r w:rsidR="00374EEE">
              <w:rPr>
                <w:noProof/>
                <w:webHidden/>
              </w:rPr>
              <w:fldChar w:fldCharType="end"/>
            </w:r>
          </w:hyperlink>
        </w:p>
        <w:p w14:paraId="293BDE2F" w14:textId="60662F38" w:rsidR="00374EEE" w:rsidRDefault="00436915">
          <w:pPr>
            <w:pStyle w:val="TOC2"/>
            <w:rPr>
              <w:rFonts w:asciiTheme="minorHAnsi" w:hAnsiTheme="minorHAnsi" w:cstheme="minorBidi"/>
              <w:noProof/>
              <w:lang w:eastAsia="en-US"/>
            </w:rPr>
          </w:pPr>
          <w:hyperlink w:anchor="_Toc132575097" w:history="1">
            <w:r w:rsidR="00374EEE" w:rsidRPr="00A47B9C">
              <w:rPr>
                <w:rStyle w:val="Hyperlink"/>
                <w:rFonts w:ascii="Arial" w:eastAsia="Arial" w:hAnsi="Arial" w:cs="Arial"/>
                <w:bCs/>
                <w:iCs/>
                <w:noProof/>
              </w:rPr>
              <w:t>9.1 Раскрытие РДП</w:t>
            </w:r>
            <w:r w:rsidR="00374EEE">
              <w:rPr>
                <w:noProof/>
                <w:webHidden/>
              </w:rPr>
              <w:tab/>
            </w:r>
            <w:r w:rsidR="00374EEE">
              <w:rPr>
                <w:noProof/>
                <w:webHidden/>
              </w:rPr>
              <w:fldChar w:fldCharType="begin"/>
            </w:r>
            <w:r w:rsidR="00374EEE">
              <w:rPr>
                <w:noProof/>
                <w:webHidden/>
              </w:rPr>
              <w:instrText xml:space="preserve"> PAGEREF _Toc132575097 \h </w:instrText>
            </w:r>
            <w:r w:rsidR="00374EEE">
              <w:rPr>
                <w:noProof/>
                <w:webHidden/>
              </w:rPr>
            </w:r>
            <w:r w:rsidR="00374EEE">
              <w:rPr>
                <w:noProof/>
                <w:webHidden/>
              </w:rPr>
              <w:fldChar w:fldCharType="separate"/>
            </w:r>
            <w:r w:rsidR="00374EEE">
              <w:rPr>
                <w:noProof/>
                <w:webHidden/>
              </w:rPr>
              <w:t>59</w:t>
            </w:r>
            <w:r w:rsidR="00374EEE">
              <w:rPr>
                <w:noProof/>
                <w:webHidden/>
              </w:rPr>
              <w:fldChar w:fldCharType="end"/>
            </w:r>
          </w:hyperlink>
        </w:p>
        <w:p w14:paraId="78C76EAA" w14:textId="4C743828" w:rsidR="00374EEE" w:rsidRDefault="00436915">
          <w:pPr>
            <w:pStyle w:val="TOC2"/>
            <w:rPr>
              <w:rFonts w:asciiTheme="minorHAnsi" w:hAnsiTheme="minorHAnsi" w:cstheme="minorBidi"/>
              <w:noProof/>
              <w:lang w:eastAsia="en-US"/>
            </w:rPr>
          </w:pPr>
          <w:hyperlink w:anchor="_Toc132575098" w:history="1">
            <w:r w:rsidR="00374EEE" w:rsidRPr="00A47B9C">
              <w:rPr>
                <w:rStyle w:val="Hyperlink"/>
                <w:rFonts w:ascii="Arial" w:eastAsia="Arial" w:hAnsi="Arial" w:cs="Arial"/>
                <w:bCs/>
                <w:iCs/>
                <w:noProof/>
              </w:rPr>
              <w:t>9.2 Общественные консультации</w:t>
            </w:r>
            <w:r w:rsidR="00374EEE">
              <w:rPr>
                <w:noProof/>
                <w:webHidden/>
              </w:rPr>
              <w:tab/>
            </w:r>
            <w:r w:rsidR="00374EEE">
              <w:rPr>
                <w:noProof/>
                <w:webHidden/>
              </w:rPr>
              <w:fldChar w:fldCharType="begin"/>
            </w:r>
            <w:r w:rsidR="00374EEE">
              <w:rPr>
                <w:noProof/>
                <w:webHidden/>
              </w:rPr>
              <w:instrText xml:space="preserve"> PAGEREF _Toc132575098 \h </w:instrText>
            </w:r>
            <w:r w:rsidR="00374EEE">
              <w:rPr>
                <w:noProof/>
                <w:webHidden/>
              </w:rPr>
            </w:r>
            <w:r w:rsidR="00374EEE">
              <w:rPr>
                <w:noProof/>
                <w:webHidden/>
              </w:rPr>
              <w:fldChar w:fldCharType="separate"/>
            </w:r>
            <w:r w:rsidR="00374EEE">
              <w:rPr>
                <w:noProof/>
                <w:webHidden/>
              </w:rPr>
              <w:t>59</w:t>
            </w:r>
            <w:r w:rsidR="00374EEE">
              <w:rPr>
                <w:noProof/>
                <w:webHidden/>
              </w:rPr>
              <w:fldChar w:fldCharType="end"/>
            </w:r>
          </w:hyperlink>
        </w:p>
        <w:p w14:paraId="15ED5570" w14:textId="5BC92518" w:rsidR="00374EEE" w:rsidRDefault="00436915">
          <w:pPr>
            <w:pStyle w:val="TOC2"/>
            <w:rPr>
              <w:rFonts w:asciiTheme="minorHAnsi" w:hAnsiTheme="minorHAnsi" w:cstheme="minorBidi"/>
              <w:noProof/>
              <w:lang w:eastAsia="en-US"/>
            </w:rPr>
          </w:pPr>
          <w:hyperlink w:anchor="_Toc132575099" w:history="1">
            <w:r w:rsidR="00374EEE" w:rsidRPr="00A47B9C">
              <w:rPr>
                <w:rStyle w:val="Hyperlink"/>
                <w:rFonts w:ascii="Arial" w:eastAsia="Arial" w:hAnsi="Arial" w:cs="Arial"/>
                <w:bCs/>
                <w:iCs/>
                <w:noProof/>
              </w:rPr>
              <w:t>9.3 Механизм рассмотрения жалоб</w:t>
            </w:r>
            <w:r w:rsidR="00374EEE">
              <w:rPr>
                <w:noProof/>
                <w:webHidden/>
              </w:rPr>
              <w:tab/>
            </w:r>
            <w:r w:rsidR="00374EEE">
              <w:rPr>
                <w:noProof/>
                <w:webHidden/>
              </w:rPr>
              <w:fldChar w:fldCharType="begin"/>
            </w:r>
            <w:r w:rsidR="00374EEE">
              <w:rPr>
                <w:noProof/>
                <w:webHidden/>
              </w:rPr>
              <w:instrText xml:space="preserve"> PAGEREF _Toc132575099 \h </w:instrText>
            </w:r>
            <w:r w:rsidR="00374EEE">
              <w:rPr>
                <w:noProof/>
                <w:webHidden/>
              </w:rPr>
            </w:r>
            <w:r w:rsidR="00374EEE">
              <w:rPr>
                <w:noProof/>
                <w:webHidden/>
              </w:rPr>
              <w:fldChar w:fldCharType="separate"/>
            </w:r>
            <w:r w:rsidR="00374EEE">
              <w:rPr>
                <w:noProof/>
                <w:webHidden/>
              </w:rPr>
              <w:t>59</w:t>
            </w:r>
            <w:r w:rsidR="00374EEE">
              <w:rPr>
                <w:noProof/>
                <w:webHidden/>
              </w:rPr>
              <w:fldChar w:fldCharType="end"/>
            </w:r>
          </w:hyperlink>
        </w:p>
        <w:p w14:paraId="4CF36FE5" w14:textId="0E212CCC" w:rsidR="00374EEE" w:rsidRDefault="00436915">
          <w:pPr>
            <w:pStyle w:val="TOC3"/>
            <w:rPr>
              <w:rFonts w:asciiTheme="minorHAnsi" w:hAnsiTheme="minorHAnsi" w:cstheme="minorBidi"/>
              <w:noProof/>
              <w:lang w:val="en-US" w:eastAsia="en-US"/>
            </w:rPr>
          </w:pPr>
          <w:hyperlink w:anchor="_Toc132575100" w:history="1">
            <w:r w:rsidR="00374EEE" w:rsidRPr="00A47B9C">
              <w:rPr>
                <w:rStyle w:val="Hyperlink"/>
                <w:rFonts w:ascii="Arial" w:eastAsia="Arial" w:hAnsi="Arial" w:cs="Arial"/>
                <w:bCs/>
                <w:iCs/>
                <w:noProof/>
              </w:rPr>
              <w:t>9.3.1 Общий процесс</w:t>
            </w:r>
            <w:r w:rsidR="00374EEE">
              <w:rPr>
                <w:noProof/>
                <w:webHidden/>
              </w:rPr>
              <w:tab/>
            </w:r>
            <w:r w:rsidR="00374EEE">
              <w:rPr>
                <w:noProof/>
                <w:webHidden/>
              </w:rPr>
              <w:fldChar w:fldCharType="begin"/>
            </w:r>
            <w:r w:rsidR="00374EEE">
              <w:rPr>
                <w:noProof/>
                <w:webHidden/>
              </w:rPr>
              <w:instrText xml:space="preserve"> PAGEREF _Toc132575100 \h </w:instrText>
            </w:r>
            <w:r w:rsidR="00374EEE">
              <w:rPr>
                <w:noProof/>
                <w:webHidden/>
              </w:rPr>
            </w:r>
            <w:r w:rsidR="00374EEE">
              <w:rPr>
                <w:noProof/>
                <w:webHidden/>
              </w:rPr>
              <w:fldChar w:fldCharType="separate"/>
            </w:r>
            <w:r w:rsidR="00374EEE">
              <w:rPr>
                <w:noProof/>
                <w:webHidden/>
              </w:rPr>
              <w:t>60</w:t>
            </w:r>
            <w:r w:rsidR="00374EEE">
              <w:rPr>
                <w:noProof/>
                <w:webHidden/>
              </w:rPr>
              <w:fldChar w:fldCharType="end"/>
            </w:r>
          </w:hyperlink>
        </w:p>
        <w:p w14:paraId="32188599" w14:textId="4E9E34CE" w:rsidR="00374EEE" w:rsidRDefault="00436915">
          <w:pPr>
            <w:pStyle w:val="TOC3"/>
            <w:rPr>
              <w:rFonts w:asciiTheme="minorHAnsi" w:hAnsiTheme="minorHAnsi" w:cstheme="minorBidi"/>
              <w:noProof/>
              <w:lang w:val="en-US" w:eastAsia="en-US"/>
            </w:rPr>
          </w:pPr>
          <w:hyperlink w:anchor="_Toc132575101" w:history="1">
            <w:r w:rsidR="00374EEE" w:rsidRPr="00A47B9C">
              <w:rPr>
                <w:rStyle w:val="Hyperlink"/>
                <w:rFonts w:ascii="Arial" w:eastAsia="Arial" w:hAnsi="Arial" w:cs="Arial"/>
                <w:bCs/>
                <w:iCs/>
                <w:noProof/>
              </w:rPr>
              <w:t>9.3.2 Процедуры:</w:t>
            </w:r>
            <w:r w:rsidR="00374EEE">
              <w:rPr>
                <w:noProof/>
                <w:webHidden/>
              </w:rPr>
              <w:tab/>
            </w:r>
            <w:r w:rsidR="00374EEE">
              <w:rPr>
                <w:noProof/>
                <w:webHidden/>
              </w:rPr>
              <w:fldChar w:fldCharType="begin"/>
            </w:r>
            <w:r w:rsidR="00374EEE">
              <w:rPr>
                <w:noProof/>
                <w:webHidden/>
              </w:rPr>
              <w:instrText xml:space="preserve"> PAGEREF _Toc132575101 \h </w:instrText>
            </w:r>
            <w:r w:rsidR="00374EEE">
              <w:rPr>
                <w:noProof/>
                <w:webHidden/>
              </w:rPr>
            </w:r>
            <w:r w:rsidR="00374EEE">
              <w:rPr>
                <w:noProof/>
                <w:webHidden/>
              </w:rPr>
              <w:fldChar w:fldCharType="separate"/>
            </w:r>
            <w:r w:rsidR="00374EEE">
              <w:rPr>
                <w:noProof/>
                <w:webHidden/>
              </w:rPr>
              <w:t>60</w:t>
            </w:r>
            <w:r w:rsidR="00374EEE">
              <w:rPr>
                <w:noProof/>
                <w:webHidden/>
              </w:rPr>
              <w:fldChar w:fldCharType="end"/>
            </w:r>
          </w:hyperlink>
        </w:p>
        <w:p w14:paraId="71CA1D83" w14:textId="47F98148" w:rsidR="00374EEE" w:rsidRDefault="00436915">
          <w:pPr>
            <w:pStyle w:val="TOC3"/>
            <w:rPr>
              <w:rFonts w:asciiTheme="minorHAnsi" w:hAnsiTheme="minorHAnsi" w:cstheme="minorBidi"/>
              <w:noProof/>
              <w:lang w:val="en-US" w:eastAsia="en-US"/>
            </w:rPr>
          </w:pPr>
          <w:hyperlink w:anchor="_Toc132575102" w:history="1">
            <w:r w:rsidR="00374EEE" w:rsidRPr="00A47B9C">
              <w:rPr>
                <w:rStyle w:val="Hyperlink"/>
                <w:rFonts w:ascii="Arial" w:eastAsia="Arial" w:hAnsi="Arial" w:cs="Arial"/>
                <w:bCs/>
                <w:iCs/>
                <w:noProof/>
              </w:rPr>
              <w:t>9.3.3 Процесс урегулирования жалоб</w:t>
            </w:r>
            <w:r w:rsidR="00374EEE">
              <w:rPr>
                <w:noProof/>
                <w:webHidden/>
              </w:rPr>
              <w:tab/>
            </w:r>
            <w:r w:rsidR="00374EEE">
              <w:rPr>
                <w:noProof/>
                <w:webHidden/>
              </w:rPr>
              <w:fldChar w:fldCharType="begin"/>
            </w:r>
            <w:r w:rsidR="00374EEE">
              <w:rPr>
                <w:noProof/>
                <w:webHidden/>
              </w:rPr>
              <w:instrText xml:space="preserve"> PAGEREF _Toc132575102 \h </w:instrText>
            </w:r>
            <w:r w:rsidR="00374EEE">
              <w:rPr>
                <w:noProof/>
                <w:webHidden/>
              </w:rPr>
            </w:r>
            <w:r w:rsidR="00374EEE">
              <w:rPr>
                <w:noProof/>
                <w:webHidden/>
              </w:rPr>
              <w:fldChar w:fldCharType="separate"/>
            </w:r>
            <w:r w:rsidR="00374EEE">
              <w:rPr>
                <w:noProof/>
                <w:webHidden/>
              </w:rPr>
              <w:t>62</w:t>
            </w:r>
            <w:r w:rsidR="00374EEE">
              <w:rPr>
                <w:noProof/>
                <w:webHidden/>
              </w:rPr>
              <w:fldChar w:fldCharType="end"/>
            </w:r>
          </w:hyperlink>
        </w:p>
        <w:p w14:paraId="71DB301C" w14:textId="6A834F4A" w:rsidR="00374EEE" w:rsidRDefault="00436915">
          <w:pPr>
            <w:pStyle w:val="TOC3"/>
            <w:rPr>
              <w:rFonts w:asciiTheme="minorHAnsi" w:hAnsiTheme="minorHAnsi" w:cstheme="minorBidi"/>
              <w:noProof/>
              <w:lang w:val="en-US" w:eastAsia="en-US"/>
            </w:rPr>
          </w:pPr>
          <w:hyperlink w:anchor="_Toc132575103" w:history="1">
            <w:r w:rsidR="00374EEE" w:rsidRPr="00A47B9C">
              <w:rPr>
                <w:rStyle w:val="Hyperlink"/>
                <w:rFonts w:ascii="Arial" w:eastAsia="Arial" w:hAnsi="Arial" w:cs="Arial"/>
                <w:bCs/>
                <w:iCs/>
                <w:noProof/>
              </w:rPr>
              <w:t>9.3.4 Журнал учета жалоб</w:t>
            </w:r>
            <w:r w:rsidR="00374EEE">
              <w:rPr>
                <w:noProof/>
                <w:webHidden/>
              </w:rPr>
              <w:tab/>
            </w:r>
            <w:r w:rsidR="00374EEE">
              <w:rPr>
                <w:noProof/>
                <w:webHidden/>
              </w:rPr>
              <w:fldChar w:fldCharType="begin"/>
            </w:r>
            <w:r w:rsidR="00374EEE">
              <w:rPr>
                <w:noProof/>
                <w:webHidden/>
              </w:rPr>
              <w:instrText xml:space="preserve"> PAGEREF _Toc132575103 \h </w:instrText>
            </w:r>
            <w:r w:rsidR="00374EEE">
              <w:rPr>
                <w:noProof/>
                <w:webHidden/>
              </w:rPr>
            </w:r>
            <w:r w:rsidR="00374EEE">
              <w:rPr>
                <w:noProof/>
                <w:webHidden/>
              </w:rPr>
              <w:fldChar w:fldCharType="separate"/>
            </w:r>
            <w:r w:rsidR="00374EEE">
              <w:rPr>
                <w:noProof/>
                <w:webHidden/>
              </w:rPr>
              <w:t>63</w:t>
            </w:r>
            <w:r w:rsidR="00374EEE">
              <w:rPr>
                <w:noProof/>
                <w:webHidden/>
              </w:rPr>
              <w:fldChar w:fldCharType="end"/>
            </w:r>
          </w:hyperlink>
        </w:p>
        <w:p w14:paraId="00D19664" w14:textId="08700DA3" w:rsidR="00374EEE" w:rsidRDefault="00436915">
          <w:pPr>
            <w:pStyle w:val="TOC3"/>
            <w:rPr>
              <w:rFonts w:asciiTheme="minorHAnsi" w:hAnsiTheme="minorHAnsi" w:cstheme="minorBidi"/>
              <w:noProof/>
              <w:lang w:val="en-US" w:eastAsia="en-US"/>
            </w:rPr>
          </w:pPr>
          <w:hyperlink w:anchor="_Toc132575104" w:history="1">
            <w:r w:rsidR="00374EEE" w:rsidRPr="00A47B9C">
              <w:rPr>
                <w:rStyle w:val="Hyperlink"/>
                <w:rFonts w:ascii="Arial" w:eastAsia="Arial" w:hAnsi="Arial" w:cs="Arial"/>
                <w:bCs/>
                <w:iCs/>
                <w:noProof/>
              </w:rPr>
              <w:t>9.3.5 Мониторинг и отчетность по жалобам</w:t>
            </w:r>
            <w:r w:rsidR="00374EEE">
              <w:rPr>
                <w:noProof/>
                <w:webHidden/>
              </w:rPr>
              <w:tab/>
            </w:r>
            <w:r w:rsidR="00374EEE">
              <w:rPr>
                <w:noProof/>
                <w:webHidden/>
              </w:rPr>
              <w:fldChar w:fldCharType="begin"/>
            </w:r>
            <w:r w:rsidR="00374EEE">
              <w:rPr>
                <w:noProof/>
                <w:webHidden/>
              </w:rPr>
              <w:instrText xml:space="preserve"> PAGEREF _Toc132575104 \h </w:instrText>
            </w:r>
            <w:r w:rsidR="00374EEE">
              <w:rPr>
                <w:noProof/>
                <w:webHidden/>
              </w:rPr>
            </w:r>
            <w:r w:rsidR="00374EEE">
              <w:rPr>
                <w:noProof/>
                <w:webHidden/>
              </w:rPr>
              <w:fldChar w:fldCharType="separate"/>
            </w:r>
            <w:r w:rsidR="00374EEE">
              <w:rPr>
                <w:noProof/>
                <w:webHidden/>
              </w:rPr>
              <w:t>63</w:t>
            </w:r>
            <w:r w:rsidR="00374EEE">
              <w:rPr>
                <w:noProof/>
                <w:webHidden/>
              </w:rPr>
              <w:fldChar w:fldCharType="end"/>
            </w:r>
          </w:hyperlink>
        </w:p>
        <w:p w14:paraId="03832351" w14:textId="049B8823" w:rsidR="00374EEE" w:rsidRDefault="00436915">
          <w:pPr>
            <w:pStyle w:val="TOC3"/>
            <w:rPr>
              <w:rFonts w:asciiTheme="minorHAnsi" w:hAnsiTheme="minorHAnsi" w:cstheme="minorBidi"/>
              <w:noProof/>
              <w:lang w:val="en-US" w:eastAsia="en-US"/>
            </w:rPr>
          </w:pPr>
          <w:hyperlink w:anchor="_Toc132575105" w:history="1">
            <w:r w:rsidR="00374EEE" w:rsidRPr="00A47B9C">
              <w:rPr>
                <w:rStyle w:val="Hyperlink"/>
                <w:rFonts w:ascii="Arial" w:eastAsia="Arial" w:hAnsi="Arial" w:cs="Arial"/>
                <w:bCs/>
                <w:iCs/>
                <w:noProof/>
              </w:rPr>
              <w:t>9.3.6 Система рассмотрения жалоб Всемирного банка</w:t>
            </w:r>
            <w:r w:rsidR="00374EEE">
              <w:rPr>
                <w:noProof/>
                <w:webHidden/>
              </w:rPr>
              <w:tab/>
            </w:r>
            <w:r w:rsidR="00374EEE">
              <w:rPr>
                <w:noProof/>
                <w:webHidden/>
              </w:rPr>
              <w:fldChar w:fldCharType="begin"/>
            </w:r>
            <w:r w:rsidR="00374EEE">
              <w:rPr>
                <w:noProof/>
                <w:webHidden/>
              </w:rPr>
              <w:instrText xml:space="preserve"> PAGEREF _Toc132575105 \h </w:instrText>
            </w:r>
            <w:r w:rsidR="00374EEE">
              <w:rPr>
                <w:noProof/>
                <w:webHidden/>
              </w:rPr>
            </w:r>
            <w:r w:rsidR="00374EEE">
              <w:rPr>
                <w:noProof/>
                <w:webHidden/>
              </w:rPr>
              <w:fldChar w:fldCharType="separate"/>
            </w:r>
            <w:r w:rsidR="00374EEE">
              <w:rPr>
                <w:noProof/>
                <w:webHidden/>
              </w:rPr>
              <w:t>64</w:t>
            </w:r>
            <w:r w:rsidR="00374EEE">
              <w:rPr>
                <w:noProof/>
                <w:webHidden/>
              </w:rPr>
              <w:fldChar w:fldCharType="end"/>
            </w:r>
          </w:hyperlink>
        </w:p>
        <w:p w14:paraId="58EE9B9D" w14:textId="016FF97B" w:rsidR="00374EEE" w:rsidRDefault="00436915">
          <w:pPr>
            <w:pStyle w:val="TOC1"/>
            <w:rPr>
              <w:rFonts w:asciiTheme="minorHAnsi" w:hAnsiTheme="minorHAnsi" w:cstheme="minorBidi"/>
              <w:noProof/>
              <w:lang w:val="en-US" w:eastAsia="en-US"/>
            </w:rPr>
          </w:pPr>
          <w:hyperlink w:anchor="_Toc132575106" w:history="1">
            <w:r w:rsidR="00374EEE" w:rsidRPr="00A47B9C">
              <w:rPr>
                <w:rStyle w:val="Hyperlink"/>
                <w:rFonts w:ascii="Arial" w:hAnsi="Arial" w:cs="Arial"/>
                <w:noProof/>
              </w:rPr>
              <w:t>ПРИЛОЖЕНИЯ</w:t>
            </w:r>
            <w:r w:rsidR="00374EEE">
              <w:rPr>
                <w:noProof/>
                <w:webHidden/>
              </w:rPr>
              <w:tab/>
            </w:r>
            <w:r w:rsidR="00374EEE">
              <w:rPr>
                <w:noProof/>
                <w:webHidden/>
              </w:rPr>
              <w:fldChar w:fldCharType="begin"/>
            </w:r>
            <w:r w:rsidR="00374EEE">
              <w:rPr>
                <w:noProof/>
                <w:webHidden/>
              </w:rPr>
              <w:instrText xml:space="preserve"> PAGEREF _Toc132575106 \h </w:instrText>
            </w:r>
            <w:r w:rsidR="00374EEE">
              <w:rPr>
                <w:noProof/>
                <w:webHidden/>
              </w:rPr>
            </w:r>
            <w:r w:rsidR="00374EEE">
              <w:rPr>
                <w:noProof/>
                <w:webHidden/>
              </w:rPr>
              <w:fldChar w:fldCharType="separate"/>
            </w:r>
            <w:r w:rsidR="00374EEE">
              <w:rPr>
                <w:noProof/>
                <w:webHidden/>
              </w:rPr>
              <w:t>65</w:t>
            </w:r>
            <w:r w:rsidR="00374EEE">
              <w:rPr>
                <w:noProof/>
                <w:webHidden/>
              </w:rPr>
              <w:fldChar w:fldCharType="end"/>
            </w:r>
          </w:hyperlink>
        </w:p>
        <w:p w14:paraId="54D4BC6B" w14:textId="26A99785" w:rsidR="00374EEE" w:rsidRDefault="00436915">
          <w:pPr>
            <w:pStyle w:val="TOC2"/>
            <w:rPr>
              <w:rFonts w:asciiTheme="minorHAnsi" w:hAnsiTheme="minorHAnsi" w:cstheme="minorBidi"/>
              <w:noProof/>
              <w:lang w:eastAsia="en-US"/>
            </w:rPr>
          </w:pPr>
          <w:hyperlink w:anchor="_Toc132575107" w:history="1">
            <w:r w:rsidR="00374EEE" w:rsidRPr="00A47B9C">
              <w:rPr>
                <w:rStyle w:val="Hyperlink"/>
                <w:rFonts w:ascii="Arial" w:eastAsia="Times New Roman" w:hAnsi="Arial" w:cs="Arial"/>
                <w:bCs/>
                <w:iCs/>
                <w:noProof/>
              </w:rPr>
              <w:t>Приложение 1. Схема процесса составления ПДП</w:t>
            </w:r>
            <w:r w:rsidR="00374EEE">
              <w:rPr>
                <w:noProof/>
                <w:webHidden/>
              </w:rPr>
              <w:tab/>
            </w:r>
            <w:r w:rsidR="00374EEE">
              <w:rPr>
                <w:noProof/>
                <w:webHidden/>
              </w:rPr>
              <w:fldChar w:fldCharType="begin"/>
            </w:r>
            <w:r w:rsidR="00374EEE">
              <w:rPr>
                <w:noProof/>
                <w:webHidden/>
              </w:rPr>
              <w:instrText xml:space="preserve"> PAGEREF _Toc132575107 \h </w:instrText>
            </w:r>
            <w:r w:rsidR="00374EEE">
              <w:rPr>
                <w:noProof/>
                <w:webHidden/>
              </w:rPr>
            </w:r>
            <w:r w:rsidR="00374EEE">
              <w:rPr>
                <w:noProof/>
                <w:webHidden/>
              </w:rPr>
              <w:fldChar w:fldCharType="separate"/>
            </w:r>
            <w:r w:rsidR="00374EEE">
              <w:rPr>
                <w:noProof/>
                <w:webHidden/>
              </w:rPr>
              <w:t>65</w:t>
            </w:r>
            <w:r w:rsidR="00374EEE">
              <w:rPr>
                <w:noProof/>
                <w:webHidden/>
              </w:rPr>
              <w:fldChar w:fldCharType="end"/>
            </w:r>
          </w:hyperlink>
        </w:p>
        <w:p w14:paraId="004D426C" w14:textId="07DE9A4A" w:rsidR="00374EEE" w:rsidRDefault="00436915">
          <w:pPr>
            <w:pStyle w:val="TOC2"/>
            <w:rPr>
              <w:rFonts w:asciiTheme="minorHAnsi" w:hAnsiTheme="minorHAnsi" w:cstheme="minorBidi"/>
              <w:noProof/>
              <w:lang w:eastAsia="en-US"/>
            </w:rPr>
          </w:pPr>
          <w:hyperlink w:anchor="_Toc132575108" w:history="1">
            <w:r w:rsidR="00374EEE" w:rsidRPr="00A47B9C">
              <w:rPr>
                <w:rStyle w:val="Hyperlink"/>
                <w:rFonts w:ascii="Arial" w:hAnsi="Arial" w:cs="Arial"/>
                <w:noProof/>
              </w:rPr>
              <w:t>Приложение 2: Форма отчета о скрининге предполагаемых социальных воздействий</w:t>
            </w:r>
            <w:r w:rsidR="00374EEE">
              <w:rPr>
                <w:noProof/>
                <w:webHidden/>
              </w:rPr>
              <w:tab/>
            </w:r>
            <w:r w:rsidR="00374EEE">
              <w:rPr>
                <w:noProof/>
                <w:webHidden/>
              </w:rPr>
              <w:fldChar w:fldCharType="begin"/>
            </w:r>
            <w:r w:rsidR="00374EEE">
              <w:rPr>
                <w:noProof/>
                <w:webHidden/>
              </w:rPr>
              <w:instrText xml:space="preserve"> PAGEREF _Toc132575108 \h </w:instrText>
            </w:r>
            <w:r w:rsidR="00374EEE">
              <w:rPr>
                <w:noProof/>
                <w:webHidden/>
              </w:rPr>
            </w:r>
            <w:r w:rsidR="00374EEE">
              <w:rPr>
                <w:noProof/>
                <w:webHidden/>
              </w:rPr>
              <w:fldChar w:fldCharType="separate"/>
            </w:r>
            <w:r w:rsidR="00374EEE">
              <w:rPr>
                <w:noProof/>
                <w:webHidden/>
              </w:rPr>
              <w:t>66</w:t>
            </w:r>
            <w:r w:rsidR="00374EEE">
              <w:rPr>
                <w:noProof/>
                <w:webHidden/>
              </w:rPr>
              <w:fldChar w:fldCharType="end"/>
            </w:r>
          </w:hyperlink>
        </w:p>
        <w:p w14:paraId="2EF9CBC7" w14:textId="689DEB49" w:rsidR="00374EEE" w:rsidRDefault="00436915">
          <w:pPr>
            <w:pStyle w:val="TOC2"/>
            <w:rPr>
              <w:rFonts w:asciiTheme="minorHAnsi" w:hAnsiTheme="minorHAnsi" w:cstheme="minorBidi"/>
              <w:noProof/>
              <w:lang w:eastAsia="en-US"/>
            </w:rPr>
          </w:pPr>
          <w:hyperlink w:anchor="_Toc132575109" w:history="1">
            <w:r w:rsidR="00374EEE" w:rsidRPr="00A47B9C">
              <w:rPr>
                <w:rStyle w:val="Hyperlink"/>
                <w:rFonts w:ascii="Arial" w:hAnsi="Arial" w:cs="Arial"/>
                <w:noProof/>
              </w:rPr>
              <w:t>Приложение 3: Форма переписи ЛЗП и инвентаризация земельного фонда</w:t>
            </w:r>
            <w:r w:rsidR="00374EEE">
              <w:rPr>
                <w:noProof/>
                <w:webHidden/>
              </w:rPr>
              <w:tab/>
            </w:r>
            <w:r w:rsidR="00374EEE">
              <w:rPr>
                <w:noProof/>
                <w:webHidden/>
              </w:rPr>
              <w:fldChar w:fldCharType="begin"/>
            </w:r>
            <w:r w:rsidR="00374EEE">
              <w:rPr>
                <w:noProof/>
                <w:webHidden/>
              </w:rPr>
              <w:instrText xml:space="preserve"> PAGEREF _Toc132575109 \h </w:instrText>
            </w:r>
            <w:r w:rsidR="00374EEE">
              <w:rPr>
                <w:noProof/>
                <w:webHidden/>
              </w:rPr>
            </w:r>
            <w:r w:rsidR="00374EEE">
              <w:rPr>
                <w:noProof/>
                <w:webHidden/>
              </w:rPr>
              <w:fldChar w:fldCharType="separate"/>
            </w:r>
            <w:r w:rsidR="00374EEE">
              <w:rPr>
                <w:noProof/>
                <w:webHidden/>
              </w:rPr>
              <w:t>67</w:t>
            </w:r>
            <w:r w:rsidR="00374EEE">
              <w:rPr>
                <w:noProof/>
                <w:webHidden/>
              </w:rPr>
              <w:fldChar w:fldCharType="end"/>
            </w:r>
          </w:hyperlink>
        </w:p>
        <w:p w14:paraId="400B6105" w14:textId="0F593C00" w:rsidR="00374EEE" w:rsidRDefault="00436915">
          <w:pPr>
            <w:pStyle w:val="TOC2"/>
            <w:rPr>
              <w:rFonts w:asciiTheme="minorHAnsi" w:hAnsiTheme="minorHAnsi" w:cstheme="minorBidi"/>
              <w:noProof/>
              <w:lang w:eastAsia="en-US"/>
            </w:rPr>
          </w:pPr>
          <w:hyperlink w:anchor="_Toc132575110" w:history="1">
            <w:r w:rsidR="00374EEE" w:rsidRPr="00A47B9C">
              <w:rPr>
                <w:rStyle w:val="Hyperlink"/>
                <w:rFonts w:ascii="Arial" w:hAnsi="Arial" w:cs="Arial"/>
                <w:noProof/>
              </w:rPr>
              <w:t>Приложение 4: Инвентаризация земельных активов ЛЗП</w:t>
            </w:r>
            <w:r w:rsidR="00374EEE">
              <w:rPr>
                <w:noProof/>
                <w:webHidden/>
              </w:rPr>
              <w:tab/>
            </w:r>
            <w:r w:rsidR="00374EEE">
              <w:rPr>
                <w:noProof/>
                <w:webHidden/>
              </w:rPr>
              <w:fldChar w:fldCharType="begin"/>
            </w:r>
            <w:r w:rsidR="00374EEE">
              <w:rPr>
                <w:noProof/>
                <w:webHidden/>
              </w:rPr>
              <w:instrText xml:space="preserve"> PAGEREF _Toc132575110 \h </w:instrText>
            </w:r>
            <w:r w:rsidR="00374EEE">
              <w:rPr>
                <w:noProof/>
                <w:webHidden/>
              </w:rPr>
            </w:r>
            <w:r w:rsidR="00374EEE">
              <w:rPr>
                <w:noProof/>
                <w:webHidden/>
              </w:rPr>
              <w:fldChar w:fldCharType="separate"/>
            </w:r>
            <w:r w:rsidR="00374EEE">
              <w:rPr>
                <w:noProof/>
                <w:webHidden/>
              </w:rPr>
              <w:t>68</w:t>
            </w:r>
            <w:r w:rsidR="00374EEE">
              <w:rPr>
                <w:noProof/>
                <w:webHidden/>
              </w:rPr>
              <w:fldChar w:fldCharType="end"/>
            </w:r>
          </w:hyperlink>
        </w:p>
        <w:p w14:paraId="0F95C8DF" w14:textId="01B61380" w:rsidR="00374EEE" w:rsidRDefault="00436915">
          <w:pPr>
            <w:pStyle w:val="TOC2"/>
            <w:rPr>
              <w:rFonts w:asciiTheme="minorHAnsi" w:hAnsiTheme="minorHAnsi" w:cstheme="minorBidi"/>
              <w:noProof/>
              <w:lang w:eastAsia="en-US"/>
            </w:rPr>
          </w:pPr>
          <w:hyperlink w:anchor="_Toc132575111" w:history="1">
            <w:r w:rsidR="00374EEE" w:rsidRPr="00A47B9C">
              <w:rPr>
                <w:rStyle w:val="Hyperlink"/>
                <w:rFonts w:ascii="Arial" w:hAnsi="Arial" w:cs="Arial"/>
                <w:noProof/>
              </w:rPr>
              <w:t>Приложение 5: Права ЛЗП на компенсацию</w:t>
            </w:r>
            <w:r w:rsidR="00374EEE">
              <w:rPr>
                <w:noProof/>
                <w:webHidden/>
              </w:rPr>
              <w:tab/>
            </w:r>
            <w:r w:rsidR="00374EEE">
              <w:rPr>
                <w:noProof/>
                <w:webHidden/>
              </w:rPr>
              <w:fldChar w:fldCharType="begin"/>
            </w:r>
            <w:r w:rsidR="00374EEE">
              <w:rPr>
                <w:noProof/>
                <w:webHidden/>
              </w:rPr>
              <w:instrText xml:space="preserve"> PAGEREF _Toc132575111 \h </w:instrText>
            </w:r>
            <w:r w:rsidR="00374EEE">
              <w:rPr>
                <w:noProof/>
                <w:webHidden/>
              </w:rPr>
            </w:r>
            <w:r w:rsidR="00374EEE">
              <w:rPr>
                <w:noProof/>
                <w:webHidden/>
              </w:rPr>
              <w:fldChar w:fldCharType="separate"/>
            </w:r>
            <w:r w:rsidR="00374EEE">
              <w:rPr>
                <w:noProof/>
                <w:webHidden/>
              </w:rPr>
              <w:t>68</w:t>
            </w:r>
            <w:r w:rsidR="00374EEE">
              <w:rPr>
                <w:noProof/>
                <w:webHidden/>
              </w:rPr>
              <w:fldChar w:fldCharType="end"/>
            </w:r>
          </w:hyperlink>
        </w:p>
        <w:p w14:paraId="0047D481" w14:textId="205185B5" w:rsidR="00374EEE" w:rsidRDefault="00436915">
          <w:pPr>
            <w:pStyle w:val="TOC2"/>
            <w:rPr>
              <w:rFonts w:asciiTheme="minorHAnsi" w:hAnsiTheme="minorHAnsi" w:cstheme="minorBidi"/>
              <w:noProof/>
              <w:lang w:eastAsia="en-US"/>
            </w:rPr>
          </w:pPr>
          <w:hyperlink w:anchor="_Toc132575112" w:history="1">
            <w:r w:rsidR="00374EEE" w:rsidRPr="00A47B9C">
              <w:rPr>
                <w:rStyle w:val="Hyperlink"/>
                <w:rFonts w:ascii="Arial" w:hAnsi="Arial" w:cs="Arial"/>
                <w:noProof/>
              </w:rPr>
              <w:t>Приложение 6: Описание содержания Плана действий по переселению и сокращенного Плана действий по переселению</w:t>
            </w:r>
            <w:r w:rsidR="00374EEE">
              <w:rPr>
                <w:noProof/>
                <w:webHidden/>
              </w:rPr>
              <w:tab/>
            </w:r>
            <w:r w:rsidR="00374EEE">
              <w:rPr>
                <w:noProof/>
                <w:webHidden/>
              </w:rPr>
              <w:fldChar w:fldCharType="begin"/>
            </w:r>
            <w:r w:rsidR="00374EEE">
              <w:rPr>
                <w:noProof/>
                <w:webHidden/>
              </w:rPr>
              <w:instrText xml:space="preserve"> PAGEREF _Toc132575112 \h </w:instrText>
            </w:r>
            <w:r w:rsidR="00374EEE">
              <w:rPr>
                <w:noProof/>
                <w:webHidden/>
              </w:rPr>
            </w:r>
            <w:r w:rsidR="00374EEE">
              <w:rPr>
                <w:noProof/>
                <w:webHidden/>
              </w:rPr>
              <w:fldChar w:fldCharType="separate"/>
            </w:r>
            <w:r w:rsidR="00374EEE">
              <w:rPr>
                <w:noProof/>
                <w:webHidden/>
              </w:rPr>
              <w:t>69</w:t>
            </w:r>
            <w:r w:rsidR="00374EEE">
              <w:rPr>
                <w:noProof/>
                <w:webHidden/>
              </w:rPr>
              <w:fldChar w:fldCharType="end"/>
            </w:r>
          </w:hyperlink>
        </w:p>
        <w:p w14:paraId="5EB002E6" w14:textId="2D3F8F87" w:rsidR="00374EEE" w:rsidRDefault="00436915">
          <w:pPr>
            <w:pStyle w:val="TOC2"/>
            <w:rPr>
              <w:rFonts w:asciiTheme="minorHAnsi" w:hAnsiTheme="minorHAnsi" w:cstheme="minorBidi"/>
              <w:noProof/>
              <w:lang w:eastAsia="en-US"/>
            </w:rPr>
          </w:pPr>
          <w:hyperlink w:anchor="_Toc132575113" w:history="1">
            <w:r w:rsidR="00374EEE" w:rsidRPr="00A47B9C">
              <w:rPr>
                <w:rStyle w:val="Hyperlink"/>
                <w:rFonts w:ascii="Arial" w:hAnsi="Arial" w:cs="Arial"/>
                <w:noProof/>
              </w:rPr>
              <w:t>Приложение 7: Критерии и форма добровольной безвозмездной передачи земли</w:t>
            </w:r>
            <w:r w:rsidR="00374EEE">
              <w:rPr>
                <w:noProof/>
                <w:webHidden/>
              </w:rPr>
              <w:tab/>
            </w:r>
            <w:r w:rsidR="00374EEE">
              <w:rPr>
                <w:noProof/>
                <w:webHidden/>
              </w:rPr>
              <w:fldChar w:fldCharType="begin"/>
            </w:r>
            <w:r w:rsidR="00374EEE">
              <w:rPr>
                <w:noProof/>
                <w:webHidden/>
              </w:rPr>
              <w:instrText xml:space="preserve"> PAGEREF _Toc132575113 \h </w:instrText>
            </w:r>
            <w:r w:rsidR="00374EEE">
              <w:rPr>
                <w:noProof/>
                <w:webHidden/>
              </w:rPr>
            </w:r>
            <w:r w:rsidR="00374EEE">
              <w:rPr>
                <w:noProof/>
                <w:webHidden/>
              </w:rPr>
              <w:fldChar w:fldCharType="separate"/>
            </w:r>
            <w:r w:rsidR="00374EEE">
              <w:rPr>
                <w:noProof/>
                <w:webHidden/>
              </w:rPr>
              <w:t>73</w:t>
            </w:r>
            <w:r w:rsidR="00374EEE">
              <w:rPr>
                <w:noProof/>
                <w:webHidden/>
              </w:rPr>
              <w:fldChar w:fldCharType="end"/>
            </w:r>
          </w:hyperlink>
        </w:p>
        <w:p w14:paraId="216C0793" w14:textId="01FBCDEB" w:rsidR="00374EEE" w:rsidRDefault="00436915">
          <w:pPr>
            <w:pStyle w:val="TOC2"/>
            <w:rPr>
              <w:rFonts w:asciiTheme="minorHAnsi" w:hAnsiTheme="minorHAnsi" w:cstheme="minorBidi"/>
              <w:noProof/>
              <w:lang w:eastAsia="en-US"/>
            </w:rPr>
          </w:pPr>
          <w:hyperlink w:anchor="_Toc132575114" w:history="1">
            <w:r w:rsidR="00374EEE" w:rsidRPr="00A47B9C">
              <w:rPr>
                <w:rStyle w:val="Hyperlink"/>
                <w:rFonts w:ascii="Arial" w:hAnsi="Arial" w:cs="Arial"/>
                <w:noProof/>
              </w:rPr>
              <w:t>Приложение 8: Протокол проведения общественных консультаций</w:t>
            </w:r>
            <w:r w:rsidR="00374EEE">
              <w:rPr>
                <w:noProof/>
                <w:webHidden/>
              </w:rPr>
              <w:tab/>
            </w:r>
            <w:r w:rsidR="00374EEE">
              <w:rPr>
                <w:noProof/>
                <w:webHidden/>
              </w:rPr>
              <w:fldChar w:fldCharType="begin"/>
            </w:r>
            <w:r w:rsidR="00374EEE">
              <w:rPr>
                <w:noProof/>
                <w:webHidden/>
              </w:rPr>
              <w:instrText xml:space="preserve"> PAGEREF _Toc132575114 \h </w:instrText>
            </w:r>
            <w:r w:rsidR="00374EEE">
              <w:rPr>
                <w:noProof/>
                <w:webHidden/>
              </w:rPr>
            </w:r>
            <w:r w:rsidR="00374EEE">
              <w:rPr>
                <w:noProof/>
                <w:webHidden/>
              </w:rPr>
              <w:fldChar w:fldCharType="separate"/>
            </w:r>
            <w:r w:rsidR="00374EEE">
              <w:rPr>
                <w:noProof/>
                <w:webHidden/>
              </w:rPr>
              <w:t>76</w:t>
            </w:r>
            <w:r w:rsidR="00374EEE">
              <w:rPr>
                <w:noProof/>
                <w:webHidden/>
              </w:rPr>
              <w:fldChar w:fldCharType="end"/>
            </w:r>
          </w:hyperlink>
        </w:p>
        <w:p w14:paraId="486B6858" w14:textId="7FBD54BF" w:rsidR="00374EEE" w:rsidRPr="00374EEE" w:rsidRDefault="00436915">
          <w:pPr>
            <w:pStyle w:val="TOC2"/>
            <w:rPr>
              <w:rStyle w:val="Hyperlink"/>
              <w:rFonts w:ascii="Arial" w:hAnsi="Arial" w:cs="Arial"/>
              <w:noProof/>
            </w:rPr>
          </w:pPr>
          <w:hyperlink w:anchor="_Toc132575115" w:history="1">
            <w:r w:rsidR="00374EEE" w:rsidRPr="00374EEE">
              <w:rPr>
                <w:rStyle w:val="Hyperlink"/>
                <w:rFonts w:ascii="Arial" w:hAnsi="Arial" w:cs="Arial"/>
                <w:noProof/>
              </w:rPr>
              <w:t>Протоколы консультаций с заинтересованными сторонами касательно социально-экологических инструментов/документов в джамоате Газантарак (район Деваштич, Согдийская область)</w:t>
            </w:r>
            <w:r w:rsidR="00374EEE" w:rsidRPr="00374EEE">
              <w:rPr>
                <w:rStyle w:val="Hyperlink"/>
                <w:rFonts w:ascii="Arial" w:hAnsi="Arial" w:cs="Arial"/>
                <w:noProof/>
                <w:webHidden/>
              </w:rPr>
              <w:tab/>
            </w:r>
            <w:r w:rsidR="00374EEE" w:rsidRPr="00374EEE">
              <w:rPr>
                <w:rStyle w:val="Hyperlink"/>
                <w:rFonts w:ascii="Arial" w:hAnsi="Arial" w:cs="Arial"/>
                <w:noProof/>
                <w:webHidden/>
              </w:rPr>
              <w:fldChar w:fldCharType="begin"/>
            </w:r>
            <w:r w:rsidR="00374EEE" w:rsidRPr="00374EEE">
              <w:rPr>
                <w:rStyle w:val="Hyperlink"/>
                <w:rFonts w:ascii="Arial" w:hAnsi="Arial" w:cs="Arial"/>
                <w:noProof/>
                <w:webHidden/>
              </w:rPr>
              <w:instrText xml:space="preserve"> PAGEREF _Toc132575115 \h </w:instrText>
            </w:r>
            <w:r w:rsidR="00374EEE" w:rsidRPr="00374EEE">
              <w:rPr>
                <w:rStyle w:val="Hyperlink"/>
                <w:rFonts w:ascii="Arial" w:hAnsi="Arial" w:cs="Arial"/>
                <w:noProof/>
                <w:webHidden/>
              </w:rPr>
            </w:r>
            <w:r w:rsidR="00374EEE" w:rsidRPr="00374EEE">
              <w:rPr>
                <w:rStyle w:val="Hyperlink"/>
                <w:rFonts w:ascii="Arial" w:hAnsi="Arial" w:cs="Arial"/>
                <w:noProof/>
                <w:webHidden/>
              </w:rPr>
              <w:fldChar w:fldCharType="separate"/>
            </w:r>
            <w:r w:rsidR="00374EEE">
              <w:rPr>
                <w:rStyle w:val="Hyperlink"/>
                <w:rFonts w:ascii="Arial" w:hAnsi="Arial" w:cs="Arial"/>
                <w:noProof/>
                <w:webHidden/>
              </w:rPr>
              <w:t>76</w:t>
            </w:r>
            <w:r w:rsidR="00374EEE" w:rsidRPr="00374EEE">
              <w:rPr>
                <w:rStyle w:val="Hyperlink"/>
                <w:rFonts w:ascii="Arial" w:hAnsi="Arial" w:cs="Arial"/>
                <w:noProof/>
                <w:webHidden/>
              </w:rPr>
              <w:fldChar w:fldCharType="end"/>
            </w:r>
          </w:hyperlink>
        </w:p>
        <w:p w14:paraId="5B8EDEEB" w14:textId="633FA3C7" w:rsidR="00374EEE" w:rsidRPr="00374EEE" w:rsidRDefault="00436915">
          <w:pPr>
            <w:pStyle w:val="TOC2"/>
            <w:rPr>
              <w:rStyle w:val="Hyperlink"/>
              <w:rFonts w:ascii="Arial" w:hAnsi="Arial" w:cs="Arial"/>
              <w:noProof/>
            </w:rPr>
          </w:pPr>
          <w:hyperlink w:anchor="_Toc132575116" w:history="1">
            <w:r w:rsidR="00374EEE" w:rsidRPr="00374EEE">
              <w:rPr>
                <w:rStyle w:val="Hyperlink"/>
                <w:rFonts w:ascii="Arial" w:hAnsi="Arial" w:cs="Arial"/>
                <w:noProof/>
              </w:rPr>
              <w:t>Протоколы консультаций с заинтересованными сторонами касательно социально-экологических инструментов/документов в джамоате Яахтан (район Деваштич, Согдийская область)</w:t>
            </w:r>
            <w:r w:rsidR="00374EEE" w:rsidRPr="00374EEE">
              <w:rPr>
                <w:rStyle w:val="Hyperlink"/>
                <w:rFonts w:ascii="Arial" w:hAnsi="Arial" w:cs="Arial"/>
                <w:noProof/>
                <w:webHidden/>
              </w:rPr>
              <w:tab/>
            </w:r>
            <w:r w:rsidR="00374EEE" w:rsidRPr="00374EEE">
              <w:rPr>
                <w:rStyle w:val="Hyperlink"/>
                <w:rFonts w:ascii="Arial" w:hAnsi="Arial" w:cs="Arial"/>
                <w:noProof/>
                <w:webHidden/>
              </w:rPr>
              <w:fldChar w:fldCharType="begin"/>
            </w:r>
            <w:r w:rsidR="00374EEE" w:rsidRPr="00374EEE">
              <w:rPr>
                <w:rStyle w:val="Hyperlink"/>
                <w:rFonts w:ascii="Arial" w:hAnsi="Arial" w:cs="Arial"/>
                <w:noProof/>
                <w:webHidden/>
              </w:rPr>
              <w:instrText xml:space="preserve"> PAGEREF _Toc132575116 \h </w:instrText>
            </w:r>
            <w:r w:rsidR="00374EEE" w:rsidRPr="00374EEE">
              <w:rPr>
                <w:rStyle w:val="Hyperlink"/>
                <w:rFonts w:ascii="Arial" w:hAnsi="Arial" w:cs="Arial"/>
                <w:noProof/>
                <w:webHidden/>
              </w:rPr>
            </w:r>
            <w:r w:rsidR="00374EEE" w:rsidRPr="00374EEE">
              <w:rPr>
                <w:rStyle w:val="Hyperlink"/>
                <w:rFonts w:ascii="Arial" w:hAnsi="Arial" w:cs="Arial"/>
                <w:noProof/>
                <w:webHidden/>
              </w:rPr>
              <w:fldChar w:fldCharType="separate"/>
            </w:r>
            <w:r w:rsidR="00374EEE">
              <w:rPr>
                <w:rStyle w:val="Hyperlink"/>
                <w:rFonts w:ascii="Arial" w:hAnsi="Arial" w:cs="Arial"/>
                <w:noProof/>
                <w:webHidden/>
              </w:rPr>
              <w:t>80</w:t>
            </w:r>
            <w:r w:rsidR="00374EEE" w:rsidRPr="00374EEE">
              <w:rPr>
                <w:rStyle w:val="Hyperlink"/>
                <w:rFonts w:ascii="Arial" w:hAnsi="Arial" w:cs="Arial"/>
                <w:noProof/>
                <w:webHidden/>
              </w:rPr>
              <w:fldChar w:fldCharType="end"/>
            </w:r>
          </w:hyperlink>
        </w:p>
        <w:p w14:paraId="130ACD3E" w14:textId="58FA4C63" w:rsidR="00374EEE" w:rsidRPr="00374EEE" w:rsidRDefault="00436915">
          <w:pPr>
            <w:pStyle w:val="TOC2"/>
            <w:rPr>
              <w:rStyle w:val="Hyperlink"/>
              <w:rFonts w:ascii="Arial" w:hAnsi="Arial" w:cs="Arial"/>
              <w:noProof/>
            </w:rPr>
          </w:pPr>
          <w:hyperlink w:anchor="_Toc132575117" w:history="1">
            <w:r w:rsidR="00374EEE" w:rsidRPr="00374EEE">
              <w:rPr>
                <w:rStyle w:val="Hyperlink"/>
                <w:rFonts w:ascii="Arial" w:hAnsi="Arial" w:cs="Arial"/>
                <w:noProof/>
              </w:rPr>
              <w:t>Протоколы консультаций с заинтересованными сторонами касательно социально-экологических инструментов/документов в джамоате Куруш (район Спитамен, Согдийская область)</w:t>
            </w:r>
            <w:r w:rsidR="00374EEE" w:rsidRPr="00374EEE">
              <w:rPr>
                <w:rStyle w:val="Hyperlink"/>
                <w:rFonts w:ascii="Arial" w:hAnsi="Arial" w:cs="Arial"/>
                <w:noProof/>
                <w:webHidden/>
              </w:rPr>
              <w:tab/>
            </w:r>
            <w:r w:rsidR="00374EEE" w:rsidRPr="00374EEE">
              <w:rPr>
                <w:rStyle w:val="Hyperlink"/>
                <w:rFonts w:ascii="Arial" w:hAnsi="Arial" w:cs="Arial"/>
                <w:noProof/>
                <w:webHidden/>
              </w:rPr>
              <w:fldChar w:fldCharType="begin"/>
            </w:r>
            <w:r w:rsidR="00374EEE" w:rsidRPr="00374EEE">
              <w:rPr>
                <w:rStyle w:val="Hyperlink"/>
                <w:rFonts w:ascii="Arial" w:hAnsi="Arial" w:cs="Arial"/>
                <w:noProof/>
                <w:webHidden/>
              </w:rPr>
              <w:instrText xml:space="preserve"> PAGEREF _Toc132575117 \h </w:instrText>
            </w:r>
            <w:r w:rsidR="00374EEE" w:rsidRPr="00374EEE">
              <w:rPr>
                <w:rStyle w:val="Hyperlink"/>
                <w:rFonts w:ascii="Arial" w:hAnsi="Arial" w:cs="Arial"/>
                <w:noProof/>
                <w:webHidden/>
              </w:rPr>
            </w:r>
            <w:r w:rsidR="00374EEE" w:rsidRPr="00374EEE">
              <w:rPr>
                <w:rStyle w:val="Hyperlink"/>
                <w:rFonts w:ascii="Arial" w:hAnsi="Arial" w:cs="Arial"/>
                <w:noProof/>
                <w:webHidden/>
              </w:rPr>
              <w:fldChar w:fldCharType="separate"/>
            </w:r>
            <w:r w:rsidR="00374EEE">
              <w:rPr>
                <w:rStyle w:val="Hyperlink"/>
                <w:rFonts w:ascii="Arial" w:hAnsi="Arial" w:cs="Arial"/>
                <w:noProof/>
                <w:webHidden/>
              </w:rPr>
              <w:t>82</w:t>
            </w:r>
            <w:r w:rsidR="00374EEE" w:rsidRPr="00374EEE">
              <w:rPr>
                <w:rStyle w:val="Hyperlink"/>
                <w:rFonts w:ascii="Arial" w:hAnsi="Arial" w:cs="Arial"/>
                <w:noProof/>
                <w:webHidden/>
              </w:rPr>
              <w:fldChar w:fldCharType="end"/>
            </w:r>
          </w:hyperlink>
        </w:p>
        <w:p w14:paraId="20707E45" w14:textId="6C5FBDCA" w:rsidR="00374EEE" w:rsidRPr="00374EEE" w:rsidRDefault="00436915">
          <w:pPr>
            <w:pStyle w:val="TOC2"/>
            <w:rPr>
              <w:rStyle w:val="Hyperlink"/>
              <w:rFonts w:ascii="Arial" w:hAnsi="Arial" w:cs="Arial"/>
              <w:noProof/>
            </w:rPr>
          </w:pPr>
          <w:hyperlink w:anchor="_Toc132575118" w:history="1">
            <w:r w:rsidR="00374EEE" w:rsidRPr="00374EEE">
              <w:rPr>
                <w:rStyle w:val="Hyperlink"/>
                <w:rFonts w:ascii="Arial" w:hAnsi="Arial" w:cs="Arial"/>
                <w:noProof/>
              </w:rPr>
              <w:t>Протоколы консультаций с заинтересованными сторонами касательно социально-экологических инструментов/документов в джамоате Янгиобод (район Спитамен, Согдийская область)</w:t>
            </w:r>
            <w:r w:rsidR="00374EEE" w:rsidRPr="00374EEE">
              <w:rPr>
                <w:rStyle w:val="Hyperlink"/>
                <w:rFonts w:ascii="Arial" w:hAnsi="Arial" w:cs="Arial"/>
                <w:noProof/>
                <w:webHidden/>
              </w:rPr>
              <w:tab/>
            </w:r>
            <w:r w:rsidR="00374EEE" w:rsidRPr="00374EEE">
              <w:rPr>
                <w:rStyle w:val="Hyperlink"/>
                <w:rFonts w:ascii="Arial" w:hAnsi="Arial" w:cs="Arial"/>
                <w:noProof/>
                <w:webHidden/>
              </w:rPr>
              <w:fldChar w:fldCharType="begin"/>
            </w:r>
            <w:r w:rsidR="00374EEE" w:rsidRPr="00374EEE">
              <w:rPr>
                <w:rStyle w:val="Hyperlink"/>
                <w:rFonts w:ascii="Arial" w:hAnsi="Arial" w:cs="Arial"/>
                <w:noProof/>
                <w:webHidden/>
              </w:rPr>
              <w:instrText xml:space="preserve"> PAGEREF _Toc132575118 \h </w:instrText>
            </w:r>
            <w:r w:rsidR="00374EEE" w:rsidRPr="00374EEE">
              <w:rPr>
                <w:rStyle w:val="Hyperlink"/>
                <w:rFonts w:ascii="Arial" w:hAnsi="Arial" w:cs="Arial"/>
                <w:noProof/>
                <w:webHidden/>
              </w:rPr>
            </w:r>
            <w:r w:rsidR="00374EEE" w:rsidRPr="00374EEE">
              <w:rPr>
                <w:rStyle w:val="Hyperlink"/>
                <w:rFonts w:ascii="Arial" w:hAnsi="Arial" w:cs="Arial"/>
                <w:noProof/>
                <w:webHidden/>
              </w:rPr>
              <w:fldChar w:fldCharType="separate"/>
            </w:r>
            <w:r w:rsidR="00374EEE">
              <w:rPr>
                <w:rStyle w:val="Hyperlink"/>
                <w:rFonts w:ascii="Arial" w:hAnsi="Arial" w:cs="Arial"/>
                <w:noProof/>
                <w:webHidden/>
              </w:rPr>
              <w:t>85</w:t>
            </w:r>
            <w:r w:rsidR="00374EEE" w:rsidRPr="00374EEE">
              <w:rPr>
                <w:rStyle w:val="Hyperlink"/>
                <w:rFonts w:ascii="Arial" w:hAnsi="Arial" w:cs="Arial"/>
                <w:noProof/>
                <w:webHidden/>
              </w:rPr>
              <w:fldChar w:fldCharType="end"/>
            </w:r>
          </w:hyperlink>
        </w:p>
        <w:p w14:paraId="16A8E021" w14:textId="2A9D928E" w:rsidR="00374EEE" w:rsidRPr="00374EEE" w:rsidRDefault="00436915">
          <w:pPr>
            <w:pStyle w:val="TOC2"/>
            <w:rPr>
              <w:rStyle w:val="Hyperlink"/>
              <w:rFonts w:ascii="Arial" w:hAnsi="Arial" w:cs="Arial"/>
              <w:noProof/>
            </w:rPr>
          </w:pPr>
          <w:hyperlink w:anchor="_Toc132575119" w:history="1">
            <w:r w:rsidR="00374EEE" w:rsidRPr="00374EEE">
              <w:rPr>
                <w:rStyle w:val="Hyperlink"/>
                <w:rFonts w:ascii="Arial" w:hAnsi="Arial" w:cs="Arial"/>
                <w:noProof/>
              </w:rPr>
              <w:t>Протоколы консультаций с заинтересованными сторонами касательно социально-экологических инструментов/документов в джамоате Навобод (район Дж. Балхи, Хатлонская область)</w:t>
            </w:r>
            <w:r w:rsidR="00374EEE" w:rsidRPr="00374EEE">
              <w:rPr>
                <w:rStyle w:val="Hyperlink"/>
                <w:rFonts w:ascii="Arial" w:hAnsi="Arial" w:cs="Arial"/>
                <w:noProof/>
                <w:webHidden/>
              </w:rPr>
              <w:tab/>
            </w:r>
            <w:r w:rsidR="00374EEE" w:rsidRPr="00374EEE">
              <w:rPr>
                <w:rStyle w:val="Hyperlink"/>
                <w:rFonts w:ascii="Arial" w:hAnsi="Arial" w:cs="Arial"/>
                <w:noProof/>
                <w:webHidden/>
              </w:rPr>
              <w:fldChar w:fldCharType="begin"/>
            </w:r>
            <w:r w:rsidR="00374EEE" w:rsidRPr="00374EEE">
              <w:rPr>
                <w:rStyle w:val="Hyperlink"/>
                <w:rFonts w:ascii="Arial" w:hAnsi="Arial" w:cs="Arial"/>
                <w:noProof/>
                <w:webHidden/>
              </w:rPr>
              <w:instrText xml:space="preserve"> PAGEREF _Toc132575119 \h </w:instrText>
            </w:r>
            <w:r w:rsidR="00374EEE" w:rsidRPr="00374EEE">
              <w:rPr>
                <w:rStyle w:val="Hyperlink"/>
                <w:rFonts w:ascii="Arial" w:hAnsi="Arial" w:cs="Arial"/>
                <w:noProof/>
                <w:webHidden/>
              </w:rPr>
            </w:r>
            <w:r w:rsidR="00374EEE" w:rsidRPr="00374EEE">
              <w:rPr>
                <w:rStyle w:val="Hyperlink"/>
                <w:rFonts w:ascii="Arial" w:hAnsi="Arial" w:cs="Arial"/>
                <w:noProof/>
                <w:webHidden/>
              </w:rPr>
              <w:fldChar w:fldCharType="separate"/>
            </w:r>
            <w:r w:rsidR="00374EEE">
              <w:rPr>
                <w:rStyle w:val="Hyperlink"/>
                <w:rFonts w:ascii="Arial" w:hAnsi="Arial" w:cs="Arial"/>
                <w:noProof/>
                <w:webHidden/>
              </w:rPr>
              <w:t>88</w:t>
            </w:r>
            <w:r w:rsidR="00374EEE" w:rsidRPr="00374EEE">
              <w:rPr>
                <w:rStyle w:val="Hyperlink"/>
                <w:rFonts w:ascii="Arial" w:hAnsi="Arial" w:cs="Arial"/>
                <w:noProof/>
                <w:webHidden/>
              </w:rPr>
              <w:fldChar w:fldCharType="end"/>
            </w:r>
          </w:hyperlink>
        </w:p>
        <w:p w14:paraId="67AB1B44" w14:textId="3C950CAE" w:rsidR="00374EEE" w:rsidRPr="00374EEE" w:rsidRDefault="00436915">
          <w:pPr>
            <w:pStyle w:val="TOC2"/>
            <w:rPr>
              <w:rStyle w:val="Hyperlink"/>
              <w:rFonts w:ascii="Arial" w:hAnsi="Arial" w:cs="Arial"/>
              <w:noProof/>
            </w:rPr>
          </w:pPr>
          <w:hyperlink w:anchor="_Toc132575120" w:history="1">
            <w:r w:rsidR="00374EEE" w:rsidRPr="00374EEE">
              <w:rPr>
                <w:rStyle w:val="Hyperlink"/>
                <w:rFonts w:ascii="Arial" w:hAnsi="Arial" w:cs="Arial"/>
                <w:noProof/>
              </w:rPr>
              <w:t>Протоколы консультаций с заинтересованными сторонами касательно социально-экологических инструментов/документов в джамоате Гулистон (район Дж. Балхи, Хатлонская область)</w:t>
            </w:r>
            <w:r w:rsidR="00374EEE" w:rsidRPr="00374EEE">
              <w:rPr>
                <w:rStyle w:val="Hyperlink"/>
                <w:rFonts w:ascii="Arial" w:hAnsi="Arial" w:cs="Arial"/>
                <w:noProof/>
                <w:webHidden/>
              </w:rPr>
              <w:tab/>
            </w:r>
            <w:r w:rsidR="00374EEE" w:rsidRPr="00374EEE">
              <w:rPr>
                <w:rStyle w:val="Hyperlink"/>
                <w:rFonts w:ascii="Arial" w:hAnsi="Arial" w:cs="Arial"/>
                <w:noProof/>
                <w:webHidden/>
              </w:rPr>
              <w:fldChar w:fldCharType="begin"/>
            </w:r>
            <w:r w:rsidR="00374EEE" w:rsidRPr="00374EEE">
              <w:rPr>
                <w:rStyle w:val="Hyperlink"/>
                <w:rFonts w:ascii="Arial" w:hAnsi="Arial" w:cs="Arial"/>
                <w:noProof/>
                <w:webHidden/>
              </w:rPr>
              <w:instrText xml:space="preserve"> PAGEREF _Toc132575120 \h </w:instrText>
            </w:r>
            <w:r w:rsidR="00374EEE" w:rsidRPr="00374EEE">
              <w:rPr>
                <w:rStyle w:val="Hyperlink"/>
                <w:rFonts w:ascii="Arial" w:hAnsi="Arial" w:cs="Arial"/>
                <w:noProof/>
                <w:webHidden/>
              </w:rPr>
            </w:r>
            <w:r w:rsidR="00374EEE" w:rsidRPr="00374EEE">
              <w:rPr>
                <w:rStyle w:val="Hyperlink"/>
                <w:rFonts w:ascii="Arial" w:hAnsi="Arial" w:cs="Arial"/>
                <w:noProof/>
                <w:webHidden/>
              </w:rPr>
              <w:fldChar w:fldCharType="separate"/>
            </w:r>
            <w:r w:rsidR="00374EEE">
              <w:rPr>
                <w:rStyle w:val="Hyperlink"/>
                <w:rFonts w:ascii="Arial" w:hAnsi="Arial" w:cs="Arial"/>
                <w:noProof/>
                <w:webHidden/>
              </w:rPr>
              <w:t>92</w:t>
            </w:r>
            <w:r w:rsidR="00374EEE" w:rsidRPr="00374EEE">
              <w:rPr>
                <w:rStyle w:val="Hyperlink"/>
                <w:rFonts w:ascii="Arial" w:hAnsi="Arial" w:cs="Arial"/>
                <w:noProof/>
                <w:webHidden/>
              </w:rPr>
              <w:fldChar w:fldCharType="end"/>
            </w:r>
          </w:hyperlink>
        </w:p>
        <w:p w14:paraId="2A41F245" w14:textId="4DA81061" w:rsidR="00374EEE" w:rsidRPr="00374EEE" w:rsidRDefault="00436915">
          <w:pPr>
            <w:pStyle w:val="TOC2"/>
            <w:rPr>
              <w:rStyle w:val="Hyperlink"/>
              <w:rFonts w:ascii="Arial" w:hAnsi="Arial" w:cs="Arial"/>
              <w:noProof/>
            </w:rPr>
          </w:pPr>
          <w:hyperlink w:anchor="_Toc132575121" w:history="1">
            <w:r w:rsidR="00374EEE" w:rsidRPr="00374EEE">
              <w:rPr>
                <w:rStyle w:val="Hyperlink"/>
                <w:rFonts w:ascii="Arial" w:hAnsi="Arial" w:cs="Arial"/>
                <w:noProof/>
              </w:rPr>
              <w:t>Протоколы консультаций с заинтересованными сторонами касательно социально-экологических инструментов/документов в джамоате Фахробод (район Хуросон, Хатлонская область)</w:t>
            </w:r>
            <w:r w:rsidR="00374EEE" w:rsidRPr="00374EEE">
              <w:rPr>
                <w:rStyle w:val="Hyperlink"/>
                <w:rFonts w:ascii="Arial" w:hAnsi="Arial" w:cs="Arial"/>
                <w:noProof/>
                <w:webHidden/>
              </w:rPr>
              <w:tab/>
            </w:r>
            <w:r w:rsidR="00374EEE" w:rsidRPr="00374EEE">
              <w:rPr>
                <w:rStyle w:val="Hyperlink"/>
                <w:rFonts w:ascii="Arial" w:hAnsi="Arial" w:cs="Arial"/>
                <w:noProof/>
                <w:webHidden/>
              </w:rPr>
              <w:fldChar w:fldCharType="begin"/>
            </w:r>
            <w:r w:rsidR="00374EEE" w:rsidRPr="00374EEE">
              <w:rPr>
                <w:rStyle w:val="Hyperlink"/>
                <w:rFonts w:ascii="Arial" w:hAnsi="Arial" w:cs="Arial"/>
                <w:noProof/>
                <w:webHidden/>
              </w:rPr>
              <w:instrText xml:space="preserve"> PAGEREF _Toc132575121 \h </w:instrText>
            </w:r>
            <w:r w:rsidR="00374EEE" w:rsidRPr="00374EEE">
              <w:rPr>
                <w:rStyle w:val="Hyperlink"/>
                <w:rFonts w:ascii="Arial" w:hAnsi="Arial" w:cs="Arial"/>
                <w:noProof/>
                <w:webHidden/>
              </w:rPr>
            </w:r>
            <w:r w:rsidR="00374EEE" w:rsidRPr="00374EEE">
              <w:rPr>
                <w:rStyle w:val="Hyperlink"/>
                <w:rFonts w:ascii="Arial" w:hAnsi="Arial" w:cs="Arial"/>
                <w:noProof/>
                <w:webHidden/>
              </w:rPr>
              <w:fldChar w:fldCharType="separate"/>
            </w:r>
            <w:r w:rsidR="00374EEE">
              <w:rPr>
                <w:rStyle w:val="Hyperlink"/>
                <w:rFonts w:ascii="Arial" w:hAnsi="Arial" w:cs="Arial"/>
                <w:noProof/>
                <w:webHidden/>
              </w:rPr>
              <w:t>96</w:t>
            </w:r>
            <w:r w:rsidR="00374EEE" w:rsidRPr="00374EEE">
              <w:rPr>
                <w:rStyle w:val="Hyperlink"/>
                <w:rFonts w:ascii="Arial" w:hAnsi="Arial" w:cs="Arial"/>
                <w:noProof/>
                <w:webHidden/>
              </w:rPr>
              <w:fldChar w:fldCharType="end"/>
            </w:r>
          </w:hyperlink>
        </w:p>
        <w:p w14:paraId="3EF8107E" w14:textId="0042E5E9" w:rsidR="00374EEE" w:rsidRPr="00374EEE" w:rsidRDefault="00436915">
          <w:pPr>
            <w:pStyle w:val="TOC2"/>
            <w:rPr>
              <w:rStyle w:val="Hyperlink"/>
              <w:rFonts w:ascii="Arial" w:hAnsi="Arial" w:cs="Arial"/>
              <w:noProof/>
            </w:rPr>
          </w:pPr>
          <w:hyperlink w:anchor="_Toc132575122" w:history="1">
            <w:r w:rsidR="00374EEE" w:rsidRPr="00374EEE">
              <w:rPr>
                <w:rStyle w:val="Hyperlink"/>
                <w:rFonts w:ascii="Arial" w:hAnsi="Arial" w:cs="Arial"/>
                <w:noProof/>
              </w:rPr>
              <w:t>Протоколы консультаций с заинтересованными сторонами касательно социально-экологических инструментов/документов в джамоате Кызыл-Кала (район Хуросон, Хатлонская область)</w:t>
            </w:r>
            <w:r w:rsidR="00374EEE" w:rsidRPr="00374EEE">
              <w:rPr>
                <w:rStyle w:val="Hyperlink"/>
                <w:rFonts w:ascii="Arial" w:hAnsi="Arial" w:cs="Arial"/>
                <w:noProof/>
                <w:webHidden/>
              </w:rPr>
              <w:tab/>
            </w:r>
            <w:r w:rsidR="00374EEE" w:rsidRPr="00374EEE">
              <w:rPr>
                <w:rStyle w:val="Hyperlink"/>
                <w:rFonts w:ascii="Arial" w:hAnsi="Arial" w:cs="Arial"/>
                <w:noProof/>
                <w:webHidden/>
              </w:rPr>
              <w:fldChar w:fldCharType="begin"/>
            </w:r>
            <w:r w:rsidR="00374EEE" w:rsidRPr="00374EEE">
              <w:rPr>
                <w:rStyle w:val="Hyperlink"/>
                <w:rFonts w:ascii="Arial" w:hAnsi="Arial" w:cs="Arial"/>
                <w:noProof/>
                <w:webHidden/>
              </w:rPr>
              <w:instrText xml:space="preserve"> PAGEREF _Toc132575122 \h </w:instrText>
            </w:r>
            <w:r w:rsidR="00374EEE" w:rsidRPr="00374EEE">
              <w:rPr>
                <w:rStyle w:val="Hyperlink"/>
                <w:rFonts w:ascii="Arial" w:hAnsi="Arial" w:cs="Arial"/>
                <w:noProof/>
                <w:webHidden/>
              </w:rPr>
            </w:r>
            <w:r w:rsidR="00374EEE" w:rsidRPr="00374EEE">
              <w:rPr>
                <w:rStyle w:val="Hyperlink"/>
                <w:rFonts w:ascii="Arial" w:hAnsi="Arial" w:cs="Arial"/>
                <w:noProof/>
                <w:webHidden/>
              </w:rPr>
              <w:fldChar w:fldCharType="separate"/>
            </w:r>
            <w:r w:rsidR="00374EEE">
              <w:rPr>
                <w:rStyle w:val="Hyperlink"/>
                <w:rFonts w:ascii="Arial" w:hAnsi="Arial" w:cs="Arial"/>
                <w:noProof/>
                <w:webHidden/>
              </w:rPr>
              <w:t>100</w:t>
            </w:r>
            <w:r w:rsidR="00374EEE" w:rsidRPr="00374EEE">
              <w:rPr>
                <w:rStyle w:val="Hyperlink"/>
                <w:rFonts w:ascii="Arial" w:hAnsi="Arial" w:cs="Arial"/>
                <w:noProof/>
                <w:webHidden/>
              </w:rPr>
              <w:fldChar w:fldCharType="end"/>
            </w:r>
          </w:hyperlink>
        </w:p>
        <w:p w14:paraId="5F08B0BD" w14:textId="4D9D79EE" w:rsidR="001077BF" w:rsidRPr="0083484F" w:rsidRDefault="00E054DD" w:rsidP="004E789B">
          <w:pPr>
            <w:rPr>
              <w:sz w:val="24"/>
              <w:szCs w:val="24"/>
            </w:rPr>
          </w:pPr>
          <w:r w:rsidRPr="0083484F">
            <w:rPr>
              <w:sz w:val="24"/>
              <w:szCs w:val="24"/>
            </w:rPr>
            <w:fldChar w:fldCharType="end"/>
          </w:r>
        </w:p>
      </w:sdtContent>
    </w:sdt>
    <w:p w14:paraId="6B71262A" w14:textId="77777777" w:rsidR="001077BF" w:rsidRPr="0083484F" w:rsidRDefault="001077BF" w:rsidP="004E789B">
      <w:pPr>
        <w:jc w:val="center"/>
        <w:rPr>
          <w:sz w:val="20"/>
          <w:szCs w:val="20"/>
        </w:rPr>
      </w:pPr>
    </w:p>
    <w:p w14:paraId="6ED1FB7C" w14:textId="77777777" w:rsidR="00570DCA" w:rsidRPr="0083484F" w:rsidRDefault="00570DCA" w:rsidP="004E789B">
      <w:pPr>
        <w:spacing w:line="171" w:lineRule="exact"/>
        <w:rPr>
          <w:sz w:val="20"/>
          <w:szCs w:val="20"/>
        </w:rPr>
      </w:pPr>
    </w:p>
    <w:p w14:paraId="08A9C959" w14:textId="77777777" w:rsidR="00570DCA" w:rsidRPr="0083484F" w:rsidRDefault="00570DCA" w:rsidP="004E789B">
      <w:pPr>
        <w:sectPr w:rsidR="00570DCA" w:rsidRPr="0083484F" w:rsidSect="00A01B92">
          <w:headerReference w:type="even" r:id="rId11"/>
          <w:headerReference w:type="default" r:id="rId12"/>
          <w:footerReference w:type="even" r:id="rId13"/>
          <w:footerReference w:type="default" r:id="rId14"/>
          <w:headerReference w:type="first" r:id="rId15"/>
          <w:footerReference w:type="first" r:id="rId16"/>
          <w:type w:val="continuous"/>
          <w:pgSz w:w="12240" w:h="15840"/>
          <w:pgMar w:top="993" w:right="1440" w:bottom="164" w:left="1440" w:header="0" w:footer="0" w:gutter="0"/>
          <w:cols w:space="720" w:equalWidth="0">
            <w:col w:w="9360"/>
          </w:cols>
        </w:sectPr>
      </w:pPr>
    </w:p>
    <w:p w14:paraId="749E1433" w14:textId="77777777" w:rsidR="00570DCA" w:rsidRPr="0083484F" w:rsidRDefault="00570DCA" w:rsidP="004E789B">
      <w:pPr>
        <w:spacing w:line="200" w:lineRule="exact"/>
        <w:rPr>
          <w:sz w:val="20"/>
          <w:szCs w:val="20"/>
        </w:rPr>
      </w:pPr>
      <w:bookmarkStart w:id="1" w:name="page3"/>
      <w:bookmarkEnd w:id="1"/>
    </w:p>
    <w:p w14:paraId="6F79E38F" w14:textId="77777777" w:rsidR="00AB5FCD" w:rsidRPr="0083484F" w:rsidRDefault="00AB5FCD">
      <w:pPr>
        <w:rPr>
          <w:rFonts w:eastAsia="Arial"/>
          <w:color w:val="2E74B5" w:themeColor="accent1" w:themeShade="BF"/>
          <w:sz w:val="32"/>
          <w:szCs w:val="32"/>
        </w:rPr>
      </w:pPr>
      <w:bookmarkStart w:id="2" w:name="page4"/>
      <w:bookmarkStart w:id="3" w:name="_Toc475562954"/>
      <w:bookmarkEnd w:id="2"/>
      <w:r w:rsidRPr="0083484F">
        <w:rPr>
          <w:rFonts w:eastAsia="Arial"/>
          <w:b/>
          <w:bCs/>
          <w:sz w:val="32"/>
          <w:szCs w:val="32"/>
        </w:rPr>
        <w:br w:type="page"/>
      </w:r>
    </w:p>
    <w:p w14:paraId="599ECD8F" w14:textId="164A91B4" w:rsidR="00516D2B" w:rsidRPr="0083484F" w:rsidRDefault="00241343" w:rsidP="00CD4B05">
      <w:pPr>
        <w:pStyle w:val="Heading1"/>
        <w:tabs>
          <w:tab w:val="left" w:pos="5400"/>
        </w:tabs>
        <w:rPr>
          <w:rFonts w:ascii="Arial" w:eastAsia="Arial" w:hAnsi="Arial" w:cs="Arial"/>
          <w:b w:val="0"/>
          <w:bCs w:val="0"/>
          <w:sz w:val="32"/>
          <w:szCs w:val="32"/>
        </w:rPr>
      </w:pPr>
      <w:bookmarkStart w:id="4" w:name="_Toc132575052"/>
      <w:bookmarkEnd w:id="3"/>
      <w:r w:rsidRPr="0083484F">
        <w:rPr>
          <w:rFonts w:ascii="Arial" w:eastAsia="Arial" w:hAnsi="Arial" w:cs="Arial"/>
          <w:b w:val="0"/>
          <w:bCs w:val="0"/>
          <w:sz w:val="32"/>
          <w:szCs w:val="32"/>
        </w:rPr>
        <w:lastRenderedPageBreak/>
        <w:t>Перечень сокращений и условных обозначений</w:t>
      </w:r>
      <w:bookmarkEnd w:id="4"/>
    </w:p>
    <w:p w14:paraId="6EEE8C0E" w14:textId="77777777" w:rsidR="001077BF" w:rsidRPr="0083484F" w:rsidRDefault="001077BF" w:rsidP="004E789B"/>
    <w:tbl>
      <w:tblPr>
        <w:tblW w:w="9630" w:type="dxa"/>
        <w:tblLook w:val="04A0" w:firstRow="1" w:lastRow="0" w:firstColumn="1" w:lastColumn="0" w:noHBand="0" w:noVBand="1"/>
      </w:tblPr>
      <w:tblGrid>
        <w:gridCol w:w="1872"/>
        <w:gridCol w:w="7758"/>
      </w:tblGrid>
      <w:tr w:rsidR="00374EEE" w:rsidRPr="00374EEE" w14:paraId="3DB4E451" w14:textId="77777777" w:rsidTr="00374EEE">
        <w:trPr>
          <w:trHeight w:val="290"/>
        </w:trPr>
        <w:tc>
          <w:tcPr>
            <w:tcW w:w="1872" w:type="dxa"/>
            <w:shd w:val="clear" w:color="auto" w:fill="auto"/>
            <w:noWrap/>
            <w:vAlign w:val="center"/>
          </w:tcPr>
          <w:p w14:paraId="36741192" w14:textId="77777777" w:rsidR="00374EEE" w:rsidRPr="00374EEE" w:rsidRDefault="00374EEE" w:rsidP="00374EEE">
            <w:pPr>
              <w:rPr>
                <w:rFonts w:eastAsia="Times New Roman"/>
                <w:color w:val="000000"/>
                <w:lang w:eastAsia="en-GB"/>
              </w:rPr>
            </w:pPr>
            <w:r w:rsidRPr="00374EEE">
              <w:rPr>
                <w:rFonts w:eastAsia="Times New Roman"/>
                <w:color w:val="000000"/>
                <w:lang w:eastAsia="en-GB"/>
              </w:rPr>
              <w:t>CERC</w:t>
            </w:r>
            <w:r w:rsidRPr="00374EEE">
              <w:rPr>
                <w:rFonts w:eastAsia="Times New Roman"/>
                <w:color w:val="000000"/>
                <w:lang w:eastAsia="en-GB"/>
              </w:rPr>
              <w:tab/>
            </w:r>
          </w:p>
        </w:tc>
        <w:tc>
          <w:tcPr>
            <w:tcW w:w="7758" w:type="dxa"/>
            <w:shd w:val="clear" w:color="auto" w:fill="auto"/>
            <w:noWrap/>
            <w:vAlign w:val="center"/>
          </w:tcPr>
          <w:p w14:paraId="1DD2DEAA" w14:textId="77777777" w:rsidR="00374EEE" w:rsidRPr="00374EEE" w:rsidRDefault="00374EEE" w:rsidP="00374EEE">
            <w:pPr>
              <w:contextualSpacing/>
              <w:rPr>
                <w:rFonts w:eastAsia="Times New Roman"/>
                <w:color w:val="000000"/>
                <w:lang w:eastAsia="en-GB"/>
              </w:rPr>
            </w:pPr>
            <w:r w:rsidRPr="00374EEE">
              <w:rPr>
                <w:rFonts w:eastAsia="Times New Roman"/>
                <w:color w:val="000000"/>
                <w:lang w:eastAsia="en-GB"/>
              </w:rPr>
              <w:t>Компонент реагирования на непредвиденные чрезвычайные ситуации [CERC]</w:t>
            </w:r>
          </w:p>
        </w:tc>
      </w:tr>
      <w:tr w:rsidR="00374EEE" w:rsidRPr="00374EEE" w14:paraId="2A27AA01" w14:textId="77777777" w:rsidTr="00374EEE">
        <w:trPr>
          <w:trHeight w:val="313"/>
        </w:trPr>
        <w:tc>
          <w:tcPr>
            <w:tcW w:w="1872" w:type="dxa"/>
            <w:shd w:val="clear" w:color="auto" w:fill="auto"/>
            <w:noWrap/>
            <w:vAlign w:val="center"/>
          </w:tcPr>
          <w:p w14:paraId="5FA7D8FB" w14:textId="77777777" w:rsidR="00374EEE" w:rsidRPr="00374EEE" w:rsidRDefault="00374EEE" w:rsidP="00374EEE">
            <w:pPr>
              <w:rPr>
                <w:rFonts w:eastAsia="Times New Roman"/>
                <w:color w:val="000000"/>
                <w:lang w:eastAsia="en-GB"/>
              </w:rPr>
            </w:pPr>
            <w:r w:rsidRPr="00374EEE">
              <w:rPr>
                <w:rFonts w:eastAsia="Times New Roman"/>
                <w:color w:val="000000"/>
                <w:lang w:eastAsia="en-GB"/>
              </w:rPr>
              <w:t>ВБ</w:t>
            </w:r>
          </w:p>
        </w:tc>
        <w:tc>
          <w:tcPr>
            <w:tcW w:w="7758" w:type="dxa"/>
            <w:shd w:val="clear" w:color="auto" w:fill="auto"/>
            <w:noWrap/>
            <w:vAlign w:val="center"/>
          </w:tcPr>
          <w:p w14:paraId="453C020E" w14:textId="77777777" w:rsidR="00374EEE" w:rsidRPr="00374EEE" w:rsidRDefault="00374EEE" w:rsidP="00374EEE">
            <w:pPr>
              <w:contextualSpacing/>
              <w:rPr>
                <w:rFonts w:eastAsia="Times New Roman"/>
                <w:color w:val="000000"/>
                <w:lang w:eastAsia="en-GB"/>
              </w:rPr>
            </w:pPr>
            <w:r w:rsidRPr="00374EEE">
              <w:rPr>
                <w:rFonts w:eastAsia="Times New Roman"/>
                <w:color w:val="000000"/>
                <w:lang w:eastAsia="en-GB"/>
              </w:rPr>
              <w:t>Всемирный банк [WB]</w:t>
            </w:r>
          </w:p>
        </w:tc>
      </w:tr>
      <w:tr w:rsidR="00374EEE" w:rsidRPr="00374EEE" w14:paraId="4AC38C52" w14:textId="77777777" w:rsidTr="00374EEE">
        <w:trPr>
          <w:trHeight w:val="354"/>
        </w:trPr>
        <w:tc>
          <w:tcPr>
            <w:tcW w:w="1872" w:type="dxa"/>
            <w:shd w:val="clear" w:color="auto" w:fill="auto"/>
            <w:noWrap/>
            <w:vAlign w:val="center"/>
            <w:hideMark/>
          </w:tcPr>
          <w:p w14:paraId="4EB1B6D0" w14:textId="77777777" w:rsidR="00374EEE" w:rsidRPr="00374EEE" w:rsidRDefault="00374EEE" w:rsidP="00516D2B">
            <w:pPr>
              <w:rPr>
                <w:rFonts w:eastAsia="Times New Roman"/>
                <w:color w:val="000000"/>
                <w:lang w:eastAsia="en-GB"/>
              </w:rPr>
            </w:pPr>
            <w:r w:rsidRPr="00374EEE">
              <w:rPr>
                <w:rFonts w:eastAsia="Times New Roman"/>
                <w:color w:val="000000"/>
                <w:lang w:eastAsia="en-GB"/>
              </w:rPr>
              <w:t>ГРЖ</w:t>
            </w:r>
          </w:p>
        </w:tc>
        <w:tc>
          <w:tcPr>
            <w:tcW w:w="7758" w:type="dxa"/>
            <w:shd w:val="clear" w:color="auto" w:fill="auto"/>
            <w:noWrap/>
            <w:vAlign w:val="center"/>
            <w:hideMark/>
          </w:tcPr>
          <w:p w14:paraId="12BF2A39" w14:textId="77777777" w:rsidR="00374EEE" w:rsidRPr="00374EEE" w:rsidRDefault="00374EEE" w:rsidP="00516D2B">
            <w:pPr>
              <w:rPr>
                <w:rFonts w:eastAsia="Times New Roman"/>
                <w:color w:val="000000"/>
                <w:lang w:eastAsia="en-GB"/>
              </w:rPr>
            </w:pPr>
            <w:r w:rsidRPr="00374EEE">
              <w:rPr>
                <w:rFonts w:eastAsia="Times New Roman"/>
                <w:color w:val="000000"/>
                <w:lang w:eastAsia="en-GB"/>
              </w:rPr>
              <w:t>Группа по рассмотрению жалоб [GMG]</w:t>
            </w:r>
          </w:p>
        </w:tc>
      </w:tr>
      <w:tr w:rsidR="00374EEE" w:rsidRPr="00374EEE" w14:paraId="792B355D" w14:textId="77777777" w:rsidTr="00374EEE">
        <w:trPr>
          <w:trHeight w:val="236"/>
        </w:trPr>
        <w:tc>
          <w:tcPr>
            <w:tcW w:w="1872" w:type="dxa"/>
            <w:shd w:val="clear" w:color="auto" w:fill="auto"/>
            <w:noWrap/>
            <w:vAlign w:val="center"/>
          </w:tcPr>
          <w:p w14:paraId="4AEB07CC" w14:textId="77777777" w:rsidR="00374EEE" w:rsidRPr="00374EEE" w:rsidRDefault="00374EEE" w:rsidP="00374EEE">
            <w:pPr>
              <w:rPr>
                <w:rFonts w:eastAsia="Times New Roman"/>
                <w:color w:val="000000"/>
                <w:lang w:eastAsia="en-GB"/>
              </w:rPr>
            </w:pPr>
            <w:r w:rsidRPr="00374EEE">
              <w:rPr>
                <w:rFonts w:eastAsia="Times New Roman"/>
                <w:color w:val="000000"/>
                <w:lang w:eastAsia="en-GB"/>
              </w:rPr>
              <w:t>ГРЧС</w:t>
            </w:r>
            <w:r w:rsidRPr="00374EEE">
              <w:rPr>
                <w:rFonts w:eastAsia="Times New Roman"/>
                <w:color w:val="000000"/>
                <w:lang w:eastAsia="en-GB"/>
              </w:rPr>
              <w:tab/>
            </w:r>
          </w:p>
        </w:tc>
        <w:tc>
          <w:tcPr>
            <w:tcW w:w="7758" w:type="dxa"/>
            <w:shd w:val="clear" w:color="auto" w:fill="auto"/>
            <w:noWrap/>
            <w:vAlign w:val="center"/>
          </w:tcPr>
          <w:p w14:paraId="3596E711" w14:textId="77777777" w:rsidR="00374EEE" w:rsidRPr="00374EEE" w:rsidRDefault="00374EEE" w:rsidP="00374EEE">
            <w:pPr>
              <w:contextualSpacing/>
              <w:rPr>
                <w:rFonts w:eastAsia="Times New Roman"/>
                <w:color w:val="000000"/>
                <w:lang w:eastAsia="en-GB"/>
              </w:rPr>
            </w:pPr>
            <w:r w:rsidRPr="00374EEE">
              <w:rPr>
                <w:rFonts w:eastAsia="Times New Roman"/>
                <w:color w:val="000000"/>
                <w:lang w:eastAsia="en-GB"/>
              </w:rPr>
              <w:t>Готовность к чрезвычайным ситуациям и реагирование на них [HEPR]</w:t>
            </w:r>
          </w:p>
        </w:tc>
      </w:tr>
      <w:tr w:rsidR="00374EEE" w:rsidRPr="00374EEE" w14:paraId="40A035BA" w14:textId="77777777" w:rsidTr="00374EEE">
        <w:trPr>
          <w:trHeight w:val="354"/>
        </w:trPr>
        <w:tc>
          <w:tcPr>
            <w:tcW w:w="1872" w:type="dxa"/>
            <w:shd w:val="clear" w:color="auto" w:fill="auto"/>
            <w:noWrap/>
            <w:vAlign w:val="center"/>
          </w:tcPr>
          <w:p w14:paraId="09AB27DA" w14:textId="77777777" w:rsidR="00374EEE" w:rsidRPr="00374EEE" w:rsidRDefault="00374EEE" w:rsidP="00516D2B">
            <w:pPr>
              <w:rPr>
                <w:rFonts w:eastAsia="Times New Roman"/>
                <w:color w:val="000000"/>
                <w:lang w:eastAsia="en-GB"/>
              </w:rPr>
            </w:pPr>
            <w:r w:rsidRPr="00374EEE">
              <w:rPr>
                <w:rFonts w:eastAsia="Times New Roman"/>
                <w:color w:val="000000"/>
                <w:lang w:eastAsia="en-GB"/>
              </w:rPr>
              <w:t>ГТП</w:t>
            </w:r>
          </w:p>
        </w:tc>
        <w:tc>
          <w:tcPr>
            <w:tcW w:w="7758" w:type="dxa"/>
            <w:shd w:val="clear" w:color="auto" w:fill="auto"/>
            <w:noWrap/>
            <w:vAlign w:val="center"/>
          </w:tcPr>
          <w:p w14:paraId="06247B70" w14:textId="77777777" w:rsidR="00374EEE" w:rsidRPr="00374EEE" w:rsidRDefault="00374EEE" w:rsidP="00516D2B">
            <w:pPr>
              <w:contextualSpacing/>
              <w:rPr>
                <w:rFonts w:eastAsia="Times New Roman"/>
                <w:color w:val="000000"/>
                <w:lang w:eastAsia="en-GB"/>
              </w:rPr>
            </w:pPr>
            <w:r w:rsidRPr="00374EEE">
              <w:rPr>
                <w:rFonts w:eastAsia="Times New Roman"/>
                <w:color w:val="000000"/>
                <w:lang w:eastAsia="en-GB"/>
              </w:rPr>
              <w:t>Группа технической поддержки [TSG]</w:t>
            </w:r>
          </w:p>
        </w:tc>
      </w:tr>
      <w:tr w:rsidR="00374EEE" w:rsidRPr="00374EEE" w14:paraId="17AD1003" w14:textId="77777777" w:rsidTr="00374EEE">
        <w:trPr>
          <w:trHeight w:val="176"/>
        </w:trPr>
        <w:tc>
          <w:tcPr>
            <w:tcW w:w="1872" w:type="dxa"/>
            <w:shd w:val="clear" w:color="auto" w:fill="auto"/>
            <w:noWrap/>
            <w:vAlign w:val="center"/>
          </w:tcPr>
          <w:p w14:paraId="5D3A09B1" w14:textId="77777777" w:rsidR="00374EEE" w:rsidRPr="00374EEE" w:rsidRDefault="00374EEE" w:rsidP="00374EEE">
            <w:pPr>
              <w:rPr>
                <w:rFonts w:eastAsia="Times New Roman"/>
                <w:color w:val="000000"/>
                <w:lang w:eastAsia="en-GB"/>
              </w:rPr>
            </w:pPr>
            <w:r w:rsidRPr="00374EEE">
              <w:rPr>
                <w:rFonts w:eastAsia="Times New Roman"/>
                <w:color w:val="000000"/>
                <w:lang w:eastAsia="en-GB"/>
              </w:rPr>
              <w:t>ГЦЗ</w:t>
            </w:r>
          </w:p>
        </w:tc>
        <w:tc>
          <w:tcPr>
            <w:tcW w:w="7758" w:type="dxa"/>
            <w:shd w:val="clear" w:color="auto" w:fill="auto"/>
            <w:noWrap/>
            <w:vAlign w:val="center"/>
          </w:tcPr>
          <w:p w14:paraId="1692C570" w14:textId="77777777" w:rsidR="00374EEE" w:rsidRPr="00374EEE" w:rsidRDefault="00374EEE" w:rsidP="00374EEE">
            <w:pPr>
              <w:contextualSpacing/>
              <w:rPr>
                <w:rFonts w:eastAsia="Times New Roman"/>
                <w:color w:val="000000"/>
                <w:lang w:eastAsia="en-GB"/>
              </w:rPr>
            </w:pPr>
            <w:r w:rsidRPr="00374EEE">
              <w:rPr>
                <w:rFonts w:eastAsia="Times New Roman"/>
                <w:color w:val="000000"/>
                <w:lang w:eastAsia="en-GB"/>
              </w:rPr>
              <w:t>Городской центр здоровья [CHC]</w:t>
            </w:r>
          </w:p>
        </w:tc>
      </w:tr>
      <w:tr w:rsidR="00374EEE" w:rsidRPr="00374EEE" w14:paraId="4DC93520" w14:textId="77777777" w:rsidTr="00374EEE">
        <w:trPr>
          <w:trHeight w:val="354"/>
        </w:trPr>
        <w:tc>
          <w:tcPr>
            <w:tcW w:w="1872" w:type="dxa"/>
            <w:shd w:val="clear" w:color="auto" w:fill="auto"/>
            <w:noWrap/>
          </w:tcPr>
          <w:p w14:paraId="654C1103" w14:textId="77777777" w:rsidR="00374EEE" w:rsidRPr="00374EEE" w:rsidRDefault="00374EEE" w:rsidP="00374EEE">
            <w:pPr>
              <w:rPr>
                <w:rFonts w:eastAsia="Times New Roman"/>
                <w:color w:val="000000"/>
                <w:lang w:eastAsia="en-GB"/>
              </w:rPr>
            </w:pPr>
            <w:r w:rsidRPr="00374EEE">
              <w:rPr>
                <w:rFonts w:eastAsia="Times New Roman"/>
                <w:color w:val="000000"/>
                <w:lang w:eastAsia="en-GB"/>
              </w:rPr>
              <w:t>ИУ</w:t>
            </w:r>
          </w:p>
        </w:tc>
        <w:tc>
          <w:tcPr>
            <w:tcW w:w="7758" w:type="dxa"/>
            <w:shd w:val="clear" w:color="auto" w:fill="auto"/>
            <w:noWrap/>
          </w:tcPr>
          <w:p w14:paraId="32359CB2" w14:textId="77777777" w:rsidR="00374EEE" w:rsidRPr="00374EEE" w:rsidRDefault="00374EEE" w:rsidP="00516D2B">
            <w:pPr>
              <w:spacing w:after="60"/>
              <w:rPr>
                <w:rFonts w:eastAsia="Times New Roman"/>
                <w:color w:val="000000"/>
                <w:lang w:eastAsia="en-GB"/>
              </w:rPr>
            </w:pPr>
            <w:r w:rsidRPr="00374EEE">
              <w:rPr>
                <w:rFonts w:eastAsia="Times New Roman"/>
                <w:color w:val="000000"/>
                <w:lang w:eastAsia="en-GB"/>
              </w:rPr>
              <w:t>Инвентаризация убытков [IOL]</w:t>
            </w:r>
          </w:p>
        </w:tc>
      </w:tr>
      <w:tr w:rsidR="00374EEE" w:rsidRPr="00374EEE" w14:paraId="2A51F738" w14:textId="77777777" w:rsidTr="00374EEE">
        <w:trPr>
          <w:trHeight w:val="354"/>
        </w:trPr>
        <w:tc>
          <w:tcPr>
            <w:tcW w:w="1872" w:type="dxa"/>
            <w:shd w:val="clear" w:color="auto" w:fill="auto"/>
            <w:noWrap/>
            <w:vAlign w:val="center"/>
            <w:hideMark/>
          </w:tcPr>
          <w:p w14:paraId="3B07EC02" w14:textId="77777777" w:rsidR="00374EEE" w:rsidRPr="00374EEE" w:rsidRDefault="00374EEE" w:rsidP="00516D2B">
            <w:pPr>
              <w:rPr>
                <w:rFonts w:eastAsia="Times New Roman"/>
                <w:color w:val="000000"/>
                <w:lang w:eastAsia="en-GB"/>
              </w:rPr>
            </w:pPr>
            <w:r w:rsidRPr="00374EEE">
              <w:rPr>
                <w:rFonts w:eastAsia="Times New Roman"/>
                <w:color w:val="000000"/>
                <w:lang w:eastAsia="en-GB"/>
              </w:rPr>
              <w:t>КЛОРОЖ</w:t>
            </w:r>
          </w:p>
        </w:tc>
        <w:tc>
          <w:tcPr>
            <w:tcW w:w="7758" w:type="dxa"/>
            <w:shd w:val="clear" w:color="auto" w:fill="auto"/>
            <w:noWrap/>
            <w:vAlign w:val="center"/>
            <w:hideMark/>
          </w:tcPr>
          <w:p w14:paraId="39F5EB55" w14:textId="77777777" w:rsidR="00374EEE" w:rsidRPr="00374EEE" w:rsidRDefault="00374EEE" w:rsidP="00516D2B">
            <w:pPr>
              <w:rPr>
                <w:rFonts w:eastAsia="Times New Roman"/>
                <w:color w:val="000000"/>
                <w:lang w:eastAsia="en-GB"/>
              </w:rPr>
            </w:pPr>
            <w:r w:rsidRPr="00374EEE">
              <w:rPr>
                <w:rFonts w:eastAsia="Times New Roman"/>
                <w:color w:val="000000"/>
                <w:lang w:eastAsia="en-GB"/>
              </w:rPr>
              <w:t>Контактное лицо, ответственное за регистрацию обращений и жалоб [GFP]</w:t>
            </w:r>
          </w:p>
        </w:tc>
      </w:tr>
      <w:tr w:rsidR="00374EEE" w:rsidRPr="00374EEE" w14:paraId="1A5D0C40" w14:textId="77777777" w:rsidTr="00374EEE">
        <w:trPr>
          <w:trHeight w:val="260"/>
        </w:trPr>
        <w:tc>
          <w:tcPr>
            <w:tcW w:w="1872" w:type="dxa"/>
            <w:shd w:val="clear" w:color="auto" w:fill="auto"/>
            <w:noWrap/>
            <w:vAlign w:val="center"/>
          </w:tcPr>
          <w:p w14:paraId="2585E2EE" w14:textId="77777777" w:rsidR="00374EEE" w:rsidRPr="00374EEE" w:rsidRDefault="00374EEE" w:rsidP="00374EEE">
            <w:pPr>
              <w:rPr>
                <w:rFonts w:eastAsia="Times New Roman"/>
                <w:color w:val="000000"/>
                <w:lang w:eastAsia="en-GB"/>
              </w:rPr>
            </w:pPr>
            <w:r w:rsidRPr="00374EEE">
              <w:rPr>
                <w:rFonts w:eastAsia="Times New Roman"/>
                <w:color w:val="000000"/>
                <w:lang w:eastAsia="en-GB"/>
              </w:rPr>
              <w:t>ЛВС</w:t>
            </w:r>
          </w:p>
        </w:tc>
        <w:tc>
          <w:tcPr>
            <w:tcW w:w="7758" w:type="dxa"/>
            <w:shd w:val="clear" w:color="auto" w:fill="auto"/>
            <w:noWrap/>
            <w:vAlign w:val="center"/>
          </w:tcPr>
          <w:p w14:paraId="1C5F9829" w14:textId="77777777" w:rsidR="00374EEE" w:rsidRPr="00374EEE" w:rsidRDefault="00374EEE" w:rsidP="00374EEE">
            <w:pPr>
              <w:contextualSpacing/>
              <w:rPr>
                <w:rFonts w:eastAsia="Times New Roman"/>
                <w:color w:val="000000"/>
                <w:lang w:eastAsia="en-GB"/>
              </w:rPr>
            </w:pPr>
            <w:r w:rsidRPr="00374EEE">
              <w:rPr>
                <w:rFonts w:eastAsia="Times New Roman"/>
                <w:color w:val="000000"/>
                <w:lang w:eastAsia="en-GB"/>
              </w:rPr>
              <w:t>Локальная вычислительная сеть [LAN]</w:t>
            </w:r>
          </w:p>
        </w:tc>
      </w:tr>
      <w:tr w:rsidR="00374EEE" w:rsidRPr="00374EEE" w14:paraId="4BB08A74" w14:textId="77777777" w:rsidTr="00374EEE">
        <w:trPr>
          <w:trHeight w:val="354"/>
        </w:trPr>
        <w:tc>
          <w:tcPr>
            <w:tcW w:w="1872" w:type="dxa"/>
            <w:shd w:val="clear" w:color="auto" w:fill="auto"/>
            <w:noWrap/>
            <w:vAlign w:val="center"/>
            <w:hideMark/>
          </w:tcPr>
          <w:p w14:paraId="7EABC54B" w14:textId="77777777" w:rsidR="00374EEE" w:rsidRPr="00374EEE" w:rsidRDefault="00374EEE" w:rsidP="00516D2B">
            <w:pPr>
              <w:rPr>
                <w:rFonts w:eastAsia="Times New Roman"/>
                <w:color w:val="000000"/>
                <w:lang w:eastAsia="en-GB"/>
              </w:rPr>
            </w:pPr>
            <w:r w:rsidRPr="00374EEE">
              <w:rPr>
                <w:rFonts w:eastAsia="Times New Roman"/>
                <w:color w:val="000000"/>
                <w:lang w:eastAsia="en-GB"/>
              </w:rPr>
              <w:t>ЛЗП</w:t>
            </w:r>
          </w:p>
        </w:tc>
        <w:tc>
          <w:tcPr>
            <w:tcW w:w="7758" w:type="dxa"/>
            <w:shd w:val="clear" w:color="auto" w:fill="auto"/>
            <w:noWrap/>
            <w:vAlign w:val="center"/>
            <w:hideMark/>
          </w:tcPr>
          <w:p w14:paraId="1EBCCA7B" w14:textId="77777777" w:rsidR="00374EEE" w:rsidRPr="00374EEE" w:rsidRDefault="00374EEE" w:rsidP="00516D2B">
            <w:pPr>
              <w:contextualSpacing/>
              <w:rPr>
                <w:rFonts w:eastAsia="Times New Roman"/>
                <w:color w:val="000000"/>
                <w:lang w:eastAsia="en-GB"/>
              </w:rPr>
            </w:pPr>
            <w:r w:rsidRPr="00374EEE">
              <w:rPr>
                <w:rFonts w:eastAsia="Times New Roman"/>
                <w:color w:val="000000"/>
                <w:lang w:eastAsia="en-GB"/>
              </w:rPr>
              <w:t>Лицо, затронутое проектом [PAP]</w:t>
            </w:r>
          </w:p>
        </w:tc>
      </w:tr>
      <w:tr w:rsidR="00374EEE" w:rsidRPr="00374EEE" w14:paraId="26B5296F" w14:textId="77777777" w:rsidTr="00374EEE">
        <w:trPr>
          <w:trHeight w:val="354"/>
        </w:trPr>
        <w:tc>
          <w:tcPr>
            <w:tcW w:w="1872" w:type="dxa"/>
            <w:shd w:val="clear" w:color="auto" w:fill="auto"/>
            <w:noWrap/>
          </w:tcPr>
          <w:p w14:paraId="4EBC5FB4" w14:textId="77777777" w:rsidR="00374EEE" w:rsidRPr="00374EEE" w:rsidRDefault="00374EEE" w:rsidP="00374EEE">
            <w:pPr>
              <w:rPr>
                <w:rFonts w:eastAsia="Times New Roman"/>
                <w:color w:val="000000"/>
                <w:lang w:eastAsia="en-GB"/>
              </w:rPr>
            </w:pPr>
            <w:r w:rsidRPr="00374EEE">
              <w:rPr>
                <w:rFonts w:eastAsia="Times New Roman"/>
                <w:color w:val="000000"/>
                <w:lang w:eastAsia="en-GB"/>
              </w:rPr>
              <w:t>МЗСЗН</w:t>
            </w:r>
          </w:p>
        </w:tc>
        <w:tc>
          <w:tcPr>
            <w:tcW w:w="7758" w:type="dxa"/>
            <w:shd w:val="clear" w:color="auto" w:fill="auto"/>
            <w:noWrap/>
          </w:tcPr>
          <w:p w14:paraId="2BB054E2" w14:textId="77777777" w:rsidR="00374EEE" w:rsidRPr="00374EEE" w:rsidRDefault="00374EEE" w:rsidP="00374EEE">
            <w:pPr>
              <w:rPr>
                <w:rFonts w:eastAsia="Times New Roman"/>
                <w:color w:val="000000"/>
                <w:lang w:eastAsia="en-GB"/>
              </w:rPr>
            </w:pPr>
            <w:r w:rsidRPr="00374EEE">
              <w:rPr>
                <w:rFonts w:eastAsia="Times New Roman"/>
                <w:color w:val="000000"/>
                <w:lang w:eastAsia="en-GB"/>
              </w:rPr>
              <w:t>Министерство здравоохранения и социальной защиты населения</w:t>
            </w:r>
          </w:p>
        </w:tc>
      </w:tr>
      <w:tr w:rsidR="00374EEE" w:rsidRPr="00374EEE" w14:paraId="338D4D3A" w14:textId="77777777" w:rsidTr="00374EEE">
        <w:trPr>
          <w:trHeight w:val="354"/>
        </w:trPr>
        <w:tc>
          <w:tcPr>
            <w:tcW w:w="1872" w:type="dxa"/>
            <w:shd w:val="clear" w:color="auto" w:fill="auto"/>
            <w:noWrap/>
            <w:hideMark/>
          </w:tcPr>
          <w:p w14:paraId="0F035E2B" w14:textId="77777777" w:rsidR="00374EEE" w:rsidRPr="00374EEE" w:rsidRDefault="00374EEE" w:rsidP="00D7540E">
            <w:pPr>
              <w:rPr>
                <w:rFonts w:eastAsia="Times New Roman"/>
                <w:color w:val="000000"/>
                <w:lang w:eastAsia="en-GB"/>
              </w:rPr>
            </w:pPr>
            <w:r w:rsidRPr="00374EEE">
              <w:rPr>
                <w:rFonts w:eastAsia="Times New Roman"/>
                <w:color w:val="000000"/>
                <w:lang w:eastAsia="en-GB"/>
              </w:rPr>
              <w:t>МРЖ</w:t>
            </w:r>
          </w:p>
        </w:tc>
        <w:tc>
          <w:tcPr>
            <w:tcW w:w="7758" w:type="dxa"/>
            <w:shd w:val="clear" w:color="auto" w:fill="auto"/>
            <w:noWrap/>
            <w:hideMark/>
          </w:tcPr>
          <w:p w14:paraId="0F405F1B" w14:textId="77777777" w:rsidR="00374EEE" w:rsidRPr="00374EEE" w:rsidRDefault="00374EEE" w:rsidP="00D7540E">
            <w:pPr>
              <w:rPr>
                <w:rFonts w:eastAsia="Times New Roman"/>
                <w:color w:val="000000"/>
                <w:lang w:eastAsia="en-GB"/>
              </w:rPr>
            </w:pPr>
            <w:r w:rsidRPr="00374EEE">
              <w:rPr>
                <w:rFonts w:eastAsia="Times New Roman"/>
                <w:color w:val="000000"/>
                <w:lang w:eastAsia="en-GB"/>
              </w:rPr>
              <w:t>Механизм рассмотрения жалоб [GRM]</w:t>
            </w:r>
          </w:p>
        </w:tc>
      </w:tr>
      <w:tr w:rsidR="00374EEE" w:rsidRPr="00374EEE" w14:paraId="23694CA2" w14:textId="77777777" w:rsidTr="00374EEE">
        <w:trPr>
          <w:trHeight w:val="354"/>
        </w:trPr>
        <w:tc>
          <w:tcPr>
            <w:tcW w:w="1872" w:type="dxa"/>
            <w:shd w:val="clear" w:color="auto" w:fill="auto"/>
            <w:noWrap/>
            <w:vAlign w:val="center"/>
            <w:hideMark/>
          </w:tcPr>
          <w:p w14:paraId="4ED8694F" w14:textId="77777777" w:rsidR="00374EEE" w:rsidRPr="00374EEE" w:rsidRDefault="00374EEE" w:rsidP="00516D2B">
            <w:pPr>
              <w:rPr>
                <w:rFonts w:eastAsia="Times New Roman"/>
                <w:color w:val="000000"/>
                <w:lang w:eastAsia="en-GB"/>
              </w:rPr>
            </w:pPr>
            <w:r w:rsidRPr="00374EEE">
              <w:rPr>
                <w:rFonts w:eastAsia="Times New Roman"/>
                <w:color w:val="000000"/>
                <w:lang w:eastAsia="en-GB"/>
              </w:rPr>
              <w:t>МСУ</w:t>
            </w:r>
          </w:p>
        </w:tc>
        <w:tc>
          <w:tcPr>
            <w:tcW w:w="7758" w:type="dxa"/>
            <w:shd w:val="clear" w:color="auto" w:fill="auto"/>
            <w:noWrap/>
            <w:vAlign w:val="center"/>
            <w:hideMark/>
          </w:tcPr>
          <w:p w14:paraId="5F4CE13A" w14:textId="77777777" w:rsidR="00374EEE" w:rsidRPr="00374EEE" w:rsidRDefault="00374EEE" w:rsidP="00516D2B">
            <w:pPr>
              <w:rPr>
                <w:rFonts w:eastAsia="Times New Roman"/>
                <w:color w:val="000000"/>
                <w:lang w:eastAsia="en-GB"/>
              </w:rPr>
            </w:pPr>
            <w:r w:rsidRPr="00374EEE">
              <w:rPr>
                <w:rFonts w:eastAsia="Times New Roman"/>
                <w:color w:val="000000"/>
                <w:lang w:eastAsia="en-GB"/>
              </w:rPr>
              <w:t>Местное самоуправление (джамоат) [LSG]</w:t>
            </w:r>
          </w:p>
        </w:tc>
      </w:tr>
      <w:tr w:rsidR="00374EEE" w:rsidRPr="00374EEE" w14:paraId="483C67ED" w14:textId="77777777" w:rsidTr="00374EEE">
        <w:trPr>
          <w:trHeight w:val="354"/>
        </w:trPr>
        <w:tc>
          <w:tcPr>
            <w:tcW w:w="1872" w:type="dxa"/>
            <w:shd w:val="clear" w:color="auto" w:fill="auto"/>
            <w:noWrap/>
          </w:tcPr>
          <w:p w14:paraId="19AD9F2C" w14:textId="77777777" w:rsidR="00374EEE" w:rsidRPr="00374EEE" w:rsidRDefault="00374EEE" w:rsidP="00374EEE">
            <w:pPr>
              <w:rPr>
                <w:rFonts w:eastAsia="Times New Roman"/>
                <w:color w:val="000000"/>
                <w:lang w:eastAsia="en-GB"/>
              </w:rPr>
            </w:pPr>
            <w:r w:rsidRPr="00374EEE">
              <w:rPr>
                <w:rFonts w:eastAsia="Times New Roman"/>
                <w:color w:val="000000"/>
                <w:lang w:eastAsia="en-GB"/>
              </w:rPr>
              <w:t>НМО</w:t>
            </w:r>
          </w:p>
        </w:tc>
        <w:tc>
          <w:tcPr>
            <w:tcW w:w="7758" w:type="dxa"/>
            <w:shd w:val="clear" w:color="auto" w:fill="auto"/>
            <w:noWrap/>
          </w:tcPr>
          <w:p w14:paraId="34C016EE" w14:textId="77777777" w:rsidR="00374EEE" w:rsidRPr="00374EEE" w:rsidRDefault="00374EEE" w:rsidP="00374EEE">
            <w:pPr>
              <w:rPr>
                <w:rFonts w:eastAsia="Times New Roman"/>
                <w:color w:val="000000"/>
                <w:lang w:eastAsia="en-GB"/>
              </w:rPr>
            </w:pPr>
            <w:r w:rsidRPr="00374EEE">
              <w:rPr>
                <w:rFonts w:eastAsia="Times New Roman"/>
                <w:color w:val="000000"/>
                <w:lang w:eastAsia="en-GB"/>
              </w:rPr>
              <w:t>Непрерывное медицинское образование [CME]</w:t>
            </w:r>
          </w:p>
        </w:tc>
      </w:tr>
      <w:tr w:rsidR="00374EEE" w:rsidRPr="00374EEE" w14:paraId="7DB0A7BA" w14:textId="77777777" w:rsidTr="00374EEE">
        <w:trPr>
          <w:trHeight w:val="354"/>
        </w:trPr>
        <w:tc>
          <w:tcPr>
            <w:tcW w:w="1872" w:type="dxa"/>
            <w:shd w:val="clear" w:color="auto" w:fill="auto"/>
            <w:noWrap/>
            <w:vAlign w:val="center"/>
            <w:hideMark/>
          </w:tcPr>
          <w:p w14:paraId="506BC32B" w14:textId="77777777" w:rsidR="00374EEE" w:rsidRPr="00374EEE" w:rsidRDefault="00374EEE" w:rsidP="00516D2B">
            <w:pPr>
              <w:rPr>
                <w:rFonts w:eastAsia="Times New Roman"/>
                <w:color w:val="000000"/>
                <w:lang w:eastAsia="en-GB"/>
              </w:rPr>
            </w:pPr>
            <w:r w:rsidRPr="00374EEE">
              <w:rPr>
                <w:rFonts w:eastAsia="Times New Roman"/>
                <w:color w:val="000000"/>
                <w:lang w:eastAsia="en-GB"/>
              </w:rPr>
              <w:t>НПО</w:t>
            </w:r>
          </w:p>
        </w:tc>
        <w:tc>
          <w:tcPr>
            <w:tcW w:w="7758" w:type="dxa"/>
            <w:shd w:val="clear" w:color="auto" w:fill="auto"/>
            <w:noWrap/>
            <w:vAlign w:val="center"/>
            <w:hideMark/>
          </w:tcPr>
          <w:p w14:paraId="512B1AD1" w14:textId="77777777" w:rsidR="00374EEE" w:rsidRPr="00374EEE" w:rsidRDefault="00374EEE" w:rsidP="00516D2B">
            <w:pPr>
              <w:contextualSpacing/>
              <w:rPr>
                <w:rFonts w:eastAsia="Times New Roman"/>
                <w:color w:val="000000"/>
                <w:lang w:eastAsia="en-GB"/>
              </w:rPr>
            </w:pPr>
            <w:r w:rsidRPr="00374EEE">
              <w:rPr>
                <w:rFonts w:eastAsia="Times New Roman"/>
                <w:color w:val="000000"/>
                <w:lang w:eastAsia="en-GB"/>
              </w:rPr>
              <w:t>Неправительственная организация [NGO]</w:t>
            </w:r>
          </w:p>
        </w:tc>
      </w:tr>
      <w:tr w:rsidR="00374EEE" w:rsidRPr="00374EEE" w14:paraId="3515FB58" w14:textId="77777777" w:rsidTr="00374EEE">
        <w:trPr>
          <w:trHeight w:val="320"/>
        </w:trPr>
        <w:tc>
          <w:tcPr>
            <w:tcW w:w="1872" w:type="dxa"/>
            <w:shd w:val="clear" w:color="auto" w:fill="auto"/>
            <w:noWrap/>
            <w:vAlign w:val="center"/>
          </w:tcPr>
          <w:p w14:paraId="7D1F88AC" w14:textId="77777777" w:rsidR="00374EEE" w:rsidRPr="00374EEE" w:rsidRDefault="00374EEE" w:rsidP="00374EEE">
            <w:pPr>
              <w:rPr>
                <w:rFonts w:eastAsia="Times New Roman"/>
                <w:color w:val="000000"/>
                <w:lang w:eastAsia="en-GB"/>
              </w:rPr>
            </w:pPr>
            <w:r w:rsidRPr="00374EEE">
              <w:rPr>
                <w:rFonts w:eastAsia="Times New Roman"/>
                <w:color w:val="000000"/>
                <w:lang w:eastAsia="en-GB"/>
              </w:rPr>
              <w:t>ОАПЗ</w:t>
            </w:r>
            <w:r w:rsidRPr="00374EEE">
              <w:rPr>
                <w:rFonts w:eastAsia="Times New Roman"/>
                <w:color w:val="000000"/>
                <w:lang w:eastAsia="en-GB"/>
              </w:rPr>
              <w:tab/>
            </w:r>
          </w:p>
        </w:tc>
        <w:tc>
          <w:tcPr>
            <w:tcW w:w="7758" w:type="dxa"/>
            <w:shd w:val="clear" w:color="auto" w:fill="auto"/>
            <w:noWrap/>
            <w:vAlign w:val="center"/>
          </w:tcPr>
          <w:p w14:paraId="3DCB234C" w14:textId="77777777" w:rsidR="00374EEE" w:rsidRPr="00374EEE" w:rsidRDefault="00374EEE" w:rsidP="00374EEE">
            <w:pPr>
              <w:contextualSpacing/>
              <w:rPr>
                <w:rFonts w:eastAsia="Times New Roman"/>
                <w:color w:val="000000"/>
                <w:lang w:eastAsia="en-GB"/>
              </w:rPr>
            </w:pPr>
            <w:r w:rsidRPr="00374EEE">
              <w:rPr>
                <w:rFonts w:eastAsia="Times New Roman"/>
                <w:color w:val="000000"/>
                <w:lang w:eastAsia="en-GB"/>
              </w:rPr>
              <w:t>Отдел анализа политики здравоохранения [HPAU]</w:t>
            </w:r>
          </w:p>
        </w:tc>
      </w:tr>
      <w:tr w:rsidR="00374EEE" w:rsidRPr="00374EEE" w14:paraId="14CAAC81" w14:textId="77777777" w:rsidTr="00374EEE">
        <w:trPr>
          <w:trHeight w:val="354"/>
        </w:trPr>
        <w:tc>
          <w:tcPr>
            <w:tcW w:w="1872" w:type="dxa"/>
            <w:shd w:val="clear" w:color="auto" w:fill="auto"/>
            <w:noWrap/>
            <w:vAlign w:val="center"/>
            <w:hideMark/>
          </w:tcPr>
          <w:p w14:paraId="2758258E" w14:textId="77777777" w:rsidR="00374EEE" w:rsidRPr="00374EEE" w:rsidRDefault="00374EEE" w:rsidP="00516D2B">
            <w:pPr>
              <w:rPr>
                <w:rFonts w:eastAsia="Times New Roman"/>
                <w:color w:val="000000"/>
                <w:lang w:eastAsia="en-GB"/>
              </w:rPr>
            </w:pPr>
            <w:r w:rsidRPr="00374EEE">
              <w:rPr>
                <w:rFonts w:eastAsia="Times New Roman"/>
                <w:color w:val="000000"/>
                <w:lang w:eastAsia="en-GB"/>
              </w:rPr>
              <w:t>ПДП</w:t>
            </w:r>
          </w:p>
        </w:tc>
        <w:tc>
          <w:tcPr>
            <w:tcW w:w="7758" w:type="dxa"/>
            <w:shd w:val="clear" w:color="auto" w:fill="auto"/>
            <w:noWrap/>
            <w:vAlign w:val="center"/>
            <w:hideMark/>
          </w:tcPr>
          <w:p w14:paraId="7BA5701B" w14:textId="77777777" w:rsidR="00374EEE" w:rsidRPr="00374EEE" w:rsidRDefault="00374EEE" w:rsidP="00516D2B">
            <w:pPr>
              <w:contextualSpacing/>
              <w:rPr>
                <w:rFonts w:eastAsia="Times New Roman"/>
                <w:color w:val="000000"/>
                <w:lang w:eastAsia="en-GB"/>
              </w:rPr>
            </w:pPr>
            <w:r w:rsidRPr="00374EEE">
              <w:rPr>
                <w:rFonts w:eastAsia="Times New Roman"/>
                <w:color w:val="000000"/>
                <w:lang w:eastAsia="en-GB"/>
              </w:rPr>
              <w:t>План действий по переселению [RAP]</w:t>
            </w:r>
          </w:p>
        </w:tc>
      </w:tr>
      <w:tr w:rsidR="00374EEE" w:rsidRPr="00374EEE" w14:paraId="10C965B0" w14:textId="77777777" w:rsidTr="00374EEE">
        <w:trPr>
          <w:trHeight w:val="354"/>
        </w:trPr>
        <w:tc>
          <w:tcPr>
            <w:tcW w:w="1872" w:type="dxa"/>
            <w:shd w:val="clear" w:color="auto" w:fill="auto"/>
            <w:noWrap/>
            <w:vAlign w:val="center"/>
          </w:tcPr>
          <w:p w14:paraId="3E488B88" w14:textId="77777777" w:rsidR="00374EEE" w:rsidRPr="00374EEE" w:rsidRDefault="00374EEE" w:rsidP="00516D2B">
            <w:pPr>
              <w:rPr>
                <w:rFonts w:eastAsia="Times New Roman"/>
                <w:color w:val="000000"/>
                <w:lang w:eastAsia="en-GB"/>
              </w:rPr>
            </w:pPr>
            <w:r w:rsidRPr="00374EEE">
              <w:rPr>
                <w:rFonts w:eastAsia="Times New Roman"/>
                <w:color w:val="000000"/>
                <w:lang w:eastAsia="en-GB"/>
              </w:rPr>
              <w:t>ПМСП</w:t>
            </w:r>
          </w:p>
        </w:tc>
        <w:tc>
          <w:tcPr>
            <w:tcW w:w="7758" w:type="dxa"/>
            <w:shd w:val="clear" w:color="auto" w:fill="auto"/>
            <w:noWrap/>
            <w:vAlign w:val="center"/>
          </w:tcPr>
          <w:p w14:paraId="001DC2DE" w14:textId="77777777" w:rsidR="00374EEE" w:rsidRPr="00374EEE" w:rsidRDefault="00374EEE" w:rsidP="00516D2B">
            <w:pPr>
              <w:contextualSpacing/>
              <w:rPr>
                <w:rFonts w:eastAsia="Times New Roman"/>
                <w:color w:val="000000"/>
                <w:lang w:eastAsia="en-GB"/>
              </w:rPr>
            </w:pPr>
            <w:r w:rsidRPr="00374EEE">
              <w:rPr>
                <w:rFonts w:eastAsia="Times New Roman"/>
                <w:color w:val="000000"/>
                <w:lang w:eastAsia="en-GB"/>
              </w:rPr>
              <w:t>Первичная медико-санитарная помощь [PHC]</w:t>
            </w:r>
          </w:p>
        </w:tc>
      </w:tr>
      <w:tr w:rsidR="00374EEE" w:rsidRPr="00374EEE" w14:paraId="7A50A3C4" w14:textId="77777777" w:rsidTr="00374EEE">
        <w:trPr>
          <w:trHeight w:val="354"/>
        </w:trPr>
        <w:tc>
          <w:tcPr>
            <w:tcW w:w="1872" w:type="dxa"/>
            <w:shd w:val="clear" w:color="auto" w:fill="auto"/>
            <w:noWrap/>
          </w:tcPr>
          <w:p w14:paraId="194EDCC5" w14:textId="77777777" w:rsidR="00374EEE" w:rsidRPr="00374EEE" w:rsidRDefault="00374EEE" w:rsidP="00374EEE">
            <w:pPr>
              <w:rPr>
                <w:rFonts w:eastAsia="Times New Roman"/>
                <w:color w:val="000000"/>
                <w:lang w:eastAsia="en-GB"/>
              </w:rPr>
            </w:pPr>
            <w:r w:rsidRPr="00374EEE">
              <w:rPr>
                <w:rFonts w:eastAsia="Times New Roman"/>
                <w:color w:val="000000"/>
                <w:lang w:eastAsia="en-GB"/>
              </w:rPr>
              <w:t>ПУМУ</w:t>
            </w:r>
          </w:p>
        </w:tc>
        <w:tc>
          <w:tcPr>
            <w:tcW w:w="7758" w:type="dxa"/>
            <w:shd w:val="clear" w:color="auto" w:fill="auto"/>
            <w:noWrap/>
          </w:tcPr>
          <w:p w14:paraId="01782C85" w14:textId="77777777" w:rsidR="00374EEE" w:rsidRPr="00374EEE" w:rsidRDefault="00374EEE" w:rsidP="00374EEE">
            <w:pPr>
              <w:rPr>
                <w:rFonts w:eastAsia="Times New Roman"/>
                <w:color w:val="000000"/>
                <w:lang w:eastAsia="en-GB"/>
              </w:rPr>
            </w:pPr>
            <w:r w:rsidRPr="00374EEE">
              <w:rPr>
                <w:rFonts w:eastAsia="Times New Roman"/>
                <w:color w:val="000000"/>
                <w:lang w:eastAsia="en-GB"/>
              </w:rPr>
              <w:t>Проект по улучшению медицинских услуг [HSIP]</w:t>
            </w:r>
          </w:p>
        </w:tc>
      </w:tr>
      <w:tr w:rsidR="00374EEE" w:rsidRPr="00374EEE" w14:paraId="301948CA" w14:textId="77777777" w:rsidTr="00374EEE">
        <w:trPr>
          <w:trHeight w:val="354"/>
        </w:trPr>
        <w:tc>
          <w:tcPr>
            <w:tcW w:w="1872" w:type="dxa"/>
            <w:shd w:val="clear" w:color="auto" w:fill="auto"/>
            <w:noWrap/>
            <w:vAlign w:val="center"/>
            <w:hideMark/>
          </w:tcPr>
          <w:p w14:paraId="02A7841C" w14:textId="77777777" w:rsidR="00374EEE" w:rsidRPr="00374EEE" w:rsidRDefault="00374EEE" w:rsidP="00516D2B">
            <w:pPr>
              <w:rPr>
                <w:rFonts w:eastAsia="Times New Roman"/>
                <w:color w:val="000000"/>
                <w:lang w:eastAsia="en-GB"/>
              </w:rPr>
            </w:pPr>
            <w:r w:rsidRPr="00374EEE">
              <w:rPr>
                <w:rFonts w:eastAsia="Times New Roman"/>
                <w:color w:val="000000"/>
                <w:lang w:eastAsia="en-GB"/>
              </w:rPr>
              <w:t>РДП</w:t>
            </w:r>
          </w:p>
        </w:tc>
        <w:tc>
          <w:tcPr>
            <w:tcW w:w="7758" w:type="dxa"/>
            <w:shd w:val="clear" w:color="auto" w:fill="auto"/>
            <w:noWrap/>
            <w:vAlign w:val="center"/>
            <w:hideMark/>
          </w:tcPr>
          <w:p w14:paraId="6F83D899" w14:textId="77777777" w:rsidR="00374EEE" w:rsidRPr="00374EEE" w:rsidRDefault="00374EEE" w:rsidP="00516D2B">
            <w:pPr>
              <w:contextualSpacing/>
              <w:rPr>
                <w:rFonts w:eastAsia="Times New Roman"/>
                <w:color w:val="000000"/>
                <w:lang w:eastAsia="en-GB"/>
              </w:rPr>
            </w:pPr>
            <w:r w:rsidRPr="00374EEE">
              <w:rPr>
                <w:rFonts w:eastAsia="Times New Roman"/>
                <w:color w:val="000000"/>
                <w:lang w:eastAsia="en-GB"/>
              </w:rPr>
              <w:t>Рамочный документ по переселению [RF]</w:t>
            </w:r>
          </w:p>
        </w:tc>
      </w:tr>
      <w:tr w:rsidR="00374EEE" w:rsidRPr="00374EEE" w14:paraId="1F366862" w14:textId="77777777" w:rsidTr="00374EEE">
        <w:trPr>
          <w:trHeight w:val="354"/>
        </w:trPr>
        <w:tc>
          <w:tcPr>
            <w:tcW w:w="1872" w:type="dxa"/>
            <w:shd w:val="clear" w:color="auto" w:fill="auto"/>
            <w:noWrap/>
          </w:tcPr>
          <w:p w14:paraId="550A4AD1" w14:textId="77777777" w:rsidR="00374EEE" w:rsidRPr="00374EEE" w:rsidRDefault="00374EEE" w:rsidP="00374EEE">
            <w:pPr>
              <w:rPr>
                <w:rFonts w:eastAsia="Times New Roman"/>
                <w:color w:val="000000"/>
                <w:lang w:eastAsia="en-GB"/>
              </w:rPr>
            </w:pPr>
            <w:r w:rsidRPr="00374EEE">
              <w:rPr>
                <w:rFonts w:eastAsia="Times New Roman"/>
                <w:color w:val="000000"/>
                <w:lang w:eastAsia="en-GB"/>
              </w:rPr>
              <w:t>РДУОССВ</w:t>
            </w:r>
          </w:p>
        </w:tc>
        <w:tc>
          <w:tcPr>
            <w:tcW w:w="7758" w:type="dxa"/>
            <w:shd w:val="clear" w:color="auto" w:fill="auto"/>
            <w:noWrap/>
          </w:tcPr>
          <w:p w14:paraId="06E5212D" w14:textId="77777777" w:rsidR="00374EEE" w:rsidRPr="00374EEE" w:rsidRDefault="00374EEE" w:rsidP="00374EEE">
            <w:pPr>
              <w:ind w:right="-104"/>
              <w:rPr>
                <w:rFonts w:eastAsia="Times New Roman"/>
                <w:color w:val="000000"/>
                <w:lang w:eastAsia="en-GB"/>
              </w:rPr>
            </w:pPr>
            <w:r w:rsidRPr="00374EEE">
              <w:rPr>
                <w:rFonts w:eastAsia="Times New Roman"/>
                <w:color w:val="000000"/>
                <w:lang w:eastAsia="en-GB"/>
              </w:rPr>
              <w:t>Рамочный документ по управлению окружающей средой и социальными вопросами [ESMF]</w:t>
            </w:r>
          </w:p>
        </w:tc>
      </w:tr>
      <w:tr w:rsidR="00374EEE" w:rsidRPr="00374EEE" w14:paraId="19184C49" w14:textId="77777777" w:rsidTr="00374EEE">
        <w:trPr>
          <w:trHeight w:val="190"/>
        </w:trPr>
        <w:tc>
          <w:tcPr>
            <w:tcW w:w="1872" w:type="dxa"/>
            <w:shd w:val="clear" w:color="auto" w:fill="auto"/>
            <w:noWrap/>
            <w:vAlign w:val="center"/>
          </w:tcPr>
          <w:p w14:paraId="054F3173" w14:textId="77777777" w:rsidR="00374EEE" w:rsidRPr="00374EEE" w:rsidRDefault="00374EEE" w:rsidP="00374EEE">
            <w:pPr>
              <w:rPr>
                <w:rFonts w:eastAsia="Times New Roman"/>
                <w:color w:val="000000"/>
                <w:lang w:eastAsia="en-GB"/>
              </w:rPr>
            </w:pPr>
            <w:r w:rsidRPr="00374EEE">
              <w:rPr>
                <w:rFonts w:eastAsia="Times New Roman"/>
                <w:color w:val="000000"/>
                <w:lang w:eastAsia="en-GB"/>
              </w:rPr>
              <w:t>РРД</w:t>
            </w:r>
            <w:r w:rsidRPr="00374EEE">
              <w:rPr>
                <w:rFonts w:eastAsia="Times New Roman"/>
                <w:color w:val="000000"/>
                <w:lang w:eastAsia="en-GB"/>
              </w:rPr>
              <w:tab/>
            </w:r>
          </w:p>
        </w:tc>
        <w:tc>
          <w:tcPr>
            <w:tcW w:w="7758" w:type="dxa"/>
            <w:shd w:val="clear" w:color="auto" w:fill="auto"/>
            <w:noWrap/>
            <w:vAlign w:val="center"/>
          </w:tcPr>
          <w:p w14:paraId="4A28C4F2" w14:textId="77777777" w:rsidR="00374EEE" w:rsidRPr="00374EEE" w:rsidRDefault="00374EEE" w:rsidP="00374EEE">
            <w:pPr>
              <w:contextualSpacing/>
              <w:rPr>
                <w:rFonts w:eastAsia="Times New Roman"/>
                <w:color w:val="000000"/>
                <w:lang w:eastAsia="en-GB"/>
              </w:rPr>
            </w:pPr>
            <w:r w:rsidRPr="00374EEE">
              <w:rPr>
                <w:rFonts w:eastAsia="Times New Roman"/>
                <w:color w:val="000000"/>
                <w:lang w:eastAsia="en-GB"/>
              </w:rPr>
              <w:t>Проект "Ранее развитие детей" [ECDP]</w:t>
            </w:r>
          </w:p>
        </w:tc>
      </w:tr>
      <w:tr w:rsidR="00374EEE" w:rsidRPr="00374EEE" w14:paraId="50D5BD91" w14:textId="77777777" w:rsidTr="00374EEE">
        <w:trPr>
          <w:trHeight w:val="310"/>
        </w:trPr>
        <w:tc>
          <w:tcPr>
            <w:tcW w:w="1872" w:type="dxa"/>
            <w:shd w:val="clear" w:color="auto" w:fill="auto"/>
            <w:noWrap/>
            <w:vAlign w:val="center"/>
          </w:tcPr>
          <w:p w14:paraId="5433543A" w14:textId="77777777" w:rsidR="00374EEE" w:rsidRPr="00374EEE" w:rsidRDefault="00374EEE" w:rsidP="00374EEE">
            <w:pPr>
              <w:rPr>
                <w:rFonts w:eastAsia="Times New Roman"/>
                <w:color w:val="000000"/>
                <w:lang w:eastAsia="en-GB"/>
              </w:rPr>
            </w:pPr>
            <w:r w:rsidRPr="00374EEE">
              <w:rPr>
                <w:rFonts w:eastAsia="Times New Roman"/>
                <w:color w:val="000000"/>
                <w:lang w:eastAsia="en-GB"/>
              </w:rPr>
              <w:t>РЦЗ</w:t>
            </w:r>
            <w:r w:rsidRPr="00374EEE">
              <w:rPr>
                <w:rFonts w:eastAsia="Times New Roman"/>
                <w:color w:val="000000"/>
                <w:lang w:eastAsia="en-GB"/>
              </w:rPr>
              <w:tab/>
            </w:r>
          </w:p>
        </w:tc>
        <w:tc>
          <w:tcPr>
            <w:tcW w:w="7758" w:type="dxa"/>
            <w:shd w:val="clear" w:color="auto" w:fill="auto"/>
            <w:noWrap/>
            <w:vAlign w:val="center"/>
          </w:tcPr>
          <w:p w14:paraId="50330864" w14:textId="77777777" w:rsidR="00374EEE" w:rsidRPr="00374EEE" w:rsidRDefault="00374EEE" w:rsidP="00374EEE">
            <w:pPr>
              <w:contextualSpacing/>
              <w:rPr>
                <w:rFonts w:eastAsia="Times New Roman"/>
                <w:color w:val="000000"/>
                <w:lang w:eastAsia="en-GB"/>
              </w:rPr>
            </w:pPr>
            <w:r w:rsidRPr="00374EEE">
              <w:rPr>
                <w:rFonts w:eastAsia="Times New Roman"/>
                <w:color w:val="000000"/>
                <w:lang w:eastAsia="en-GB"/>
              </w:rPr>
              <w:t>Районный центр здоровья [DHC]</w:t>
            </w:r>
          </w:p>
        </w:tc>
      </w:tr>
      <w:tr w:rsidR="00374EEE" w:rsidRPr="00374EEE" w14:paraId="0DFA08D2" w14:textId="77777777" w:rsidTr="00374EEE">
        <w:trPr>
          <w:trHeight w:val="354"/>
        </w:trPr>
        <w:tc>
          <w:tcPr>
            <w:tcW w:w="1872" w:type="dxa"/>
            <w:shd w:val="clear" w:color="auto" w:fill="auto"/>
            <w:noWrap/>
          </w:tcPr>
          <w:p w14:paraId="32D64A54" w14:textId="77777777" w:rsidR="00374EEE" w:rsidRPr="00374EEE" w:rsidRDefault="00374EEE" w:rsidP="00374EEE">
            <w:pPr>
              <w:rPr>
                <w:rFonts w:eastAsia="Times New Roman"/>
                <w:color w:val="000000"/>
                <w:lang w:eastAsia="en-GB"/>
              </w:rPr>
            </w:pPr>
            <w:r w:rsidRPr="00374EEE">
              <w:rPr>
                <w:rFonts w:eastAsia="Times New Roman"/>
                <w:color w:val="000000"/>
                <w:lang w:eastAsia="en-GB"/>
              </w:rPr>
              <w:t>СЕП</w:t>
            </w:r>
          </w:p>
        </w:tc>
        <w:tc>
          <w:tcPr>
            <w:tcW w:w="7758" w:type="dxa"/>
            <w:shd w:val="clear" w:color="auto" w:fill="auto"/>
            <w:noWrap/>
          </w:tcPr>
          <w:p w14:paraId="61EE4C82" w14:textId="77777777" w:rsidR="00374EEE" w:rsidRPr="00374EEE" w:rsidRDefault="00374EEE" w:rsidP="00374EEE">
            <w:pPr>
              <w:rPr>
                <w:rFonts w:eastAsia="Times New Roman"/>
                <w:color w:val="000000"/>
                <w:lang w:eastAsia="en-GB"/>
              </w:rPr>
            </w:pPr>
            <w:r w:rsidRPr="00374EEE">
              <w:rPr>
                <w:rFonts w:eastAsia="Times New Roman"/>
                <w:color w:val="000000"/>
                <w:lang w:eastAsia="en-GB"/>
              </w:rPr>
              <w:t>Социально-экологические принципы [ESF]</w:t>
            </w:r>
          </w:p>
        </w:tc>
      </w:tr>
      <w:tr w:rsidR="00374EEE" w:rsidRPr="00374EEE" w14:paraId="72E68935" w14:textId="77777777" w:rsidTr="00374EEE">
        <w:trPr>
          <w:trHeight w:val="354"/>
        </w:trPr>
        <w:tc>
          <w:tcPr>
            <w:tcW w:w="1872" w:type="dxa"/>
            <w:shd w:val="clear" w:color="auto" w:fill="auto"/>
            <w:noWrap/>
          </w:tcPr>
          <w:p w14:paraId="4C3121DA" w14:textId="77777777" w:rsidR="00374EEE" w:rsidRPr="00374EEE" w:rsidRDefault="00374EEE" w:rsidP="00374EEE">
            <w:pPr>
              <w:rPr>
                <w:rFonts w:eastAsia="Times New Roman"/>
                <w:color w:val="000000"/>
                <w:lang w:eastAsia="en-GB"/>
              </w:rPr>
            </w:pPr>
            <w:r w:rsidRPr="00374EEE">
              <w:rPr>
                <w:rFonts w:eastAsia="Times New Roman"/>
                <w:color w:val="000000"/>
                <w:lang w:eastAsia="en-GB"/>
              </w:rPr>
              <w:t>СЕС</w:t>
            </w:r>
          </w:p>
        </w:tc>
        <w:tc>
          <w:tcPr>
            <w:tcW w:w="7758" w:type="dxa"/>
            <w:shd w:val="clear" w:color="auto" w:fill="auto"/>
            <w:noWrap/>
          </w:tcPr>
          <w:p w14:paraId="13EC7F91" w14:textId="77777777" w:rsidR="00374EEE" w:rsidRPr="00374EEE" w:rsidRDefault="00374EEE" w:rsidP="00374EEE">
            <w:pPr>
              <w:rPr>
                <w:rFonts w:eastAsia="Times New Roman"/>
                <w:color w:val="000000"/>
                <w:lang w:eastAsia="en-GB"/>
              </w:rPr>
            </w:pPr>
            <w:r w:rsidRPr="00374EEE">
              <w:rPr>
                <w:rFonts w:eastAsia="Times New Roman"/>
                <w:color w:val="000000"/>
                <w:lang w:eastAsia="en-GB"/>
              </w:rPr>
              <w:t>Социально-экологические стандарты [ESS]</w:t>
            </w:r>
          </w:p>
        </w:tc>
      </w:tr>
      <w:tr w:rsidR="00374EEE" w:rsidRPr="00374EEE" w14:paraId="4FA053DE" w14:textId="77777777" w:rsidTr="00374EEE">
        <w:trPr>
          <w:trHeight w:val="354"/>
        </w:trPr>
        <w:tc>
          <w:tcPr>
            <w:tcW w:w="1872" w:type="dxa"/>
            <w:shd w:val="clear" w:color="auto" w:fill="auto"/>
            <w:noWrap/>
          </w:tcPr>
          <w:p w14:paraId="112AA48D" w14:textId="77777777" w:rsidR="00374EEE" w:rsidRPr="00374EEE" w:rsidRDefault="00374EEE" w:rsidP="00241343">
            <w:pPr>
              <w:rPr>
                <w:rFonts w:eastAsia="Times New Roman"/>
                <w:color w:val="000000"/>
                <w:lang w:eastAsia="en-GB"/>
              </w:rPr>
            </w:pPr>
            <w:r w:rsidRPr="00374EEE">
              <w:rPr>
                <w:rFonts w:eastAsia="Times New Roman"/>
                <w:color w:val="000000"/>
                <w:lang w:eastAsia="en-GB"/>
              </w:rPr>
              <w:t>СМ</w:t>
            </w:r>
          </w:p>
        </w:tc>
        <w:tc>
          <w:tcPr>
            <w:tcW w:w="7758" w:type="dxa"/>
            <w:shd w:val="clear" w:color="auto" w:fill="auto"/>
            <w:noWrap/>
          </w:tcPr>
          <w:p w14:paraId="2BF77716" w14:textId="77777777" w:rsidR="00374EEE" w:rsidRPr="00374EEE" w:rsidRDefault="00374EEE" w:rsidP="00241343">
            <w:pPr>
              <w:rPr>
                <w:rFonts w:eastAsia="Times New Roman"/>
                <w:color w:val="000000"/>
                <w:lang w:eastAsia="en-GB"/>
              </w:rPr>
            </w:pPr>
            <w:r w:rsidRPr="00374EEE">
              <w:rPr>
                <w:rFonts w:eastAsia="Times New Roman"/>
                <w:color w:val="000000"/>
                <w:lang w:eastAsia="en-GB"/>
              </w:rPr>
              <w:t>Семейная медицина [FM]</w:t>
            </w:r>
          </w:p>
        </w:tc>
      </w:tr>
      <w:tr w:rsidR="00374EEE" w:rsidRPr="00374EEE" w14:paraId="40F254AF" w14:textId="77777777" w:rsidTr="00374EEE">
        <w:trPr>
          <w:trHeight w:val="354"/>
        </w:trPr>
        <w:tc>
          <w:tcPr>
            <w:tcW w:w="1872" w:type="dxa"/>
            <w:shd w:val="clear" w:color="auto" w:fill="auto"/>
            <w:noWrap/>
          </w:tcPr>
          <w:p w14:paraId="54BE536C" w14:textId="77777777" w:rsidR="00374EEE" w:rsidRPr="00374EEE" w:rsidRDefault="00374EEE" w:rsidP="00374EEE">
            <w:pPr>
              <w:rPr>
                <w:rFonts w:eastAsia="Times New Roman"/>
                <w:color w:val="000000"/>
                <w:lang w:eastAsia="en-GB"/>
              </w:rPr>
            </w:pPr>
            <w:r w:rsidRPr="00374EEE">
              <w:rPr>
                <w:rFonts w:eastAsia="Times New Roman"/>
                <w:color w:val="000000"/>
                <w:lang w:eastAsia="en-GB"/>
              </w:rPr>
              <w:t>СПДП</w:t>
            </w:r>
          </w:p>
        </w:tc>
        <w:tc>
          <w:tcPr>
            <w:tcW w:w="7758" w:type="dxa"/>
            <w:shd w:val="clear" w:color="auto" w:fill="auto"/>
            <w:noWrap/>
          </w:tcPr>
          <w:p w14:paraId="24934608" w14:textId="77777777" w:rsidR="00374EEE" w:rsidRPr="00374EEE" w:rsidRDefault="00374EEE" w:rsidP="00374EEE">
            <w:pPr>
              <w:rPr>
                <w:rFonts w:eastAsia="Times New Roman"/>
                <w:color w:val="000000"/>
                <w:lang w:eastAsia="en-GB"/>
              </w:rPr>
            </w:pPr>
            <w:r w:rsidRPr="00374EEE">
              <w:rPr>
                <w:rFonts w:eastAsia="Times New Roman"/>
                <w:color w:val="000000"/>
                <w:lang w:eastAsia="en-GB"/>
              </w:rPr>
              <w:t>Сокращенный план действий по переселению [ARAP]</w:t>
            </w:r>
          </w:p>
        </w:tc>
      </w:tr>
      <w:tr w:rsidR="00374EEE" w:rsidRPr="00374EEE" w14:paraId="1ECCB254" w14:textId="77777777" w:rsidTr="00374EEE">
        <w:trPr>
          <w:trHeight w:val="354"/>
        </w:trPr>
        <w:tc>
          <w:tcPr>
            <w:tcW w:w="1872" w:type="dxa"/>
            <w:shd w:val="clear" w:color="auto" w:fill="auto"/>
            <w:noWrap/>
            <w:hideMark/>
          </w:tcPr>
          <w:p w14:paraId="2BA784C2" w14:textId="77777777" w:rsidR="00374EEE" w:rsidRPr="00374EEE" w:rsidRDefault="00374EEE" w:rsidP="00374EEE">
            <w:pPr>
              <w:rPr>
                <w:rFonts w:eastAsia="Times New Roman"/>
                <w:color w:val="000000"/>
                <w:lang w:eastAsia="en-GB"/>
              </w:rPr>
            </w:pPr>
            <w:r w:rsidRPr="00374EEE">
              <w:rPr>
                <w:rFonts w:eastAsia="Times New Roman"/>
                <w:color w:val="000000"/>
                <w:lang w:eastAsia="en-GB"/>
              </w:rPr>
              <w:t>СРЖ</w:t>
            </w:r>
          </w:p>
        </w:tc>
        <w:tc>
          <w:tcPr>
            <w:tcW w:w="7758" w:type="dxa"/>
            <w:shd w:val="clear" w:color="auto" w:fill="auto"/>
            <w:noWrap/>
            <w:hideMark/>
          </w:tcPr>
          <w:p w14:paraId="549CCF62" w14:textId="77777777" w:rsidR="00374EEE" w:rsidRPr="00374EEE" w:rsidRDefault="00374EEE" w:rsidP="00374EEE">
            <w:pPr>
              <w:rPr>
                <w:rFonts w:eastAsia="Times New Roman"/>
                <w:color w:val="000000"/>
                <w:lang w:eastAsia="en-GB"/>
              </w:rPr>
            </w:pPr>
            <w:r w:rsidRPr="00374EEE">
              <w:rPr>
                <w:rFonts w:eastAsia="Times New Roman"/>
                <w:color w:val="000000"/>
                <w:lang w:eastAsia="en-GB"/>
              </w:rPr>
              <w:t>Служба рассмотрения жалоб (Всемирного банка) [GRS]</w:t>
            </w:r>
          </w:p>
        </w:tc>
      </w:tr>
      <w:tr w:rsidR="00374EEE" w:rsidRPr="00374EEE" w14:paraId="4349E66F" w14:textId="77777777" w:rsidTr="00374EEE">
        <w:trPr>
          <w:trHeight w:val="354"/>
        </w:trPr>
        <w:tc>
          <w:tcPr>
            <w:tcW w:w="1872" w:type="dxa"/>
            <w:shd w:val="clear" w:color="auto" w:fill="auto"/>
            <w:noWrap/>
          </w:tcPr>
          <w:p w14:paraId="2DE1FE2F" w14:textId="77777777" w:rsidR="00374EEE" w:rsidRPr="00374EEE" w:rsidRDefault="00374EEE" w:rsidP="00374EEE">
            <w:pPr>
              <w:rPr>
                <w:rFonts w:eastAsia="Times New Roman"/>
                <w:color w:val="000000"/>
                <w:lang w:eastAsia="en-GB"/>
              </w:rPr>
            </w:pPr>
            <w:r w:rsidRPr="00374EEE">
              <w:rPr>
                <w:rFonts w:eastAsia="Times New Roman"/>
                <w:color w:val="000000"/>
                <w:lang w:eastAsia="en-GB"/>
              </w:rPr>
              <w:t>СЭ</w:t>
            </w:r>
          </w:p>
        </w:tc>
        <w:tc>
          <w:tcPr>
            <w:tcW w:w="7758" w:type="dxa"/>
            <w:shd w:val="clear" w:color="auto" w:fill="auto"/>
            <w:noWrap/>
          </w:tcPr>
          <w:p w14:paraId="51E1175B" w14:textId="77777777" w:rsidR="00374EEE" w:rsidRPr="00374EEE" w:rsidRDefault="00374EEE" w:rsidP="00374EEE">
            <w:pPr>
              <w:rPr>
                <w:rFonts w:eastAsia="Times New Roman"/>
                <w:color w:val="000000"/>
                <w:lang w:eastAsia="en-GB"/>
              </w:rPr>
            </w:pPr>
            <w:r w:rsidRPr="00374EEE">
              <w:rPr>
                <w:rFonts w:eastAsia="Times New Roman"/>
                <w:color w:val="000000"/>
                <w:lang w:eastAsia="en-GB"/>
              </w:rPr>
              <w:t>Социально-экологические [E&amp;S]</w:t>
            </w:r>
          </w:p>
        </w:tc>
      </w:tr>
      <w:tr w:rsidR="00374EEE" w:rsidRPr="00374EEE" w14:paraId="11B0EA6F" w14:textId="77777777" w:rsidTr="00374EEE">
        <w:trPr>
          <w:trHeight w:val="320"/>
        </w:trPr>
        <w:tc>
          <w:tcPr>
            <w:tcW w:w="1872" w:type="dxa"/>
            <w:shd w:val="clear" w:color="auto" w:fill="auto"/>
            <w:noWrap/>
            <w:vAlign w:val="center"/>
          </w:tcPr>
          <w:p w14:paraId="051A0B24" w14:textId="77777777" w:rsidR="00374EEE" w:rsidRPr="00374EEE" w:rsidRDefault="00374EEE" w:rsidP="00374EEE">
            <w:pPr>
              <w:rPr>
                <w:rFonts w:eastAsia="Times New Roman"/>
                <w:color w:val="000000"/>
                <w:lang w:eastAsia="en-GB"/>
              </w:rPr>
            </w:pPr>
            <w:r w:rsidRPr="00374EEE">
              <w:rPr>
                <w:rFonts w:eastAsia="Times New Roman"/>
                <w:color w:val="000000"/>
                <w:lang w:eastAsia="en-GB"/>
              </w:rPr>
              <w:t>УГФ</w:t>
            </w:r>
            <w:r w:rsidRPr="00374EEE">
              <w:rPr>
                <w:rFonts w:eastAsia="Times New Roman"/>
                <w:color w:val="000000"/>
                <w:lang w:eastAsia="en-GB"/>
              </w:rPr>
              <w:tab/>
            </w:r>
          </w:p>
        </w:tc>
        <w:tc>
          <w:tcPr>
            <w:tcW w:w="7758" w:type="dxa"/>
            <w:shd w:val="clear" w:color="auto" w:fill="auto"/>
            <w:noWrap/>
            <w:vAlign w:val="center"/>
          </w:tcPr>
          <w:p w14:paraId="532A1D3F" w14:textId="77777777" w:rsidR="00374EEE" w:rsidRPr="00374EEE" w:rsidRDefault="00374EEE" w:rsidP="00374EEE">
            <w:pPr>
              <w:contextualSpacing/>
              <w:rPr>
                <w:rFonts w:eastAsia="Times New Roman"/>
                <w:color w:val="000000"/>
                <w:lang w:eastAsia="en-GB"/>
              </w:rPr>
            </w:pPr>
            <w:r w:rsidRPr="00374EEE">
              <w:rPr>
                <w:rFonts w:eastAsia="Times New Roman"/>
                <w:color w:val="000000"/>
                <w:lang w:eastAsia="en-GB"/>
              </w:rPr>
              <w:t>Управление государственными финансами [PFM]</w:t>
            </w:r>
          </w:p>
        </w:tc>
      </w:tr>
      <w:tr w:rsidR="00374EEE" w:rsidRPr="00374EEE" w14:paraId="75AB9BAB" w14:textId="77777777" w:rsidTr="00374EEE">
        <w:trPr>
          <w:trHeight w:val="354"/>
        </w:trPr>
        <w:tc>
          <w:tcPr>
            <w:tcW w:w="1872" w:type="dxa"/>
            <w:shd w:val="clear" w:color="auto" w:fill="auto"/>
            <w:noWrap/>
            <w:vAlign w:val="center"/>
          </w:tcPr>
          <w:p w14:paraId="4B1E510E" w14:textId="77777777" w:rsidR="00374EEE" w:rsidRPr="00374EEE" w:rsidRDefault="00374EEE" w:rsidP="00516D2B">
            <w:pPr>
              <w:rPr>
                <w:rFonts w:eastAsia="Times New Roman"/>
                <w:color w:val="000000"/>
                <w:lang w:eastAsia="en-GB"/>
              </w:rPr>
            </w:pPr>
            <w:r w:rsidRPr="00374EEE">
              <w:rPr>
                <w:rFonts w:eastAsia="Times New Roman"/>
                <w:color w:val="000000"/>
                <w:lang w:eastAsia="en-GB"/>
              </w:rPr>
              <w:t>УР ПМСП МО</w:t>
            </w:r>
          </w:p>
        </w:tc>
        <w:tc>
          <w:tcPr>
            <w:tcW w:w="7758" w:type="dxa"/>
            <w:shd w:val="clear" w:color="auto" w:fill="auto"/>
            <w:noWrap/>
            <w:vAlign w:val="center"/>
          </w:tcPr>
          <w:p w14:paraId="651870C8" w14:textId="77777777" w:rsidR="00374EEE" w:rsidRPr="00374EEE" w:rsidRDefault="00374EEE" w:rsidP="00516D2B">
            <w:pPr>
              <w:contextualSpacing/>
              <w:rPr>
                <w:rFonts w:eastAsia="Times New Roman"/>
                <w:color w:val="000000"/>
                <w:lang w:eastAsia="en-GB"/>
              </w:rPr>
            </w:pPr>
            <w:r w:rsidRPr="00374EEE">
              <w:rPr>
                <w:rFonts w:eastAsia="Times New Roman"/>
                <w:color w:val="000000"/>
                <w:lang w:eastAsia="en-GB"/>
              </w:rPr>
              <w:t>Управление реформы, первичной медико-санитарной помощи и международных отношений [RPHCIRD]</w:t>
            </w:r>
          </w:p>
        </w:tc>
      </w:tr>
      <w:tr w:rsidR="00374EEE" w:rsidRPr="00374EEE" w14:paraId="775603F3" w14:textId="77777777" w:rsidTr="00374EEE">
        <w:trPr>
          <w:trHeight w:val="300"/>
        </w:trPr>
        <w:tc>
          <w:tcPr>
            <w:tcW w:w="1872" w:type="dxa"/>
            <w:shd w:val="clear" w:color="auto" w:fill="auto"/>
            <w:noWrap/>
            <w:vAlign w:val="center"/>
          </w:tcPr>
          <w:p w14:paraId="537FE85B" w14:textId="77777777" w:rsidR="00374EEE" w:rsidRPr="00374EEE" w:rsidRDefault="00374EEE" w:rsidP="00374EEE">
            <w:pPr>
              <w:rPr>
                <w:rFonts w:eastAsia="Times New Roman"/>
                <w:color w:val="000000"/>
                <w:lang w:eastAsia="en-GB"/>
              </w:rPr>
            </w:pPr>
            <w:r w:rsidRPr="00374EEE">
              <w:rPr>
                <w:rFonts w:eastAsia="Times New Roman"/>
                <w:color w:val="000000"/>
                <w:lang w:eastAsia="en-GB"/>
              </w:rPr>
              <w:t>ЭМК</w:t>
            </w:r>
            <w:r w:rsidRPr="00374EEE">
              <w:rPr>
                <w:rFonts w:eastAsia="Times New Roman"/>
                <w:color w:val="000000"/>
                <w:lang w:eastAsia="en-GB"/>
              </w:rPr>
              <w:tab/>
            </w:r>
          </w:p>
        </w:tc>
        <w:tc>
          <w:tcPr>
            <w:tcW w:w="7758" w:type="dxa"/>
            <w:shd w:val="clear" w:color="auto" w:fill="auto"/>
            <w:noWrap/>
            <w:vAlign w:val="center"/>
          </w:tcPr>
          <w:p w14:paraId="6D01C100" w14:textId="77777777" w:rsidR="00374EEE" w:rsidRPr="00374EEE" w:rsidRDefault="00374EEE" w:rsidP="00374EEE">
            <w:pPr>
              <w:contextualSpacing/>
              <w:rPr>
                <w:rFonts w:eastAsia="Times New Roman"/>
                <w:color w:val="000000"/>
                <w:lang w:eastAsia="en-GB"/>
              </w:rPr>
            </w:pPr>
            <w:r w:rsidRPr="00374EEE">
              <w:rPr>
                <w:rFonts w:eastAsia="Times New Roman"/>
                <w:color w:val="000000"/>
                <w:lang w:eastAsia="en-GB"/>
              </w:rPr>
              <w:t>Электронная медицинская карта [EMR]</w:t>
            </w:r>
          </w:p>
        </w:tc>
      </w:tr>
      <w:tr w:rsidR="00374EEE" w:rsidRPr="00374EEE" w14:paraId="78A28CEF" w14:textId="77777777" w:rsidTr="00374EEE">
        <w:trPr>
          <w:trHeight w:val="200"/>
        </w:trPr>
        <w:tc>
          <w:tcPr>
            <w:tcW w:w="1872" w:type="dxa"/>
            <w:shd w:val="clear" w:color="auto" w:fill="auto"/>
            <w:noWrap/>
            <w:vAlign w:val="center"/>
          </w:tcPr>
          <w:p w14:paraId="39E2714C" w14:textId="77777777" w:rsidR="00374EEE" w:rsidRPr="00374EEE" w:rsidRDefault="00374EEE" w:rsidP="003744A0">
            <w:pPr>
              <w:rPr>
                <w:rFonts w:eastAsia="Times New Roman"/>
                <w:color w:val="000000"/>
                <w:lang w:eastAsia="en-GB"/>
              </w:rPr>
            </w:pPr>
            <w:r w:rsidRPr="00374EEE">
              <w:rPr>
                <w:rFonts w:eastAsia="Times New Roman"/>
                <w:color w:val="000000"/>
                <w:lang w:eastAsia="en-GB"/>
              </w:rPr>
              <w:t>ЭРП</w:t>
            </w:r>
            <w:r w:rsidRPr="00374EEE">
              <w:rPr>
                <w:rFonts w:eastAsia="Times New Roman"/>
                <w:color w:val="000000"/>
                <w:lang w:eastAsia="en-GB"/>
              </w:rPr>
              <w:tab/>
            </w:r>
          </w:p>
        </w:tc>
        <w:tc>
          <w:tcPr>
            <w:tcW w:w="7758" w:type="dxa"/>
            <w:shd w:val="clear" w:color="auto" w:fill="auto"/>
            <w:noWrap/>
            <w:vAlign w:val="center"/>
          </w:tcPr>
          <w:p w14:paraId="3F21395D" w14:textId="77777777" w:rsidR="00374EEE" w:rsidRPr="00374EEE" w:rsidRDefault="00374EEE" w:rsidP="003744A0">
            <w:pPr>
              <w:contextualSpacing/>
              <w:rPr>
                <w:rFonts w:eastAsia="Times New Roman"/>
                <w:color w:val="000000"/>
                <w:lang w:eastAsia="en-GB"/>
              </w:rPr>
            </w:pPr>
            <w:r w:rsidRPr="00374EEE">
              <w:rPr>
                <w:rFonts w:eastAsia="Times New Roman"/>
                <w:color w:val="000000"/>
                <w:lang w:eastAsia="en-GB"/>
              </w:rPr>
              <w:t>Электронный реестр пациентов [EPR]</w:t>
            </w:r>
          </w:p>
        </w:tc>
      </w:tr>
    </w:tbl>
    <w:p w14:paraId="714A54E4" w14:textId="77777777" w:rsidR="0017455D" w:rsidRPr="0083484F" w:rsidRDefault="0017455D" w:rsidP="0017455D">
      <w:pPr>
        <w:rPr>
          <w:rFonts w:eastAsia="Times New Roman"/>
          <w:color w:val="000000"/>
          <w:lang w:eastAsia="en-GB"/>
        </w:rPr>
      </w:pPr>
      <w:r w:rsidRPr="0083484F">
        <w:rPr>
          <w:rFonts w:eastAsia="Times New Roman"/>
          <w:color w:val="000000"/>
          <w:lang w:eastAsia="en-GB"/>
        </w:rPr>
        <w:br w:type="page"/>
      </w:r>
    </w:p>
    <w:p w14:paraId="4BA79913" w14:textId="6FE0FB67" w:rsidR="00570DCA" w:rsidRPr="0083484F" w:rsidRDefault="00415426" w:rsidP="001D2A42">
      <w:pPr>
        <w:pStyle w:val="Heading1"/>
        <w:rPr>
          <w:rFonts w:ascii="Arial" w:eastAsia="Arial" w:hAnsi="Arial" w:cs="Arial"/>
          <w:b w:val="0"/>
          <w:bCs w:val="0"/>
          <w:sz w:val="32"/>
          <w:szCs w:val="32"/>
        </w:rPr>
      </w:pPr>
      <w:bookmarkStart w:id="5" w:name="_Toc132575053"/>
      <w:r w:rsidRPr="0083484F">
        <w:rPr>
          <w:rFonts w:ascii="Arial" w:eastAsia="Arial" w:hAnsi="Arial" w:cs="Arial"/>
          <w:b w:val="0"/>
          <w:bCs w:val="0"/>
          <w:sz w:val="32"/>
          <w:szCs w:val="32"/>
        </w:rPr>
        <w:lastRenderedPageBreak/>
        <w:t>Глоссарий терминов</w:t>
      </w:r>
      <w:bookmarkEnd w:id="5"/>
    </w:p>
    <w:p w14:paraId="77A85D9E" w14:textId="77777777" w:rsidR="00570DCA" w:rsidRPr="0083484F" w:rsidRDefault="00570DCA" w:rsidP="004E789B">
      <w:pPr>
        <w:spacing w:line="317" w:lineRule="exact"/>
        <w:rPr>
          <w:sz w:val="20"/>
          <w:szCs w:val="20"/>
        </w:rPr>
      </w:pPr>
    </w:p>
    <w:p w14:paraId="111C6FEF" w14:textId="77777777" w:rsidR="00570DCA" w:rsidRPr="0083484F" w:rsidRDefault="00570DCA" w:rsidP="004E789B">
      <w:pPr>
        <w:spacing w:line="6" w:lineRule="exact"/>
        <w:rPr>
          <w:sz w:val="20"/>
          <w:szCs w:val="20"/>
        </w:rPr>
      </w:pPr>
    </w:p>
    <w:p w14:paraId="0AFEEF48" w14:textId="73C998C7" w:rsidR="00570DCA" w:rsidRPr="0083484F" w:rsidRDefault="00415426" w:rsidP="00415426">
      <w:pPr>
        <w:spacing w:line="234" w:lineRule="auto"/>
        <w:jc w:val="both"/>
        <w:rPr>
          <w:sz w:val="20"/>
          <w:szCs w:val="20"/>
        </w:rPr>
      </w:pPr>
      <w:r w:rsidRPr="0083484F">
        <w:t>В настоящем документе под названием «Рамочный документ по переселению», если контекстом не предусматривается что-либо иное, то упомянутые далее термины будут иметь следующие значения</w:t>
      </w:r>
      <w:r w:rsidR="008B3E12" w:rsidRPr="0083484F">
        <w:rPr>
          <w:rFonts w:eastAsia="Times New Roman"/>
        </w:rPr>
        <w:t>:</w:t>
      </w:r>
    </w:p>
    <w:p w14:paraId="712E4D42" w14:textId="77777777" w:rsidR="00570DCA" w:rsidRPr="0083484F" w:rsidRDefault="00570DCA" w:rsidP="004E789B">
      <w:pPr>
        <w:spacing w:line="265" w:lineRule="exact"/>
        <w:rPr>
          <w:sz w:val="20"/>
          <w:szCs w:val="20"/>
        </w:rPr>
      </w:pPr>
    </w:p>
    <w:p w14:paraId="14DFBF17" w14:textId="638C9279" w:rsidR="00415426" w:rsidRPr="0083484F" w:rsidRDefault="00415426" w:rsidP="00415426">
      <w:pPr>
        <w:spacing w:line="235" w:lineRule="auto"/>
        <w:jc w:val="both"/>
      </w:pPr>
      <w:r w:rsidRPr="0083484F">
        <w:t>«</w:t>
      </w:r>
      <w:r w:rsidRPr="0083484F">
        <w:rPr>
          <w:b/>
          <w:bCs/>
        </w:rPr>
        <w:t>Компенсация</w:t>
      </w:r>
      <w:r w:rsidRPr="0083484F">
        <w:t>» означает выплату в натуральной форме, наличными или другими активами, предоставленными в обмен на отчужденные земли, утрату других видов активов (включая основные средства) или потерю источников средств к существованию в результате осуществления деятельности по проекту.</w:t>
      </w:r>
    </w:p>
    <w:p w14:paraId="22DC1DB3" w14:textId="77777777" w:rsidR="00415426" w:rsidRPr="0083484F" w:rsidRDefault="00415426" w:rsidP="00415426">
      <w:pPr>
        <w:spacing w:line="235" w:lineRule="auto"/>
        <w:jc w:val="both"/>
      </w:pPr>
    </w:p>
    <w:p w14:paraId="66B27FFD" w14:textId="716C2B86" w:rsidR="00415426" w:rsidRPr="0083484F" w:rsidRDefault="00415426" w:rsidP="00415426">
      <w:pPr>
        <w:spacing w:line="235" w:lineRule="auto"/>
        <w:jc w:val="both"/>
      </w:pPr>
      <w:r w:rsidRPr="0083484F">
        <w:t>«</w:t>
      </w:r>
      <w:r w:rsidRPr="0083484F">
        <w:rPr>
          <w:b/>
          <w:bCs/>
        </w:rPr>
        <w:t>Консультация</w:t>
      </w:r>
      <w:r w:rsidRPr="0083484F">
        <w:t>»: Процесс сбора информации или рекомендаций от заинтересованных сторон и учет этих мнений при принятии решений по проекту и/или установлении целевых показателей и определении стратегий.</w:t>
      </w:r>
    </w:p>
    <w:p w14:paraId="5DCEA92A" w14:textId="77777777" w:rsidR="00415426" w:rsidRPr="0083484F" w:rsidRDefault="00415426" w:rsidP="00415426">
      <w:pPr>
        <w:spacing w:line="235" w:lineRule="auto"/>
        <w:jc w:val="both"/>
      </w:pPr>
    </w:p>
    <w:p w14:paraId="68E4F44F" w14:textId="5C3CA944" w:rsidR="00415426" w:rsidRPr="0083484F" w:rsidRDefault="00415426" w:rsidP="00415426">
      <w:pPr>
        <w:spacing w:line="235" w:lineRule="auto"/>
        <w:jc w:val="both"/>
      </w:pPr>
      <w:r w:rsidRPr="0083484F">
        <w:t>«</w:t>
      </w:r>
      <w:r w:rsidRPr="0083484F">
        <w:rPr>
          <w:b/>
          <w:bCs/>
        </w:rPr>
        <w:t>Дата истечения срока</w:t>
      </w:r>
      <w:r w:rsidRPr="0083484F">
        <w:t>» — это дата, до которой ЛЗП и их активы, подвергшиеся воздействию Проекта, в зависимости от обстоятельств, были четко определены, а новые участники Проекта не могут предъявлять свои претензии по компенсации или помощи в переселении. Лица, чьи права собственности, пользования жильем до даты истечения срока, могут быть четко продемонстрированы, остаются правомочными на получение помощи, независимо от того, были ли определены в ходе проведения переписи.</w:t>
      </w:r>
    </w:p>
    <w:p w14:paraId="1E367CF5" w14:textId="77777777" w:rsidR="00415426" w:rsidRPr="0083484F" w:rsidRDefault="00415426" w:rsidP="00415426">
      <w:pPr>
        <w:spacing w:line="235" w:lineRule="auto"/>
        <w:jc w:val="both"/>
      </w:pPr>
    </w:p>
    <w:p w14:paraId="327D6E04" w14:textId="2B648205" w:rsidR="00415426" w:rsidRPr="0083484F" w:rsidRDefault="00415426" w:rsidP="00415426">
      <w:pPr>
        <w:spacing w:line="235" w:lineRule="auto"/>
        <w:jc w:val="both"/>
      </w:pPr>
      <w:r w:rsidRPr="0083484F">
        <w:t>«</w:t>
      </w:r>
      <w:r w:rsidRPr="0083484F">
        <w:rPr>
          <w:b/>
          <w:bCs/>
        </w:rPr>
        <w:t>Помощь в экономическом восстановлении</w:t>
      </w:r>
      <w:r w:rsidRPr="0083484F">
        <w:t>» означает предоставление помощи в целях развития в дополнение к компенсации, такой как подготовка земли, кредитование, обучение или возможности трудоустройства, необходимые для того, чтобы ЛЗП могли повысить свой жизненный уровень, вновь обрести способность зарабатывать деньги и уровень производства; или, по крайней мере, поддерживать их на том уровне, который имел место быть до начала реализации проекта.</w:t>
      </w:r>
    </w:p>
    <w:p w14:paraId="49DCCA70" w14:textId="77777777" w:rsidR="00415426" w:rsidRPr="0083484F" w:rsidRDefault="00415426" w:rsidP="00415426">
      <w:pPr>
        <w:spacing w:line="235" w:lineRule="auto"/>
        <w:jc w:val="both"/>
      </w:pPr>
    </w:p>
    <w:p w14:paraId="10F257D6" w14:textId="364F159C" w:rsidR="00415426" w:rsidRPr="0083484F" w:rsidRDefault="00415426" w:rsidP="00415426">
      <w:pPr>
        <w:spacing w:line="235" w:lineRule="auto"/>
        <w:jc w:val="both"/>
      </w:pPr>
      <w:r w:rsidRPr="0083484F">
        <w:t>«</w:t>
      </w:r>
      <w:r w:rsidRPr="0083484F">
        <w:rPr>
          <w:b/>
          <w:bCs/>
        </w:rPr>
        <w:t>Взаимодействие</w:t>
      </w:r>
      <w:r w:rsidRPr="0083484F">
        <w:t>»: Процесс, в рамках которого компания выстраивает и поддерживает конструктивные и устойчивые отношения с заинтересованными сторонами, на которых она оказывает воздействие на протяжении всего срока реализации проекта. Это является частью более комплексной стратегии "взаимодействия с заинтересованными сторонами", которая также включает в себя государство, гражданское общество, сотрудников, поставщиков и других лиц, заинтересованных в проекте.</w:t>
      </w:r>
    </w:p>
    <w:p w14:paraId="12FCE33B" w14:textId="77777777" w:rsidR="00415426" w:rsidRPr="0083484F" w:rsidRDefault="00415426" w:rsidP="00415426">
      <w:pPr>
        <w:spacing w:line="235" w:lineRule="auto"/>
        <w:jc w:val="both"/>
      </w:pPr>
    </w:p>
    <w:p w14:paraId="77D1048B" w14:textId="3C20720D" w:rsidR="00415426" w:rsidRPr="0083484F" w:rsidRDefault="00415426" w:rsidP="00415426">
      <w:pPr>
        <w:spacing w:line="235" w:lineRule="auto"/>
        <w:jc w:val="both"/>
      </w:pPr>
      <w:r w:rsidRPr="0083484F">
        <w:t>«</w:t>
      </w:r>
      <w:r w:rsidRPr="0083484F">
        <w:rPr>
          <w:b/>
          <w:bCs/>
        </w:rPr>
        <w:t>Социально-экологические стандарты</w:t>
      </w:r>
      <w:r w:rsidRPr="0083484F">
        <w:t>» (СЭС) устанавливают требования к Заемщикам/Получателям, связанные с выявлением и оценкой социальных и экологических рисков и их воздействий, связанных с проектами, поддерживаемыми Банком посредством финансирования инвестиционных проектов. Десять СЭС устанавливают стандарты, которым должны соответствовать Заемщик/Получатель и проект на протяжении всего жизненного цикла его реализации.</w:t>
      </w:r>
    </w:p>
    <w:p w14:paraId="01BAF559" w14:textId="77777777" w:rsidR="008A511B" w:rsidRPr="0083484F" w:rsidRDefault="008A511B" w:rsidP="004E789B">
      <w:pPr>
        <w:spacing w:line="235" w:lineRule="auto"/>
      </w:pPr>
    </w:p>
    <w:p w14:paraId="12753655" w14:textId="4B011E31" w:rsidR="00AB5FCD" w:rsidRPr="0083484F" w:rsidRDefault="00411058" w:rsidP="00415426">
      <w:pPr>
        <w:spacing w:line="235" w:lineRule="auto"/>
        <w:jc w:val="both"/>
        <w:rPr>
          <w:sz w:val="20"/>
          <w:szCs w:val="20"/>
        </w:rPr>
      </w:pPr>
      <w:r w:rsidRPr="0083484F">
        <w:t>«</w:t>
      </w:r>
      <w:r w:rsidR="00415426" w:rsidRPr="0083484F">
        <w:rPr>
          <w:rFonts w:eastAsia="Times New Roman"/>
          <w:b/>
          <w:bCs/>
        </w:rPr>
        <w:t>Принудительное переселение</w:t>
      </w:r>
      <w:r w:rsidRPr="0083484F">
        <w:t>»</w:t>
      </w:r>
      <w:r w:rsidR="00AB5FCD" w:rsidRPr="0083484F">
        <w:rPr>
          <w:rFonts w:eastAsia="Times New Roman"/>
          <w:b/>
          <w:bCs/>
        </w:rPr>
        <w:t xml:space="preserve"> </w:t>
      </w:r>
      <w:r w:rsidR="00415426" w:rsidRPr="0083484F">
        <w:t>означает принудительное отчуждение земли, приводящее к прямым экономическим и социальным последствиям таким, как</w:t>
      </w:r>
      <w:r w:rsidR="00AB5FCD" w:rsidRPr="0083484F">
        <w:rPr>
          <w:rFonts w:eastAsia="Times New Roman"/>
        </w:rPr>
        <w:t>:</w:t>
      </w:r>
    </w:p>
    <w:p w14:paraId="35B20CB5" w14:textId="103B92F7" w:rsidR="00AB5FCD" w:rsidRPr="0083484F" w:rsidRDefault="00415426" w:rsidP="00415426">
      <w:pPr>
        <w:numPr>
          <w:ilvl w:val="0"/>
          <w:numId w:val="1"/>
        </w:numPr>
        <w:jc w:val="both"/>
        <w:rPr>
          <w:rFonts w:eastAsia="Times New Roman"/>
        </w:rPr>
      </w:pPr>
      <w:r w:rsidRPr="0083484F">
        <w:rPr>
          <w:rFonts w:eastAsia="Times New Roman"/>
        </w:rPr>
        <w:t>принудительное отчуждение земли, в результате чего происходит</w:t>
      </w:r>
      <w:r w:rsidR="00AB5FCD" w:rsidRPr="0083484F">
        <w:rPr>
          <w:rFonts w:eastAsia="Times New Roman"/>
        </w:rPr>
        <w:t>:</w:t>
      </w:r>
    </w:p>
    <w:p w14:paraId="1FBC9463" w14:textId="77777777" w:rsidR="00415426" w:rsidRPr="0083484F" w:rsidRDefault="00415426">
      <w:pPr>
        <w:numPr>
          <w:ilvl w:val="0"/>
          <w:numId w:val="12"/>
        </w:numPr>
        <w:spacing w:line="235" w:lineRule="auto"/>
        <w:ind w:left="0" w:firstLine="142"/>
        <w:jc w:val="both"/>
        <w:rPr>
          <w:rFonts w:eastAsia="Times New Roman"/>
        </w:rPr>
      </w:pPr>
      <w:r w:rsidRPr="0083484F">
        <w:rPr>
          <w:rFonts w:eastAsia="Times New Roman"/>
        </w:rPr>
        <w:t>перемещение или потеря жилья;</w:t>
      </w:r>
    </w:p>
    <w:p w14:paraId="20956CD6" w14:textId="77777777" w:rsidR="00415426" w:rsidRPr="0083484F" w:rsidRDefault="00415426">
      <w:pPr>
        <w:numPr>
          <w:ilvl w:val="0"/>
          <w:numId w:val="12"/>
        </w:numPr>
        <w:spacing w:line="235" w:lineRule="auto"/>
        <w:ind w:left="0" w:firstLine="142"/>
        <w:jc w:val="both"/>
        <w:rPr>
          <w:rFonts w:eastAsia="Times New Roman"/>
        </w:rPr>
      </w:pPr>
      <w:r w:rsidRPr="0083484F">
        <w:rPr>
          <w:rFonts w:eastAsia="Times New Roman"/>
        </w:rPr>
        <w:t>утрата активов или доступа к ним; или</w:t>
      </w:r>
    </w:p>
    <w:p w14:paraId="070B86D7" w14:textId="1F7D238A" w:rsidR="00415426" w:rsidRPr="0083484F" w:rsidRDefault="00415426">
      <w:pPr>
        <w:numPr>
          <w:ilvl w:val="0"/>
          <w:numId w:val="12"/>
        </w:numPr>
        <w:spacing w:line="235" w:lineRule="auto"/>
        <w:ind w:left="0" w:firstLine="142"/>
        <w:jc w:val="both"/>
        <w:rPr>
          <w:rFonts w:eastAsia="Times New Roman"/>
        </w:rPr>
      </w:pPr>
      <w:r w:rsidRPr="0083484F">
        <w:rPr>
          <w:rFonts w:eastAsia="Times New Roman"/>
        </w:rPr>
        <w:t>потеря источников дохода или средств к существованию, независимо от того, переехало ли ЛЗП в другое местоположение либо нет.</w:t>
      </w:r>
    </w:p>
    <w:p w14:paraId="79D4130C" w14:textId="77777777" w:rsidR="00AB5FCD" w:rsidRPr="0083484F" w:rsidRDefault="00AB5FCD" w:rsidP="00415426">
      <w:pPr>
        <w:spacing w:line="10" w:lineRule="exact"/>
        <w:jc w:val="both"/>
        <w:rPr>
          <w:rFonts w:eastAsia="Times New Roman"/>
        </w:rPr>
      </w:pPr>
    </w:p>
    <w:p w14:paraId="57EBAF84" w14:textId="4CA34FA6" w:rsidR="00AB5FCD" w:rsidRPr="0083484F" w:rsidRDefault="00415426" w:rsidP="00415426">
      <w:pPr>
        <w:numPr>
          <w:ilvl w:val="0"/>
          <w:numId w:val="1"/>
        </w:numPr>
        <w:spacing w:line="235" w:lineRule="auto"/>
        <w:jc w:val="both"/>
        <w:rPr>
          <w:rFonts w:eastAsia="Times New Roman"/>
        </w:rPr>
      </w:pPr>
      <w:r w:rsidRPr="0083484F">
        <w:rPr>
          <w:rFonts w:eastAsia="Times New Roman"/>
        </w:rPr>
        <w:t>Принудительное ограничение доступа к законно созданным паркам и охраняемым территориям, приводящее к отрицательным последствиям для источников средств к существованию перемещенных лиц</w:t>
      </w:r>
      <w:r w:rsidR="00AB5FCD" w:rsidRPr="0083484F">
        <w:rPr>
          <w:rFonts w:eastAsia="Times New Roman"/>
        </w:rPr>
        <w:t>.</w:t>
      </w:r>
    </w:p>
    <w:p w14:paraId="07B9340C" w14:textId="77777777" w:rsidR="00AB5FCD" w:rsidRPr="0083484F" w:rsidRDefault="00AB5FCD" w:rsidP="00AB5FCD">
      <w:pPr>
        <w:pStyle w:val="Default"/>
        <w:jc w:val="both"/>
        <w:rPr>
          <w:b/>
          <w:sz w:val="22"/>
          <w:szCs w:val="22"/>
          <w:lang w:val="ru-RU"/>
        </w:rPr>
      </w:pPr>
    </w:p>
    <w:p w14:paraId="585A9339" w14:textId="36FE3FB3" w:rsidR="00411058" w:rsidRPr="0083484F" w:rsidRDefault="00411058" w:rsidP="00AB5FCD">
      <w:pPr>
        <w:pStyle w:val="Default"/>
        <w:jc w:val="both"/>
        <w:rPr>
          <w:sz w:val="22"/>
          <w:szCs w:val="22"/>
          <w:lang w:val="ru-RU"/>
        </w:rPr>
      </w:pPr>
      <w:r w:rsidRPr="0083484F">
        <w:rPr>
          <w:b/>
          <w:bCs/>
          <w:sz w:val="22"/>
          <w:szCs w:val="22"/>
          <w:lang w:val="ru-RU"/>
        </w:rPr>
        <w:lastRenderedPageBreak/>
        <w:t xml:space="preserve">«Джамоат»: </w:t>
      </w:r>
      <w:r w:rsidRPr="0083484F">
        <w:rPr>
          <w:sz w:val="22"/>
          <w:szCs w:val="22"/>
          <w:lang w:val="ru-RU"/>
        </w:rPr>
        <w:t>означает орган местного самоуправления на сельском уровне, управляющий несколькими селами и функционирующий на основании Закона Республики Таджикистан «Об органах самоуправления в городах и селах» (от 1994 года, с изменениями и дополнениями от 2009 и 2017 гг.).</w:t>
      </w:r>
    </w:p>
    <w:p w14:paraId="2DEDBC5B" w14:textId="77777777" w:rsidR="00AB5FCD" w:rsidRPr="0083484F" w:rsidRDefault="00AB5FCD" w:rsidP="00AB5FCD">
      <w:pPr>
        <w:autoSpaceDE w:val="0"/>
        <w:autoSpaceDN w:val="0"/>
        <w:adjustRightInd w:val="0"/>
        <w:rPr>
          <w:rFonts w:eastAsia="Times New Roman"/>
          <w:b/>
          <w:bCs/>
        </w:rPr>
      </w:pPr>
      <w:r w:rsidRPr="0083484F">
        <w:rPr>
          <w:rFonts w:eastAsia="Times New Roman"/>
          <w:b/>
          <w:bCs/>
        </w:rPr>
        <w:t xml:space="preserve"> </w:t>
      </w:r>
    </w:p>
    <w:p w14:paraId="7F823E5A" w14:textId="429F02F9" w:rsidR="00411058" w:rsidRPr="0083484F" w:rsidRDefault="00411058" w:rsidP="00AB5FCD">
      <w:pPr>
        <w:autoSpaceDE w:val="0"/>
        <w:autoSpaceDN w:val="0"/>
        <w:adjustRightInd w:val="0"/>
        <w:jc w:val="both"/>
        <w:rPr>
          <w:rFonts w:eastAsia="Times New Roman"/>
        </w:rPr>
      </w:pPr>
      <w:r w:rsidRPr="0083484F">
        <w:t xml:space="preserve">Под термином </w:t>
      </w:r>
      <w:r w:rsidRPr="0083484F">
        <w:rPr>
          <w:b/>
          <w:bCs/>
        </w:rPr>
        <w:t xml:space="preserve">«земля» </w:t>
      </w:r>
      <w:r w:rsidRPr="0083484F">
        <w:t>понимается все, что растет на земле или постоянно закреплено за землей, например, посевы, здания и другие объекты благоустройства, а также прилегающие водоемы.</w:t>
      </w:r>
    </w:p>
    <w:p w14:paraId="375DABBD" w14:textId="77777777" w:rsidR="00570DCA" w:rsidRPr="0083484F" w:rsidRDefault="00570DCA" w:rsidP="004E789B">
      <w:pPr>
        <w:spacing w:line="263" w:lineRule="exact"/>
        <w:rPr>
          <w:sz w:val="20"/>
          <w:szCs w:val="20"/>
        </w:rPr>
      </w:pPr>
    </w:p>
    <w:p w14:paraId="6819FC7F" w14:textId="25B3270A" w:rsidR="00411058" w:rsidRPr="0083484F" w:rsidRDefault="00411058" w:rsidP="00B86BD2">
      <w:pPr>
        <w:autoSpaceDE w:val="0"/>
        <w:autoSpaceDN w:val="0"/>
        <w:adjustRightInd w:val="0"/>
        <w:jc w:val="both"/>
        <w:rPr>
          <w:rFonts w:eastAsia="Times New Roman"/>
        </w:rPr>
      </w:pPr>
      <w:r w:rsidRPr="0083484F">
        <w:t xml:space="preserve">Под термином </w:t>
      </w:r>
      <w:r w:rsidRPr="0083484F">
        <w:rPr>
          <w:b/>
          <w:bCs/>
        </w:rPr>
        <w:t xml:space="preserve">«отчуждение земли» </w:t>
      </w:r>
      <w:r w:rsidRPr="0083484F">
        <w:t>понимаются все методы приобретения земли для целей проекта, которые могут включать в себя прямую покупку, экспроприацию собственности и приобретение прав доступа, таких как сервитуты или права на проезд. Отчуждение земли также может включать в себя: (a) приобретение незанятой или неиспользуемой земли независимо от того, полагается ли землевладелец на такую землю для целей получения дохода или в качестве источника средств к существованию; (b) восстановление в правах владения государственной землей, которая используется или занята физическими лицами или домохозяйствами; и (c) воздействия проекта, приводящее к тому, что земля затопляется или иным образом становится непригодной или недоступной для использования или полностью недоступной.</w:t>
      </w:r>
    </w:p>
    <w:p w14:paraId="4A759E86" w14:textId="77777777" w:rsidR="00AB5FCD" w:rsidRPr="0083484F" w:rsidRDefault="00AB5FCD" w:rsidP="00AB5FCD">
      <w:pPr>
        <w:autoSpaceDE w:val="0"/>
        <w:autoSpaceDN w:val="0"/>
        <w:adjustRightInd w:val="0"/>
        <w:jc w:val="both"/>
        <w:rPr>
          <w:rFonts w:eastAsia="Times New Roman"/>
          <w:b/>
        </w:rPr>
      </w:pPr>
    </w:p>
    <w:p w14:paraId="44858F32" w14:textId="01D23ABD" w:rsidR="00411058" w:rsidRPr="0083484F" w:rsidRDefault="00411058" w:rsidP="00AB5FCD">
      <w:pPr>
        <w:autoSpaceDE w:val="0"/>
        <w:autoSpaceDN w:val="0"/>
        <w:adjustRightInd w:val="0"/>
        <w:jc w:val="both"/>
        <w:rPr>
          <w:rFonts w:eastAsia="Times New Roman"/>
        </w:rPr>
      </w:pPr>
      <w:r w:rsidRPr="0083484F">
        <w:rPr>
          <w:b/>
          <w:bCs/>
        </w:rPr>
        <w:t xml:space="preserve">«Средства к существованию» </w:t>
      </w:r>
      <w:r w:rsidRPr="0083484F">
        <w:t xml:space="preserve">означают весь спектр средств, которые отдельные лица, семьи и местные сообщества используют для того, чтобы зарабатывать себе на жизнь, </w:t>
      </w:r>
      <w:r w:rsidR="0083484F" w:rsidRPr="0083484F">
        <w:t>например</w:t>
      </w:r>
      <w:r w:rsidRPr="0083484F">
        <w:t xml:space="preserve"> доход на основе заработной платы, сельское хозяйство, рыболовство, собирательство, другие средства к существованию, основанные на природных ресурсах, мелкая торговля и бартер.</w:t>
      </w:r>
    </w:p>
    <w:p w14:paraId="0A02461E" w14:textId="77777777" w:rsidR="00AB5FCD" w:rsidRPr="0083484F" w:rsidRDefault="00AB5FCD" w:rsidP="00AB5FCD">
      <w:pPr>
        <w:pStyle w:val="Default"/>
        <w:jc w:val="both"/>
        <w:rPr>
          <w:b/>
          <w:sz w:val="22"/>
          <w:szCs w:val="22"/>
          <w:lang w:val="ru-RU"/>
        </w:rPr>
      </w:pPr>
    </w:p>
    <w:p w14:paraId="005AE182" w14:textId="7B7A662E" w:rsidR="00411058" w:rsidRPr="0083484F" w:rsidRDefault="00411058" w:rsidP="00AB5FCD">
      <w:pPr>
        <w:pStyle w:val="Default"/>
        <w:jc w:val="both"/>
        <w:rPr>
          <w:rFonts w:eastAsia="Times New Roman"/>
          <w:sz w:val="22"/>
          <w:szCs w:val="22"/>
          <w:lang w:val="ru-RU"/>
        </w:rPr>
      </w:pPr>
      <w:r w:rsidRPr="0083484F">
        <w:rPr>
          <w:b/>
          <w:bCs/>
          <w:sz w:val="22"/>
          <w:szCs w:val="22"/>
          <w:lang w:val="ru-RU"/>
        </w:rPr>
        <w:t xml:space="preserve">«Местные сообщества»: </w:t>
      </w:r>
      <w:r w:rsidRPr="0083484F">
        <w:rPr>
          <w:sz w:val="23"/>
          <w:szCs w:val="23"/>
          <w:lang w:val="ru-RU"/>
        </w:rPr>
        <w:t xml:space="preserve">означают </w:t>
      </w:r>
      <w:r w:rsidRPr="0083484F">
        <w:rPr>
          <w:sz w:val="22"/>
          <w:szCs w:val="22"/>
          <w:lang w:val="ru-RU"/>
        </w:rPr>
        <w:t>группы людей, проживающих в непосредственной близости от зоны реализации проекта, которые потенциально могут быть затронуты проектом. («Заинтересованные стороны», напротив, означают более широкую группу людей и организаций, заинтересованных в проекте).</w:t>
      </w:r>
    </w:p>
    <w:p w14:paraId="423D2909" w14:textId="77777777" w:rsidR="00AB5FCD" w:rsidRPr="0083484F" w:rsidRDefault="00AB5FCD" w:rsidP="00AB5FCD">
      <w:pPr>
        <w:autoSpaceDE w:val="0"/>
        <w:autoSpaceDN w:val="0"/>
        <w:adjustRightInd w:val="0"/>
        <w:rPr>
          <w:rFonts w:eastAsia="Times New Roman"/>
        </w:rPr>
      </w:pPr>
    </w:p>
    <w:p w14:paraId="3A3E24EF" w14:textId="77777777" w:rsidR="00411058" w:rsidRPr="00411058" w:rsidRDefault="00411058" w:rsidP="00411058">
      <w:pPr>
        <w:autoSpaceDE w:val="0"/>
        <w:autoSpaceDN w:val="0"/>
        <w:adjustRightInd w:val="0"/>
        <w:rPr>
          <w:color w:val="000000"/>
        </w:rPr>
      </w:pPr>
      <w:r w:rsidRPr="00411058">
        <w:rPr>
          <w:b/>
          <w:bCs/>
          <w:color w:val="000000"/>
        </w:rPr>
        <w:t xml:space="preserve">«Неправительственные организации»: </w:t>
      </w:r>
      <w:r w:rsidRPr="00411058">
        <w:rPr>
          <w:color w:val="000000"/>
        </w:rPr>
        <w:t xml:space="preserve">Частные организации, зачастую некоммерческие, которые способствуют развитию местных сообществ, наращиванию местного потенциала, отстаиванию их прав, а также защите окружающей среды. </w:t>
      </w:r>
    </w:p>
    <w:p w14:paraId="7D1BA8C8" w14:textId="77777777" w:rsidR="00411058" w:rsidRPr="00411058" w:rsidRDefault="00411058" w:rsidP="00411058">
      <w:pPr>
        <w:autoSpaceDE w:val="0"/>
        <w:autoSpaceDN w:val="0"/>
        <w:adjustRightInd w:val="0"/>
        <w:rPr>
          <w:color w:val="000000"/>
        </w:rPr>
      </w:pPr>
      <w:r w:rsidRPr="00411058">
        <w:rPr>
          <w:b/>
          <w:bCs/>
          <w:color w:val="000000"/>
        </w:rPr>
        <w:t xml:space="preserve">«Партнерские отношения»: </w:t>
      </w:r>
      <w:r w:rsidRPr="00411058">
        <w:rPr>
          <w:color w:val="000000"/>
        </w:rPr>
        <w:t xml:space="preserve">В контексте взаимодействия, партнерские отношения определяются как сотрудничество между людьми и организациями для достижения общей цели и зачастую совместного использования ресурсов и профессиональных качеств, рисков и выгод. </w:t>
      </w:r>
    </w:p>
    <w:p w14:paraId="5788CC04" w14:textId="1E756FDC" w:rsidR="00411058" w:rsidRPr="0083484F" w:rsidRDefault="00411058" w:rsidP="00411058">
      <w:pPr>
        <w:pStyle w:val="Default"/>
        <w:jc w:val="both"/>
        <w:rPr>
          <w:sz w:val="22"/>
          <w:szCs w:val="22"/>
          <w:lang w:val="ru-RU"/>
        </w:rPr>
      </w:pPr>
      <w:r w:rsidRPr="0083484F">
        <w:rPr>
          <w:rFonts w:eastAsiaTheme="minorEastAsia"/>
          <w:b/>
          <w:bCs/>
          <w:sz w:val="22"/>
          <w:szCs w:val="22"/>
          <w:lang w:val="ru-RU" w:eastAsia="ru-RU"/>
        </w:rPr>
        <w:t xml:space="preserve">«Проект»: </w:t>
      </w:r>
      <w:r w:rsidRPr="0083484F">
        <w:rPr>
          <w:rFonts w:eastAsiaTheme="minorEastAsia"/>
          <w:sz w:val="22"/>
          <w:szCs w:val="22"/>
          <w:lang w:val="ru-RU" w:eastAsia="ru-RU"/>
        </w:rPr>
        <w:t xml:space="preserve">означает Проект </w:t>
      </w:r>
      <w:r w:rsidR="002B5CE4">
        <w:rPr>
          <w:rFonts w:eastAsiaTheme="minorEastAsia"/>
          <w:sz w:val="22"/>
          <w:szCs w:val="22"/>
          <w:lang w:val="ru-RU" w:eastAsia="ru-RU"/>
        </w:rPr>
        <w:t>“Здоровая нация Таджикистана”</w:t>
      </w:r>
      <w:r w:rsidRPr="0083484F">
        <w:rPr>
          <w:rFonts w:eastAsiaTheme="minorEastAsia"/>
          <w:sz w:val="22"/>
          <w:szCs w:val="22"/>
          <w:lang w:val="ru-RU" w:eastAsia="ru-RU"/>
        </w:rPr>
        <w:t>, финансируемый ВБ</w:t>
      </w:r>
    </w:p>
    <w:p w14:paraId="15D8F350" w14:textId="77777777" w:rsidR="00AB5FCD" w:rsidRPr="0083484F" w:rsidRDefault="00AB5FCD" w:rsidP="00AB5FCD">
      <w:pPr>
        <w:pStyle w:val="Default"/>
        <w:jc w:val="both"/>
        <w:rPr>
          <w:b/>
          <w:bCs/>
          <w:sz w:val="22"/>
          <w:szCs w:val="22"/>
          <w:lang w:val="ru-RU"/>
        </w:rPr>
      </w:pPr>
    </w:p>
    <w:p w14:paraId="07962561" w14:textId="691A8C49" w:rsidR="00411058" w:rsidRPr="0083484F" w:rsidRDefault="00411058" w:rsidP="00AB5FCD">
      <w:pPr>
        <w:pStyle w:val="Default"/>
        <w:jc w:val="both"/>
        <w:rPr>
          <w:rFonts w:eastAsia="Times New Roman"/>
          <w:sz w:val="22"/>
          <w:szCs w:val="22"/>
          <w:lang w:val="ru-RU"/>
        </w:rPr>
      </w:pPr>
      <w:r w:rsidRPr="0083484F">
        <w:rPr>
          <w:b/>
          <w:bCs/>
          <w:sz w:val="22"/>
          <w:szCs w:val="22"/>
          <w:lang w:val="ru-RU"/>
        </w:rPr>
        <w:t xml:space="preserve">«Проектная территория»: </w:t>
      </w:r>
      <w:r w:rsidRPr="0083484F">
        <w:rPr>
          <w:sz w:val="22"/>
          <w:szCs w:val="22"/>
          <w:lang w:val="ru-RU"/>
        </w:rPr>
        <w:t>Географическая территория, в пределах которой можно ожидать прямых и косвенных воздействий, связанных с проектом. Как правило, проектная территория (i) уникальна для проекта (ii) она больше по площади, чем фактическая зона влияния проекта; и охватывает социально-экономические вопросы и воздействия, а также вопросы и воздействия, связанные с другими направлениями (например, окружающая среда, здравоохранение и безопасность). Термин «проектная территория» используется для определения зоны воздействия и ответственности проекта. Он также дает указания в отношении той зоны, в пределах которой необходимо осуществлять мониторинг и управление воздействиями, а также помогает определять заинтересованные стороны проекта, которые должны быть вовлечены в процесс проведения ОВОСС.</w:t>
      </w:r>
    </w:p>
    <w:p w14:paraId="3BA40A11" w14:textId="77777777" w:rsidR="00AB5FCD" w:rsidRPr="0083484F" w:rsidRDefault="00AB5FCD" w:rsidP="00AB5FCD">
      <w:pPr>
        <w:pStyle w:val="Default"/>
        <w:jc w:val="both"/>
        <w:rPr>
          <w:rFonts w:eastAsia="Times New Roman"/>
          <w:b/>
          <w:bCs/>
          <w:sz w:val="22"/>
          <w:szCs w:val="22"/>
          <w:lang w:val="ru-RU"/>
        </w:rPr>
      </w:pPr>
    </w:p>
    <w:p w14:paraId="737C0ACB" w14:textId="22A76921" w:rsidR="00411058" w:rsidRPr="0083484F" w:rsidRDefault="00411058" w:rsidP="00AB5FCD">
      <w:pPr>
        <w:autoSpaceDE w:val="0"/>
        <w:autoSpaceDN w:val="0"/>
        <w:adjustRightInd w:val="0"/>
        <w:rPr>
          <w:sz w:val="20"/>
          <w:szCs w:val="20"/>
        </w:rPr>
      </w:pPr>
      <w:r w:rsidRPr="0083484F">
        <w:rPr>
          <w:b/>
          <w:bCs/>
        </w:rPr>
        <w:t xml:space="preserve">«Лица, затронутые проектом» (ЛЗП) </w:t>
      </w:r>
      <w:r w:rsidRPr="0083484F">
        <w:t>означают лиц, которые были подвержены воздействию вследствие вынужденного переселения, как это определено ниже.</w:t>
      </w:r>
    </w:p>
    <w:p w14:paraId="1C08E95F" w14:textId="77777777" w:rsidR="00B86BD2" w:rsidRPr="0083484F" w:rsidRDefault="00B86BD2" w:rsidP="00B86BD2">
      <w:pPr>
        <w:autoSpaceDE w:val="0"/>
        <w:autoSpaceDN w:val="0"/>
        <w:adjustRightInd w:val="0"/>
        <w:jc w:val="both"/>
        <w:rPr>
          <w:rFonts w:eastAsia="Times New Roman"/>
        </w:rPr>
      </w:pPr>
    </w:p>
    <w:p w14:paraId="0B8BEABB" w14:textId="2EFA6B4B" w:rsidR="00411058" w:rsidRPr="0083484F" w:rsidRDefault="00411058" w:rsidP="00411058">
      <w:pPr>
        <w:autoSpaceDE w:val="0"/>
        <w:autoSpaceDN w:val="0"/>
        <w:adjustRightInd w:val="0"/>
        <w:jc w:val="both"/>
        <w:rPr>
          <w:color w:val="000000"/>
        </w:rPr>
      </w:pPr>
      <w:r w:rsidRPr="00411058">
        <w:rPr>
          <w:b/>
          <w:bCs/>
          <w:color w:val="000000"/>
        </w:rPr>
        <w:t xml:space="preserve">«Ограничения на землепользование» </w:t>
      </w:r>
      <w:r w:rsidRPr="00411058">
        <w:rPr>
          <w:color w:val="000000"/>
        </w:rPr>
        <w:t xml:space="preserve">означают ограничения или запреты на использование сельскохозяйственных, жилых, коммерческих или других категорий земель, которые </w:t>
      </w:r>
      <w:r w:rsidRPr="00411058">
        <w:rPr>
          <w:color w:val="000000"/>
        </w:rPr>
        <w:lastRenderedPageBreak/>
        <w:t xml:space="preserve">непосредственно вводятся и вступают в силу в рамках проекта. К ним могут относиться ограничения доступа к законно созданным паркам и охраняемым территориям, ограничения доступа к другим объектам общественного достояния, а также ограничения на землепользование в пределах сервитутов для прокладки коммуникаций или зон безопасности. </w:t>
      </w:r>
    </w:p>
    <w:p w14:paraId="57F2DB69" w14:textId="77777777" w:rsidR="00411058" w:rsidRPr="00411058" w:rsidRDefault="00411058" w:rsidP="00411058">
      <w:pPr>
        <w:autoSpaceDE w:val="0"/>
        <w:autoSpaceDN w:val="0"/>
        <w:adjustRightInd w:val="0"/>
        <w:jc w:val="both"/>
        <w:rPr>
          <w:color w:val="000000"/>
        </w:rPr>
      </w:pPr>
    </w:p>
    <w:p w14:paraId="11B8B678" w14:textId="71C4C112" w:rsidR="00411058" w:rsidRPr="0083484F" w:rsidRDefault="00411058" w:rsidP="00411058">
      <w:pPr>
        <w:autoSpaceDE w:val="0"/>
        <w:autoSpaceDN w:val="0"/>
        <w:adjustRightInd w:val="0"/>
        <w:jc w:val="both"/>
        <w:rPr>
          <w:color w:val="000000"/>
        </w:rPr>
      </w:pPr>
      <w:r w:rsidRPr="00411058">
        <w:rPr>
          <w:b/>
          <w:bCs/>
          <w:color w:val="000000"/>
        </w:rPr>
        <w:t xml:space="preserve">«План действий по переселению (ПДП)» </w:t>
      </w:r>
      <w:r w:rsidRPr="00411058">
        <w:rPr>
          <w:color w:val="000000"/>
        </w:rPr>
        <w:t>– это инструмент (документ) по переселению, который должен быть подготовлен при определении мест расположения под</w:t>
      </w:r>
      <w:r w:rsidRPr="0083484F">
        <w:rPr>
          <w:color w:val="000000"/>
        </w:rPr>
        <w:t>-</w:t>
      </w:r>
      <w:r w:rsidRPr="00411058">
        <w:rPr>
          <w:color w:val="000000"/>
        </w:rPr>
        <w:t xml:space="preserve">проектов. ПДП содержат конкретные и юридически обязательные требования, которым необходимо следовать, для того чтобы осуществлять переселение и выплату компенсаций стороне, подвергшейся воздействию Проекта, до начала реализации проектных мероприятий, оказывающих неблагоприятное воздействие. </w:t>
      </w:r>
    </w:p>
    <w:p w14:paraId="242FB1D9" w14:textId="77777777" w:rsidR="00411058" w:rsidRPr="00411058" w:rsidRDefault="00411058" w:rsidP="00411058">
      <w:pPr>
        <w:autoSpaceDE w:val="0"/>
        <w:autoSpaceDN w:val="0"/>
        <w:adjustRightInd w:val="0"/>
        <w:jc w:val="both"/>
        <w:rPr>
          <w:color w:val="000000"/>
        </w:rPr>
      </w:pPr>
    </w:p>
    <w:p w14:paraId="763CC559" w14:textId="54C6914C" w:rsidR="00411058" w:rsidRPr="0083484F" w:rsidRDefault="00411058" w:rsidP="00411058">
      <w:pPr>
        <w:autoSpaceDE w:val="0"/>
        <w:autoSpaceDN w:val="0"/>
        <w:adjustRightInd w:val="0"/>
        <w:jc w:val="both"/>
        <w:rPr>
          <w:color w:val="000000"/>
        </w:rPr>
      </w:pPr>
      <w:r w:rsidRPr="00411058">
        <w:rPr>
          <w:b/>
          <w:bCs/>
          <w:color w:val="000000"/>
        </w:rPr>
        <w:t xml:space="preserve">«Помощь при переселении» </w:t>
      </w:r>
      <w:r w:rsidRPr="00411058">
        <w:rPr>
          <w:color w:val="000000"/>
        </w:rPr>
        <w:t xml:space="preserve">означает меры по обеспечению того, чтобы лицам, попадающим под воздействие проекта и нуждающимся в физическом перемещении, оказывалась помощь в таком виде, как пособия на переезд, жилье или его аренда, в зависимости от того, какая из них является целесообразной и необходимой для облегчения переселения во время их перемещения. </w:t>
      </w:r>
    </w:p>
    <w:p w14:paraId="60C0E4AD" w14:textId="77777777" w:rsidR="00411058" w:rsidRPr="00411058" w:rsidRDefault="00411058" w:rsidP="00411058">
      <w:pPr>
        <w:autoSpaceDE w:val="0"/>
        <w:autoSpaceDN w:val="0"/>
        <w:adjustRightInd w:val="0"/>
        <w:jc w:val="both"/>
        <w:rPr>
          <w:color w:val="000000"/>
        </w:rPr>
      </w:pPr>
    </w:p>
    <w:p w14:paraId="04F93E36" w14:textId="146BEA89" w:rsidR="00411058" w:rsidRPr="0083484F" w:rsidRDefault="00411058" w:rsidP="00411058">
      <w:pPr>
        <w:spacing w:line="237" w:lineRule="auto"/>
        <w:jc w:val="both"/>
        <w:rPr>
          <w:rFonts w:eastAsia="Times New Roman"/>
        </w:rPr>
      </w:pPr>
      <w:r w:rsidRPr="0083484F">
        <w:rPr>
          <w:b/>
          <w:bCs/>
          <w:color w:val="000000"/>
        </w:rPr>
        <w:t xml:space="preserve">«Восстановительная стоимость для домов и других сооружений» </w:t>
      </w:r>
      <w:r w:rsidRPr="0083484F">
        <w:rPr>
          <w:color w:val="000000"/>
        </w:rPr>
        <w:t>означает существующую открытую рыночную стоимость замещения сооружений, подвергшихся воздействию, на участке, качество которого аналогично или лучше качества, присущего сооружениям, подвергшимся воздействию. Такие расходы будут включать в себя: (a) стоимость материалов, (b) транспортировка строительных материалов на строительную площадку; (c) любые сборы, взимаемые с рабочих и подрядчиков; и (d) любые расходы по регистрации или передаче имущества.</w:t>
      </w:r>
    </w:p>
    <w:p w14:paraId="567A3CEF" w14:textId="77777777" w:rsidR="00AB5FCD" w:rsidRPr="0083484F" w:rsidRDefault="00AB5FCD" w:rsidP="00AB5FCD">
      <w:pPr>
        <w:spacing w:line="263" w:lineRule="exact"/>
        <w:rPr>
          <w:sz w:val="20"/>
          <w:szCs w:val="20"/>
        </w:rPr>
      </w:pPr>
      <w:bookmarkStart w:id="6" w:name="page5"/>
      <w:bookmarkEnd w:id="6"/>
    </w:p>
    <w:p w14:paraId="3A02AE96" w14:textId="7D7DE02D" w:rsidR="00411058" w:rsidRPr="0083484F" w:rsidRDefault="00411058" w:rsidP="004E789B">
      <w:pPr>
        <w:spacing w:line="238" w:lineRule="auto"/>
        <w:jc w:val="both"/>
        <w:rPr>
          <w:sz w:val="20"/>
          <w:szCs w:val="20"/>
        </w:rPr>
      </w:pPr>
      <w:r w:rsidRPr="0083484F">
        <w:rPr>
          <w:b/>
          <w:bCs/>
        </w:rPr>
        <w:t xml:space="preserve">«Основы политики переселения» </w:t>
      </w:r>
      <w:r w:rsidRPr="0083484F">
        <w:t>– это инструмент, который будет использоваться на протяжении всего периода реализации проекта. ОПП определяет цели и принципы переселения, организационные механизмы и механизмы финансирования какого-либо переселения, которое может потребоваться в ходе реализации проекта. ОПП регламентирует процесс подготовки Планов действий по переселению в рамках отдельных под-проектов с целью удовлетворения потребностей людей, которые могут подвергнуться воздействию проекта. Поэтому Планы действий по переселению для Проекта будут подготовлены в соответствии с положениями настоящих ОПП.</w:t>
      </w:r>
    </w:p>
    <w:p w14:paraId="1CD6AF1F" w14:textId="77777777" w:rsidR="00570DCA" w:rsidRPr="0083484F" w:rsidRDefault="00570DCA" w:rsidP="004E789B">
      <w:pPr>
        <w:spacing w:line="268" w:lineRule="exact"/>
        <w:rPr>
          <w:sz w:val="20"/>
          <w:szCs w:val="20"/>
        </w:rPr>
      </w:pPr>
    </w:p>
    <w:p w14:paraId="743E49D5" w14:textId="5D7BF1F1" w:rsidR="00411058" w:rsidRPr="0083484F" w:rsidRDefault="00411058" w:rsidP="004E789B">
      <w:pPr>
        <w:spacing w:line="238" w:lineRule="auto"/>
        <w:jc w:val="both"/>
        <w:rPr>
          <w:rFonts w:eastAsia="Times New Roman"/>
        </w:rPr>
      </w:pPr>
      <w:r w:rsidRPr="0083484F">
        <w:rPr>
          <w:b/>
          <w:bCs/>
        </w:rPr>
        <w:t xml:space="preserve">«Восстановительная стоимость» </w:t>
      </w:r>
      <w:r w:rsidRPr="0083484F">
        <w:t xml:space="preserve">означает замену активов суммой, достаточной для покрытия полной стоимости утраченных активов и соответствующих операционных издержек. Данная стоимость определяется на основе </w:t>
      </w:r>
      <w:r w:rsidRPr="0083484F">
        <w:rPr>
          <w:b/>
          <w:bCs/>
        </w:rPr>
        <w:t xml:space="preserve">Рыночной ставки (коммерческой ставки) </w:t>
      </w:r>
      <w:r w:rsidRPr="0083484F">
        <w:t>в соответствии с законодательством Республики Таджикистан. Что касается земли, то это понятие можно разбить на следующие категории; а) «возмещающая стоимость для сельскохозяйственных земель» означает стоимость, которая имела место до начала реализации проекта либо перемещения, в зависимости от того, какая из них выше, рыночную стоимость земли равномерного производственного потенциала или пользования, находящейся в непосредственной близости от земли, подвергшейся воздействию, плюс издержки: b) подготовка земли до уровней, аналогичных уровням затрагиваемой земли; и с) какие-либо налоги на регистрацию и передачу имущества.</w:t>
      </w:r>
    </w:p>
    <w:p w14:paraId="3C649400" w14:textId="77777777" w:rsidR="00334500" w:rsidRPr="0083484F" w:rsidRDefault="00334500" w:rsidP="004E789B">
      <w:pPr>
        <w:spacing w:line="238" w:lineRule="auto"/>
        <w:jc w:val="both"/>
        <w:rPr>
          <w:rFonts w:eastAsia="Times New Roman"/>
        </w:rPr>
      </w:pPr>
    </w:p>
    <w:p w14:paraId="283FCFC3" w14:textId="4692A089" w:rsidR="00411058" w:rsidRPr="0083484F" w:rsidRDefault="00411058" w:rsidP="00411058">
      <w:pPr>
        <w:spacing w:line="238" w:lineRule="auto"/>
        <w:jc w:val="both"/>
        <w:rPr>
          <w:rFonts w:eastAsia="Times New Roman"/>
        </w:rPr>
      </w:pPr>
      <w:r w:rsidRPr="0083484F">
        <w:rPr>
          <w:rFonts w:eastAsia="Times New Roman"/>
        </w:rPr>
        <w:t xml:space="preserve">«Восстановительная стоимость» определяется как метод оценки, позволяющий получить компенсацию, достаточную для замены активов, плюс необходимые затраты по совершению сделке, связанной с заменой активов. </w:t>
      </w:r>
      <w:r w:rsidR="00C31A8B" w:rsidRPr="0083484F">
        <w:rPr>
          <w:rFonts w:eastAsia="Times New Roman"/>
        </w:rPr>
        <w:t>При наличии функционирующей рыночной системы</w:t>
      </w:r>
      <w:r w:rsidRPr="0083484F">
        <w:rPr>
          <w:rFonts w:eastAsia="Times New Roman"/>
        </w:rPr>
        <w:t xml:space="preserve"> восстановительная стоимость представляет собой рыночную стоимость, установленную путем независимой и компетентной оценки недвижимости, плюс затраты на оформление сделки. Там, где функционирующая рыночная система отсутствуют, восстановительная стоимость может быть определена с помощью альтернативных средств, таких как расчет выходной стоимости земли или производственных активов, или неамортизированной стоимости замещающего материала и рабочей силы для строительства сооружений или других основных средств, плюс затраты на оформление сделки. Во всех случаях, когда физическое перемещение приводит к потере жилья, </w:t>
      </w:r>
      <w:r w:rsidRPr="0083484F">
        <w:rPr>
          <w:rFonts w:eastAsia="Times New Roman"/>
        </w:rPr>
        <w:lastRenderedPageBreak/>
        <w:t>восстановительная стоимость должна быть, по крайней мере, достаточной для приобретения или строительства жилья, отвечающего приемлемым минимальным общественным стандартам качества и безопасности. Метод оценки для определения восстановительной стоимости должен быть документально подтвержден и включен в соответствующие документы по планированию переселения. Операционные издержки включают административные сборы, регистрационные сборы или сборы за оформление права собственности, обоснованные расходы на переезд и любые аналогичные расходы, налагаемые на лиц, подвергшихся воздействию Проекта. В целях обеспечения выплаты компенсации согласно восстановительной стоимости, запланированные ставки компенсации могут потребовать обновления в тех зонах реализации проекта, где имеется высокий уровень инфляция или длительный период времени между расчетом ставок компенсации и выдачей компенсации.</w:t>
      </w:r>
    </w:p>
    <w:p w14:paraId="6D672880" w14:textId="77777777" w:rsidR="00886A2F" w:rsidRPr="0083484F" w:rsidRDefault="00886A2F" w:rsidP="00886A2F">
      <w:pPr>
        <w:autoSpaceDE w:val="0"/>
        <w:autoSpaceDN w:val="0"/>
        <w:adjustRightInd w:val="0"/>
        <w:rPr>
          <w:rFonts w:ascii="FiraSans-Light" w:hAnsi="FiraSans-Light" w:cs="FiraSans-Light"/>
          <w:sz w:val="16"/>
          <w:szCs w:val="16"/>
        </w:rPr>
      </w:pPr>
    </w:p>
    <w:p w14:paraId="059B7629" w14:textId="558F5A09" w:rsidR="00411058" w:rsidRPr="0083484F" w:rsidRDefault="00411058" w:rsidP="00411058">
      <w:pPr>
        <w:autoSpaceDE w:val="0"/>
        <w:autoSpaceDN w:val="0"/>
        <w:adjustRightInd w:val="0"/>
        <w:jc w:val="both"/>
        <w:rPr>
          <w:color w:val="000000"/>
        </w:rPr>
      </w:pPr>
      <w:r w:rsidRPr="00411058">
        <w:rPr>
          <w:b/>
          <w:bCs/>
          <w:color w:val="000000"/>
        </w:rPr>
        <w:t xml:space="preserve">«Фаза, предшествующая стадии составления технико-экономического обоснования»: </w:t>
      </w:r>
      <w:r w:rsidRPr="00411058">
        <w:rPr>
          <w:color w:val="000000"/>
        </w:rPr>
        <w:t xml:space="preserve">Фаза проекта, включающая в себя проведение тщательного исследования с целью выявления существенных недостатков с точки зрения социальных вопросов и охраны окружающей среды, а также предварительное исследование для выявления и оценки социальных и экологических проблем предлагаемого проекта и оценки альтернативных вариантов дизайна проекта, прежде чем приступать к составлению технико-экономического обоснования по проекту. </w:t>
      </w:r>
    </w:p>
    <w:p w14:paraId="777DFBF5" w14:textId="77777777" w:rsidR="00411058" w:rsidRPr="00411058" w:rsidRDefault="00411058" w:rsidP="00411058">
      <w:pPr>
        <w:autoSpaceDE w:val="0"/>
        <w:autoSpaceDN w:val="0"/>
        <w:adjustRightInd w:val="0"/>
        <w:jc w:val="both"/>
        <w:rPr>
          <w:color w:val="000000"/>
        </w:rPr>
      </w:pPr>
    </w:p>
    <w:p w14:paraId="3810AD14" w14:textId="3737ED66" w:rsidR="00411058" w:rsidRPr="0083484F" w:rsidRDefault="00411058" w:rsidP="00411058">
      <w:pPr>
        <w:autoSpaceDE w:val="0"/>
        <w:autoSpaceDN w:val="0"/>
        <w:adjustRightInd w:val="0"/>
        <w:jc w:val="both"/>
        <w:rPr>
          <w:color w:val="000000"/>
        </w:rPr>
      </w:pPr>
      <w:r w:rsidRPr="00411058">
        <w:rPr>
          <w:b/>
          <w:bCs/>
          <w:color w:val="000000"/>
        </w:rPr>
        <w:t xml:space="preserve">«Правовое обеспечение владения и проживания» </w:t>
      </w:r>
      <w:r w:rsidRPr="00411058">
        <w:rPr>
          <w:color w:val="000000"/>
        </w:rPr>
        <w:t xml:space="preserve">означает, что перемещенные лица или местные сообщества переселяются в то место, которое они могут законно занимать, где они защищены от риска выселения и где предоставляемые им права владения жильем являются приемлемыми с социальной и эстетической точек зрения. Ни при каких обстоятельствах переселенцам нельзя наделять правами владения и пользования, которые по существу являются более слабыми, чем те права, которыми они обладали на землю или имущество, с которых они были перемещены. </w:t>
      </w:r>
    </w:p>
    <w:p w14:paraId="779B4495" w14:textId="77777777" w:rsidR="00411058" w:rsidRPr="00411058" w:rsidRDefault="00411058" w:rsidP="00411058">
      <w:pPr>
        <w:autoSpaceDE w:val="0"/>
        <w:autoSpaceDN w:val="0"/>
        <w:adjustRightInd w:val="0"/>
        <w:jc w:val="both"/>
        <w:rPr>
          <w:color w:val="000000"/>
        </w:rPr>
      </w:pPr>
    </w:p>
    <w:p w14:paraId="72CCBC38" w14:textId="292EB2B5" w:rsidR="00411058" w:rsidRPr="0083484F" w:rsidRDefault="00411058" w:rsidP="00411058">
      <w:pPr>
        <w:autoSpaceDE w:val="0"/>
        <w:autoSpaceDN w:val="0"/>
        <w:adjustRightInd w:val="0"/>
        <w:jc w:val="both"/>
        <w:rPr>
          <w:color w:val="000000"/>
        </w:rPr>
      </w:pPr>
      <w:r w:rsidRPr="00411058">
        <w:rPr>
          <w:b/>
          <w:bCs/>
          <w:color w:val="000000"/>
        </w:rPr>
        <w:t>«Заинтересованное лицо»</w:t>
      </w:r>
      <w:r w:rsidRPr="0083484F">
        <w:rPr>
          <w:b/>
          <w:bCs/>
          <w:color w:val="000000"/>
        </w:rPr>
        <w:t xml:space="preserve">: </w:t>
      </w:r>
      <w:r w:rsidRPr="0083484F">
        <w:rPr>
          <w:color w:val="000000"/>
        </w:rPr>
        <w:t>относится</w:t>
      </w:r>
      <w:r w:rsidRPr="00411058">
        <w:rPr>
          <w:color w:val="000000"/>
        </w:rPr>
        <w:t xml:space="preserve"> к отдельным лицам или группам, которые: (а) затрагиваются или могут быть затронуты проектом (стороны, затрагиваемые проектом); и (b) могут быть заинтересованы в проекте (другие заинтересованные стороны). Заинтересованные стороны: определяются </w:t>
      </w:r>
      <w:r w:rsidRPr="00411058">
        <w:rPr>
          <w:i/>
          <w:iCs/>
          <w:color w:val="000000"/>
        </w:rPr>
        <w:t xml:space="preserve">как лица или организации, которые могут быть затронуты Проектом или иметь </w:t>
      </w:r>
      <w:r w:rsidRPr="00411058">
        <w:rPr>
          <w:color w:val="000000"/>
        </w:rPr>
        <w:t xml:space="preserve">интерес к нему. </w:t>
      </w:r>
    </w:p>
    <w:p w14:paraId="7AB1A023" w14:textId="77777777" w:rsidR="00411058" w:rsidRPr="00411058" w:rsidRDefault="00411058" w:rsidP="00411058">
      <w:pPr>
        <w:autoSpaceDE w:val="0"/>
        <w:autoSpaceDN w:val="0"/>
        <w:adjustRightInd w:val="0"/>
        <w:jc w:val="both"/>
        <w:rPr>
          <w:color w:val="000000"/>
        </w:rPr>
      </w:pPr>
    </w:p>
    <w:p w14:paraId="335D9606" w14:textId="7704EB85" w:rsidR="00411058" w:rsidRPr="0083484F" w:rsidRDefault="00411058" w:rsidP="00411058">
      <w:pPr>
        <w:autoSpaceDE w:val="0"/>
        <w:autoSpaceDN w:val="0"/>
        <w:adjustRightInd w:val="0"/>
        <w:jc w:val="both"/>
        <w:rPr>
          <w:color w:val="000000"/>
        </w:rPr>
      </w:pPr>
      <w:r w:rsidRPr="00411058">
        <w:rPr>
          <w:b/>
          <w:bCs/>
          <w:color w:val="000000"/>
        </w:rPr>
        <w:t>«Под</w:t>
      </w:r>
      <w:r w:rsidRPr="0083484F">
        <w:rPr>
          <w:b/>
          <w:bCs/>
          <w:color w:val="000000"/>
        </w:rPr>
        <w:t>-</w:t>
      </w:r>
      <w:r w:rsidRPr="00411058">
        <w:rPr>
          <w:b/>
          <w:bCs/>
          <w:color w:val="000000"/>
        </w:rPr>
        <w:t>проект»</w:t>
      </w:r>
      <w:r w:rsidRPr="0083484F">
        <w:rPr>
          <w:b/>
          <w:bCs/>
          <w:color w:val="000000"/>
        </w:rPr>
        <w:t xml:space="preserve">: </w:t>
      </w:r>
      <w:r w:rsidRPr="0083484F">
        <w:rPr>
          <w:color w:val="000000"/>
        </w:rPr>
        <w:t>относится</w:t>
      </w:r>
      <w:r w:rsidRPr="00411058">
        <w:rPr>
          <w:color w:val="000000"/>
        </w:rPr>
        <w:t xml:space="preserve"> к под</w:t>
      </w:r>
      <w:r w:rsidRPr="0083484F">
        <w:rPr>
          <w:color w:val="000000"/>
        </w:rPr>
        <w:t>-</w:t>
      </w:r>
      <w:r w:rsidRPr="00411058">
        <w:rPr>
          <w:color w:val="000000"/>
        </w:rPr>
        <w:t xml:space="preserve">проекту, который будет финансироваться в рамках реализации проекта «Повышение устойчивости сельского хозяйства в Таджикистане». </w:t>
      </w:r>
    </w:p>
    <w:p w14:paraId="7FB7C263" w14:textId="77777777" w:rsidR="00411058" w:rsidRPr="00411058" w:rsidRDefault="00411058" w:rsidP="00411058">
      <w:pPr>
        <w:autoSpaceDE w:val="0"/>
        <w:autoSpaceDN w:val="0"/>
        <w:adjustRightInd w:val="0"/>
        <w:jc w:val="both"/>
        <w:rPr>
          <w:color w:val="000000"/>
        </w:rPr>
      </w:pPr>
    </w:p>
    <w:p w14:paraId="2C991DCF" w14:textId="6AA89926" w:rsidR="00411058" w:rsidRPr="0083484F" w:rsidRDefault="00411058" w:rsidP="00411058">
      <w:pPr>
        <w:jc w:val="both"/>
        <w:rPr>
          <w:rFonts w:ascii="Arial" w:eastAsia="Arial" w:hAnsi="Arial" w:cs="Arial"/>
          <w:b/>
          <w:bCs/>
        </w:rPr>
      </w:pPr>
      <w:r w:rsidRPr="0083484F">
        <w:rPr>
          <w:b/>
          <w:bCs/>
          <w:color w:val="000000"/>
        </w:rPr>
        <w:t xml:space="preserve">«Добровольное безвозмездное предоставление земли» </w:t>
      </w:r>
      <w:r w:rsidRPr="0083484F">
        <w:rPr>
          <w:color w:val="000000"/>
        </w:rPr>
        <w:t>– означает, что местные сообщества или отдельные лица могут согласиться добровольно предоставить свою землю для нужд осуществления под-проектов с целью получения желаемых общественных благ. Действующими принципами добровольной безвозмездной передачи земли являются «осознанное согласие и право выбора». Осознанное согласие означает, что участвующие в проекте лица полностью осведомлены о проекте и его воздействиях и добровольно соглашаются на участие в проекте. Право выбора означает, что участвующие в проекте лица имеют возможность согласиться или не согласиться, без негативных для себя последствий, которые могут официально или неофициально исходить от других.</w:t>
      </w:r>
    </w:p>
    <w:p w14:paraId="6696D09D" w14:textId="77777777" w:rsidR="002A36DA" w:rsidRPr="0083484F" w:rsidRDefault="002A36DA" w:rsidP="004E789B"/>
    <w:p w14:paraId="42CE0448" w14:textId="77777777" w:rsidR="002A36DA" w:rsidRPr="0083484F" w:rsidRDefault="002A36DA" w:rsidP="004E789B">
      <w:pPr>
        <w:rPr>
          <w:rFonts w:ascii="Arial" w:eastAsia="Arial" w:hAnsi="Arial" w:cs="Arial"/>
          <w:b/>
          <w:bCs/>
        </w:rPr>
      </w:pPr>
    </w:p>
    <w:p w14:paraId="7487118C" w14:textId="77777777" w:rsidR="00CA6567" w:rsidRPr="0083484F" w:rsidRDefault="00CA6567" w:rsidP="004E789B">
      <w:pPr>
        <w:rPr>
          <w:rFonts w:ascii="Arial" w:eastAsia="Arial" w:hAnsi="Arial" w:cs="Arial"/>
          <w:color w:val="2E74B5" w:themeColor="accent1" w:themeShade="BF"/>
          <w:sz w:val="28"/>
          <w:szCs w:val="28"/>
        </w:rPr>
      </w:pPr>
      <w:r w:rsidRPr="0083484F">
        <w:rPr>
          <w:rFonts w:ascii="Arial" w:eastAsia="Arial" w:hAnsi="Arial" w:cs="Arial"/>
          <w:b/>
          <w:bCs/>
        </w:rPr>
        <w:br w:type="page"/>
      </w:r>
    </w:p>
    <w:p w14:paraId="7CB92E6D" w14:textId="53155D90" w:rsidR="008A511B" w:rsidRPr="0083484F" w:rsidRDefault="00A91596" w:rsidP="00D37740">
      <w:pPr>
        <w:pStyle w:val="Heading1"/>
        <w:rPr>
          <w:rFonts w:ascii="Arial" w:eastAsia="Arial" w:hAnsi="Arial" w:cs="Arial"/>
          <w:b w:val="0"/>
          <w:bCs w:val="0"/>
        </w:rPr>
      </w:pPr>
      <w:bookmarkStart w:id="7" w:name="_Toc132575054"/>
      <w:r w:rsidRPr="0083484F">
        <w:rPr>
          <w:rFonts w:ascii="Arial" w:eastAsia="Arial" w:hAnsi="Arial" w:cs="Arial"/>
          <w:b w:val="0"/>
          <w:bCs w:val="0"/>
        </w:rPr>
        <w:lastRenderedPageBreak/>
        <w:t>Введение</w:t>
      </w:r>
      <w:bookmarkEnd w:id="7"/>
    </w:p>
    <w:p w14:paraId="6737147D" w14:textId="77777777" w:rsidR="008A511B" w:rsidRPr="0083484F" w:rsidRDefault="008A511B" w:rsidP="008A511B">
      <w:pPr>
        <w:jc w:val="both"/>
        <w:rPr>
          <w:color w:val="000000" w:themeColor="text1"/>
        </w:rPr>
      </w:pPr>
    </w:p>
    <w:p w14:paraId="474DCA33" w14:textId="2DF360D0" w:rsidR="00A91596" w:rsidRPr="0083484F" w:rsidRDefault="00A91596" w:rsidP="00714EAE">
      <w:pPr>
        <w:pStyle w:val="ListParagraph"/>
        <w:widowControl w:val="0"/>
        <w:autoSpaceDE w:val="0"/>
        <w:autoSpaceDN w:val="0"/>
        <w:spacing w:after="120"/>
        <w:ind w:left="0" w:right="-14"/>
        <w:contextualSpacing w:val="0"/>
        <w:jc w:val="both"/>
        <w:rPr>
          <w:sz w:val="22"/>
          <w:szCs w:val="22"/>
          <w:lang w:val="ru-RU"/>
        </w:rPr>
      </w:pPr>
      <w:r w:rsidRPr="0083484F">
        <w:rPr>
          <w:sz w:val="22"/>
          <w:szCs w:val="22"/>
          <w:lang w:val="ru-RU"/>
        </w:rPr>
        <w:t xml:space="preserve">Министерство здравоохранения и социальной защиты населения (МЗСЗН) Республики Таджикистан готовит </w:t>
      </w:r>
      <w:r w:rsidRPr="0083484F">
        <w:rPr>
          <w:i/>
          <w:iCs/>
          <w:sz w:val="22"/>
          <w:szCs w:val="22"/>
          <w:lang w:val="ru-RU"/>
        </w:rPr>
        <w:t>проект "</w:t>
      </w:r>
      <w:r w:rsidR="002B5CE4">
        <w:rPr>
          <w:i/>
          <w:iCs/>
          <w:sz w:val="22"/>
          <w:szCs w:val="22"/>
          <w:lang w:val="ru-RU"/>
        </w:rPr>
        <w:t>Здоровая нация Таджикистана</w:t>
      </w:r>
      <w:r w:rsidRPr="0083484F">
        <w:rPr>
          <w:i/>
          <w:iCs/>
          <w:sz w:val="22"/>
          <w:szCs w:val="22"/>
          <w:lang w:val="ru-RU"/>
        </w:rPr>
        <w:t>"</w:t>
      </w:r>
      <w:r w:rsidRPr="0083484F">
        <w:rPr>
          <w:sz w:val="22"/>
          <w:szCs w:val="22"/>
          <w:lang w:val="ru-RU"/>
        </w:rPr>
        <w:t xml:space="preserve"> при содействии Глобальной практики Всемирного банка в области здравоохранения, питания и народонаселения. </w:t>
      </w:r>
      <w:r w:rsidRPr="0083484F">
        <w:rPr>
          <w:i/>
          <w:iCs/>
          <w:sz w:val="22"/>
          <w:szCs w:val="22"/>
          <w:lang w:val="ru-RU"/>
        </w:rPr>
        <w:t>Проект "</w:t>
      </w:r>
      <w:r w:rsidR="002B5CE4">
        <w:rPr>
          <w:i/>
          <w:iCs/>
          <w:sz w:val="22"/>
          <w:szCs w:val="22"/>
          <w:lang w:val="ru-RU"/>
        </w:rPr>
        <w:t>Здоровая нация Таджикистана</w:t>
      </w:r>
      <w:r w:rsidRPr="0083484F">
        <w:rPr>
          <w:i/>
          <w:iCs/>
          <w:sz w:val="22"/>
          <w:szCs w:val="22"/>
          <w:lang w:val="ru-RU"/>
        </w:rPr>
        <w:t>"</w:t>
      </w:r>
      <w:r w:rsidRPr="0083484F">
        <w:rPr>
          <w:sz w:val="22"/>
          <w:szCs w:val="22"/>
          <w:lang w:val="ru-RU"/>
        </w:rPr>
        <w:t xml:space="preserve"> поддержит амбициозный план Республики Таджикистан по внедрению пересмотренной версии Закона "Об обязательном медицинском страховании" и предпримет необходимые шаги для достижения всеобщего охвата услугами здравоохранения.</w:t>
      </w:r>
    </w:p>
    <w:p w14:paraId="6B773730" w14:textId="0D321784" w:rsidR="00541E34" w:rsidRPr="0083484F" w:rsidRDefault="00A91596" w:rsidP="00541E34">
      <w:pPr>
        <w:pStyle w:val="ListParagraph"/>
        <w:widowControl w:val="0"/>
        <w:autoSpaceDE w:val="0"/>
        <w:autoSpaceDN w:val="0"/>
        <w:ind w:left="0" w:right="-20"/>
        <w:contextualSpacing w:val="0"/>
        <w:jc w:val="both"/>
        <w:rPr>
          <w:sz w:val="22"/>
          <w:szCs w:val="22"/>
          <w:lang w:val="ru-RU"/>
        </w:rPr>
      </w:pPr>
      <w:r w:rsidRPr="0083484F">
        <w:rPr>
          <w:sz w:val="22"/>
          <w:szCs w:val="22"/>
          <w:lang w:val="ru-RU"/>
        </w:rPr>
        <w:t>Проект окажет положительное социальное воздействие, поскольку будет способствовать (i) повышению качества и равенства и справедливости услуг ПМСП в выбранных районах/регионах и (ii) укреплению национального потенциала по реагированию на чрезвычайные ситуации в области здравоохранения. Социальные риски могут возникнуть в результате следующих запланированных инвестиций: (i) инвестиции в потенциал предоставления услуг ПМСП (кадровые ресурсы здравоохранения, материально-техническая база и оборудование) на уровне ПМСП в отдельных районах и на национальном уровне, и (ii) укрепление национального потенциала и физической инфраструктуры для улучшения реагирования на различные чрезвычайные ситуации, включая: обучение медицинских работников; ремонт, оснащение и модернизацию рабочих мест в сфере общественного здравоохранения; строительство складов для хранения медицинского оборудования и товаров для экстренных случаев на региональном уровне; закупку медицинских товаров для создания запасов на случай будущих чрезвычайных ситуаций; а также инвестиции в обеспечение биобезопасности и организацию транспортировки для улучшения скоординированных на региональном уровне исследований патогенов и других потенциальных причин чрезвычайных ситуаций в сфере здравоохранения</w:t>
      </w:r>
      <w:r w:rsidR="00541E34" w:rsidRPr="0083484F">
        <w:rPr>
          <w:sz w:val="22"/>
          <w:szCs w:val="22"/>
          <w:lang w:val="ru-RU"/>
        </w:rPr>
        <w:t xml:space="preserve">. </w:t>
      </w:r>
    </w:p>
    <w:p w14:paraId="578D1DF4" w14:textId="77777777" w:rsidR="00541E34" w:rsidRPr="0083484F" w:rsidRDefault="00541E34" w:rsidP="00541E34">
      <w:pPr>
        <w:pStyle w:val="ListParagraph"/>
        <w:rPr>
          <w:sz w:val="22"/>
          <w:szCs w:val="22"/>
          <w:lang w:val="ru-RU"/>
        </w:rPr>
      </w:pPr>
    </w:p>
    <w:p w14:paraId="5BC2FAAC" w14:textId="24AD942B" w:rsidR="00541E34" w:rsidRPr="0083484F" w:rsidRDefault="00A91596" w:rsidP="00541E34">
      <w:pPr>
        <w:pStyle w:val="ListParagraph"/>
        <w:widowControl w:val="0"/>
        <w:autoSpaceDE w:val="0"/>
        <w:autoSpaceDN w:val="0"/>
        <w:ind w:left="0" w:right="-20"/>
        <w:contextualSpacing w:val="0"/>
        <w:jc w:val="both"/>
        <w:rPr>
          <w:sz w:val="22"/>
          <w:szCs w:val="22"/>
          <w:lang w:val="ru-RU"/>
        </w:rPr>
      </w:pPr>
      <w:r w:rsidRPr="0083484F">
        <w:rPr>
          <w:sz w:val="22"/>
          <w:szCs w:val="22"/>
          <w:lang w:val="ru-RU"/>
        </w:rPr>
        <w:t>Одной из ключевых задач проекта будет обеспечение социальной "интеграции". "Исключение" может произойти из-за различий в: (i) территориальных характеристиках - учитывая обширность территории, на которой расположены учреждения ПМСП, и тот факт, что некоторые районы страны являются горными и отдаленными, особенно вблизи границы с Афганистаном, вполне вероятно, что некоторые районы (регионы, джамоаты и села) не будут охвачены проектом; (ii) масштабе инвестиций - крупные и более богатые районы/регионы могут получить льготные инвестиции; (iii) способности к освоению - разработанные технологии должны быть более дружественными для работников здравоохранения в целом, и (iv) административной целесообразности и экономии при охвате кадровых ресурсов здравоохранения, работающих в сельской местности, и уязвимых домохозяйств в отдаленных и бедных районах по всей стране</w:t>
      </w:r>
      <w:r w:rsidR="00541E34" w:rsidRPr="0083484F">
        <w:rPr>
          <w:sz w:val="22"/>
          <w:szCs w:val="22"/>
          <w:lang w:val="ru-RU"/>
        </w:rPr>
        <w:t xml:space="preserve">. </w:t>
      </w:r>
    </w:p>
    <w:p w14:paraId="62177AF0" w14:textId="77777777" w:rsidR="00541E34" w:rsidRPr="0083484F" w:rsidRDefault="00541E34" w:rsidP="00541E34">
      <w:pPr>
        <w:pStyle w:val="ListParagraph"/>
        <w:rPr>
          <w:i/>
          <w:iCs/>
          <w:sz w:val="22"/>
          <w:szCs w:val="22"/>
          <w:lang w:val="ru-RU"/>
        </w:rPr>
      </w:pPr>
    </w:p>
    <w:p w14:paraId="39D43CF4" w14:textId="312D1885" w:rsidR="00541E34" w:rsidRPr="0083484F" w:rsidRDefault="00A91596" w:rsidP="00541E34">
      <w:pPr>
        <w:pStyle w:val="ListParagraph"/>
        <w:widowControl w:val="0"/>
        <w:autoSpaceDE w:val="0"/>
        <w:autoSpaceDN w:val="0"/>
        <w:ind w:left="0" w:right="-20"/>
        <w:contextualSpacing w:val="0"/>
        <w:jc w:val="both"/>
        <w:rPr>
          <w:sz w:val="22"/>
          <w:szCs w:val="22"/>
          <w:lang w:val="ru-RU"/>
        </w:rPr>
      </w:pPr>
      <w:r w:rsidRPr="0083484F">
        <w:rPr>
          <w:sz w:val="22"/>
          <w:szCs w:val="22"/>
          <w:lang w:val="ru-RU"/>
        </w:rPr>
        <w:t>Проект признает значимость и принимает Социально-экологические стандарты (СЭС) Всемирного банка для выявления и оценки, а также управления социально-экологическими (СЭ) рисками и воздействиями, связанными с данным инвестиционным проектом</w:t>
      </w:r>
      <w:r w:rsidRPr="0083484F">
        <w:rPr>
          <w:color w:val="000000" w:themeColor="text1"/>
          <w:sz w:val="22"/>
          <w:szCs w:val="22"/>
          <w:lang w:val="ru-RU"/>
        </w:rPr>
        <w:t xml:space="preserve">. </w:t>
      </w:r>
      <w:r w:rsidRPr="0083484F">
        <w:rPr>
          <w:sz w:val="22"/>
          <w:szCs w:val="22"/>
          <w:lang w:val="ru-RU"/>
        </w:rPr>
        <w:t>На данном этапе социально-экологические (СЭ) риски для Проекта оцениваются как "Умеренные". Следующие социально-экологические стандарты (СЭС) применимы в отношении Проекта: СЭС 1 - Оценка и управление социально-экологическими рисками и воздействиям; СЭС 2 - Рабочий персонал и условия труда; СЭС 3 - Рациональное использование ресурсов, предотвращение загрязнения окружающей среды и управление; СЭС 4 -  Охрана здоровья и обеспечение безопасности населения; СЭС 5 - Приобретение земли, ограничение права землепользования и принудительное переселение; и СЭС 10 - Взаимодействие с заинтересованными сторонами и раскрытие информации</w:t>
      </w:r>
      <w:r w:rsidR="00541E34" w:rsidRPr="0083484F">
        <w:rPr>
          <w:sz w:val="22"/>
          <w:szCs w:val="22"/>
          <w:lang w:val="ru-RU"/>
        </w:rPr>
        <w:t xml:space="preserve">.  </w:t>
      </w:r>
    </w:p>
    <w:p w14:paraId="533A8C0E" w14:textId="6BC78EC5" w:rsidR="001B52F5" w:rsidRPr="0083484F" w:rsidRDefault="001B52F5" w:rsidP="001B52F5">
      <w:pPr>
        <w:autoSpaceDE w:val="0"/>
        <w:autoSpaceDN w:val="0"/>
        <w:adjustRightInd w:val="0"/>
        <w:rPr>
          <w:color w:val="000000"/>
          <w:sz w:val="24"/>
          <w:szCs w:val="24"/>
        </w:rPr>
      </w:pPr>
    </w:p>
    <w:p w14:paraId="740A4E13" w14:textId="2CBB634F" w:rsidR="00A91596" w:rsidRPr="0083484F" w:rsidRDefault="00A91596" w:rsidP="00B15AF4">
      <w:pPr>
        <w:autoSpaceDE w:val="0"/>
        <w:autoSpaceDN w:val="0"/>
        <w:adjustRightInd w:val="0"/>
        <w:jc w:val="both"/>
        <w:rPr>
          <w:color w:val="000000"/>
        </w:rPr>
      </w:pPr>
      <w:r w:rsidRPr="0083484F">
        <w:rPr>
          <w:color w:val="000000"/>
        </w:rPr>
        <w:t xml:space="preserve">В соответствии с СЭС 5 был подготовлен настоящий Рамочный документ по переселению (РДП), который служат следующим конкретным целям: (i) рассмотрение действующей национальной нормативно-правовой базы, ее сравнение с СЭС 5 на предмет наличия в ней пробелов, если таковые имеются, и определение мер по их устранению; (ii) описание подхода к обеспечению защиты прав собственности на землю, активы и другие ресурсы общественного достояния; (iii) определение сферы охвата проекта с четко установленным перечнем исключений; (iv) определение процесса </w:t>
      </w:r>
      <w:r w:rsidRPr="0083484F">
        <w:rPr>
          <w:color w:val="000000"/>
        </w:rPr>
        <w:lastRenderedPageBreak/>
        <w:t>проведения оценки активов, подвергшихся воздействию; (v) определение процесса подготовки Оценки воздействия на социальную сферу и ПДП, а также их анализ; (vi) установление даты истечения срока для обладателей и не обладателей прав собственности; (vii) определение консультативных механизмов/подходов, которые должны быть приняты при подготовке и осуществлении ПДП, включая публичный доступ к информации; (viii) определение механизмов проведения мониторинга и оценки, включая механизмы рассмотрения жалоб (МРЖ); и (ix) определение институциональных механизмов и механизмов реализации проекта, включая права/обязанности различных заинтересованных сторон.</w:t>
      </w:r>
    </w:p>
    <w:p w14:paraId="4F4102D4" w14:textId="77777777" w:rsidR="00127164" w:rsidRPr="0083484F" w:rsidRDefault="00127164" w:rsidP="00256A56">
      <w:pPr>
        <w:jc w:val="both"/>
        <w:rPr>
          <w:color w:val="000000" w:themeColor="text1"/>
          <w:szCs w:val="24"/>
        </w:rPr>
      </w:pPr>
    </w:p>
    <w:p w14:paraId="37797C24" w14:textId="3624B20B" w:rsidR="00570DCA" w:rsidRPr="0083484F" w:rsidRDefault="00256A56" w:rsidP="001E2F42">
      <w:pPr>
        <w:pStyle w:val="Heading1"/>
        <w:rPr>
          <w:rFonts w:ascii="Arial" w:eastAsia="Arial" w:hAnsi="Arial" w:cs="Arial"/>
          <w:b w:val="0"/>
          <w:bCs w:val="0"/>
        </w:rPr>
      </w:pPr>
      <w:r w:rsidRPr="0083484F">
        <w:rPr>
          <w:color w:val="000000" w:themeColor="text1"/>
          <w:szCs w:val="24"/>
        </w:rPr>
        <w:br w:type="page"/>
      </w:r>
      <w:bookmarkStart w:id="8" w:name="_Toc132575055"/>
      <w:r w:rsidR="00CF0CD9" w:rsidRPr="0083484F">
        <w:rPr>
          <w:rFonts w:ascii="Arial" w:eastAsia="Arial" w:hAnsi="Arial" w:cs="Arial"/>
          <w:b w:val="0"/>
          <w:bCs w:val="0"/>
        </w:rPr>
        <w:lastRenderedPageBreak/>
        <w:t>1</w:t>
      </w:r>
      <w:r w:rsidR="00D37740" w:rsidRPr="0083484F">
        <w:rPr>
          <w:rFonts w:ascii="Arial" w:eastAsia="Arial" w:hAnsi="Arial" w:cs="Arial"/>
          <w:b w:val="0"/>
          <w:bCs w:val="0"/>
        </w:rPr>
        <w:t xml:space="preserve">. </w:t>
      </w:r>
      <w:r w:rsidR="00A91596" w:rsidRPr="0083484F">
        <w:rPr>
          <w:rFonts w:ascii="Arial" w:eastAsia="Arial" w:hAnsi="Arial" w:cs="Arial"/>
          <w:b w:val="0"/>
          <w:bCs w:val="0"/>
        </w:rPr>
        <w:t>Описание Проекта</w:t>
      </w:r>
      <w:bookmarkEnd w:id="8"/>
    </w:p>
    <w:p w14:paraId="3D1B1DFD" w14:textId="77777777" w:rsidR="003D7252" w:rsidRPr="004A4E09" w:rsidRDefault="003D7252" w:rsidP="003D7252">
      <w:pPr>
        <w:pStyle w:val="ADBNum"/>
        <w:rPr>
          <w:lang w:val="ru-RU"/>
        </w:rPr>
      </w:pPr>
      <w:r w:rsidRPr="004A4E09">
        <w:rPr>
          <w:lang w:val="ru-RU"/>
        </w:rPr>
        <w:t>Цел</w:t>
      </w:r>
      <w:r>
        <w:rPr>
          <w:lang w:val="ru-RU"/>
        </w:rPr>
        <w:t>ями</w:t>
      </w:r>
      <w:r w:rsidRPr="004A4E09">
        <w:rPr>
          <w:lang w:val="ru-RU"/>
        </w:rPr>
        <w:t xml:space="preserve"> развития проекта </w:t>
      </w:r>
      <w:r>
        <w:rPr>
          <w:lang w:val="ru-RU"/>
        </w:rPr>
        <w:t xml:space="preserve">являются: </w:t>
      </w:r>
      <w:r w:rsidRPr="00717C5E">
        <w:rPr>
          <w:lang w:val="ru-RU"/>
        </w:rPr>
        <w:t>(</w:t>
      </w:r>
      <w:r w:rsidRPr="003D7252">
        <w:rPr>
          <w:lang w:val="ru-RU"/>
        </w:rPr>
        <w:t>i</w:t>
      </w:r>
      <w:r w:rsidRPr="00717C5E">
        <w:rPr>
          <w:lang w:val="ru-RU"/>
        </w:rPr>
        <w:t xml:space="preserve">) </w:t>
      </w:r>
      <w:r w:rsidRPr="004A4E09">
        <w:rPr>
          <w:lang w:val="ru-RU"/>
        </w:rPr>
        <w:t>повышени</w:t>
      </w:r>
      <w:r>
        <w:rPr>
          <w:lang w:val="ru-RU"/>
        </w:rPr>
        <w:t>е</w:t>
      </w:r>
      <w:r w:rsidRPr="004A4E09">
        <w:rPr>
          <w:lang w:val="ru-RU"/>
        </w:rPr>
        <w:t xml:space="preserve"> качества и </w:t>
      </w:r>
      <w:r>
        <w:rPr>
          <w:lang w:val="ru-RU"/>
        </w:rPr>
        <w:t>эффективности</w:t>
      </w:r>
      <w:r w:rsidRPr="004A4E09">
        <w:rPr>
          <w:lang w:val="ru-RU"/>
        </w:rPr>
        <w:t xml:space="preserve"> услуг первичной медико-санитарной помощи в целевых районах</w:t>
      </w:r>
      <w:r w:rsidRPr="003D7252">
        <w:footnoteReference w:id="1"/>
      </w:r>
      <w:r w:rsidRPr="004A4E09">
        <w:rPr>
          <w:lang w:val="ru-RU"/>
        </w:rPr>
        <w:t xml:space="preserve">, и </w:t>
      </w:r>
      <w:r>
        <w:rPr>
          <w:lang w:val="ru-RU"/>
        </w:rPr>
        <w:t>(</w:t>
      </w:r>
      <w:r w:rsidRPr="003D7252">
        <w:rPr>
          <w:lang w:val="ru-RU"/>
        </w:rPr>
        <w:t>ii</w:t>
      </w:r>
      <w:r>
        <w:rPr>
          <w:lang w:val="ru-RU"/>
        </w:rPr>
        <w:t>)</w:t>
      </w:r>
      <w:r w:rsidRPr="0066334A">
        <w:rPr>
          <w:lang w:val="ru-RU"/>
        </w:rPr>
        <w:t xml:space="preserve"> </w:t>
      </w:r>
      <w:r w:rsidRPr="004A4E09">
        <w:rPr>
          <w:lang w:val="ru-RU"/>
        </w:rPr>
        <w:t>укреплени</w:t>
      </w:r>
      <w:r>
        <w:rPr>
          <w:lang w:val="ru-RU"/>
        </w:rPr>
        <w:t>е</w:t>
      </w:r>
      <w:r w:rsidRPr="004A4E09">
        <w:rPr>
          <w:lang w:val="ru-RU"/>
        </w:rPr>
        <w:t xml:space="preserve"> национального потенциала по реагированию на чрезвычайные ситуации в сфере здравоохранения.</w:t>
      </w:r>
    </w:p>
    <w:p w14:paraId="14636366" w14:textId="682C4BE3" w:rsidR="00A91596" w:rsidRPr="0083484F" w:rsidRDefault="00A91596" w:rsidP="00C31A8B">
      <w:pPr>
        <w:pStyle w:val="ADBNum"/>
        <w:rPr>
          <w:lang w:val="ru-RU"/>
        </w:rPr>
      </w:pPr>
      <w:r w:rsidRPr="0083484F">
        <w:rPr>
          <w:lang w:val="ru-RU"/>
        </w:rPr>
        <w:t xml:space="preserve">Компонент 1 (Укрепление </w:t>
      </w:r>
      <w:r w:rsidRPr="0083484F">
        <w:rPr>
          <w:i/>
          <w:lang w:val="ru-RU"/>
        </w:rPr>
        <w:t>первичной медико-санитарной помощи</w:t>
      </w:r>
      <w:r w:rsidRPr="0083484F">
        <w:rPr>
          <w:lang w:val="ru-RU"/>
        </w:rPr>
        <w:t xml:space="preserve"> [ПМСП]) будет реализован в отобранных районах, которые будут определены со стороны МЗСЗН. Компоненты 2, 3 и 4 будут реализованы на национальном уровне. Однако мероприятия в рамках Компонента 2 (Цифровизация и стратегические закупки услуг ПМСП) будут разработаны для общенационального масштаба, но сначала будут реализованы в Согдийской области и городе Душанбе</w:t>
      </w:r>
    </w:p>
    <w:p w14:paraId="6419F9A7" w14:textId="77777777" w:rsidR="00C31A8B" w:rsidRPr="0083484F" w:rsidRDefault="00C31A8B" w:rsidP="00C31A8B">
      <w:pPr>
        <w:pStyle w:val="ADBNum"/>
        <w:rPr>
          <w:lang w:val="ru-RU"/>
        </w:rPr>
      </w:pPr>
    </w:p>
    <w:p w14:paraId="671111D6" w14:textId="69FB2DD3" w:rsidR="00A91596" w:rsidRPr="0083484F" w:rsidRDefault="00A91596" w:rsidP="00C31A8B">
      <w:pPr>
        <w:pStyle w:val="ADBNum"/>
        <w:rPr>
          <w:lang w:val="ru-RU"/>
        </w:rPr>
      </w:pPr>
      <w:r w:rsidRPr="0083484F">
        <w:rPr>
          <w:lang w:val="ru-RU"/>
        </w:rPr>
        <w:t>Предлагаемый проект будет состоять из следующих компонентов:</w:t>
      </w:r>
    </w:p>
    <w:p w14:paraId="3CF88480" w14:textId="4FAE6A27" w:rsidR="00C15BA9" w:rsidRPr="00481414" w:rsidRDefault="00C15BA9" w:rsidP="00C15BA9">
      <w:pPr>
        <w:pStyle w:val="Default"/>
        <w:jc w:val="both"/>
        <w:outlineLvl w:val="1"/>
        <w:rPr>
          <w:b/>
          <w:bCs/>
          <w:sz w:val="22"/>
          <w:szCs w:val="22"/>
          <w:lang w:val="ru-RU"/>
        </w:rPr>
      </w:pPr>
      <w:bookmarkStart w:id="9" w:name="_Toc132573006"/>
      <w:bookmarkStart w:id="10" w:name="_Toc132575056"/>
      <w:bookmarkStart w:id="11" w:name="_Hlk118654859"/>
      <w:r w:rsidRPr="00481414">
        <w:rPr>
          <w:b/>
          <w:bCs/>
          <w:sz w:val="22"/>
          <w:szCs w:val="22"/>
          <w:lang w:val="ru-RU"/>
        </w:rPr>
        <w:t xml:space="preserve">Компонент 1: </w:t>
      </w:r>
      <w:bookmarkEnd w:id="9"/>
      <w:bookmarkEnd w:id="10"/>
      <w:r w:rsidR="0019601C" w:rsidRPr="0019601C">
        <w:rPr>
          <w:b/>
          <w:bCs/>
          <w:sz w:val="22"/>
          <w:szCs w:val="22"/>
          <w:lang w:val="ru-RU"/>
        </w:rPr>
        <w:t>Повышение качества первичной медицинской помощи через укрепление Первичной медико-санитарной помощи</w:t>
      </w:r>
    </w:p>
    <w:p w14:paraId="2500045C" w14:textId="77777777" w:rsidR="00C15BA9" w:rsidRPr="00481414" w:rsidRDefault="00C15BA9" w:rsidP="00C15BA9">
      <w:pPr>
        <w:pStyle w:val="Default"/>
        <w:rPr>
          <w:color w:val="auto"/>
          <w:sz w:val="22"/>
          <w:szCs w:val="22"/>
          <w:lang w:val="ru-RU"/>
        </w:rPr>
      </w:pPr>
    </w:p>
    <w:p w14:paraId="0CB3F971" w14:textId="77777777" w:rsidR="00C15BA9" w:rsidRPr="00481414" w:rsidRDefault="00C15BA9" w:rsidP="00C15BA9">
      <w:pPr>
        <w:spacing w:after="240"/>
        <w:jc w:val="both"/>
      </w:pPr>
      <w:r w:rsidRPr="00071052">
        <w:rPr>
          <w:b/>
          <w:bCs/>
        </w:rPr>
        <w:t>Целью данного компонента является улучшение условий для предоставления качественных услуг ПМСП путем обеспечения готовности учреждений ПМСП к предоставлению услуг.</w:t>
      </w:r>
      <w:r w:rsidRPr="00481414">
        <w:t xml:space="preserve"> Это будет достигнуто за счет инвестиций в потенциал предоставления услуг (человеческие ресурсы, материально-техническая база и оборудование) в 16 отобранных районах, представляющих все регионы страны, и в мероприятия по стимулированию спроса на услуги ПМСП среди населения.</w:t>
      </w:r>
    </w:p>
    <w:p w14:paraId="6F752A7B" w14:textId="68924CDC" w:rsidR="00C15BA9" w:rsidRPr="00481414" w:rsidRDefault="00C15BA9" w:rsidP="00C15BA9">
      <w:pPr>
        <w:spacing w:after="240"/>
        <w:jc w:val="both"/>
        <w:rPr>
          <w:color w:val="000000" w:themeColor="text1"/>
        </w:rPr>
      </w:pPr>
      <w:r w:rsidRPr="0014122D">
        <w:rPr>
          <w:b/>
          <w:bCs/>
          <w:i/>
          <w:iCs/>
        </w:rPr>
        <w:t xml:space="preserve">Подкомпонент 1.1: </w:t>
      </w:r>
      <w:r w:rsidR="00C3764F" w:rsidRPr="0014122D">
        <w:rPr>
          <w:b/>
          <w:bCs/>
          <w:i/>
          <w:iCs/>
        </w:rPr>
        <w:t>Повышение качества первичной медицинской помощи за счет инвестиций в человеческие ресурсы и стимулирование спроса</w:t>
      </w:r>
      <w:r w:rsidR="00C3764F" w:rsidRPr="00481414">
        <w:t xml:space="preserve"> </w:t>
      </w:r>
      <w:r w:rsidRPr="00481414">
        <w:t xml:space="preserve">будет направлен на решение насущной необходимости инвестирования в человеческие ресурсы, работающие на уровне ПМСП в 16 отобранных районах. </w:t>
      </w:r>
      <w:r w:rsidRPr="00481414">
        <w:rPr>
          <w:color w:val="000000" w:themeColor="text1"/>
        </w:rPr>
        <w:t>Это будет достигнуто путем разработки устойчивых вариантов национальной политики по удержанию врачей семейной медицины и медсестер и других специалистов, работающих на уровне ПМСП в сельских районах (которые также наиболее чувствительны к воздействию изменения климата), посредством разработки стратегии удержания этих кадров. В рамках данного подкомпонента будет оказана поддержка в реализации определенных стратегий удержания кадров в 16 целевых районах. При поддержке данного подкомпонента, знания и стиль руководства поставщиков услуг ПМСП будут улучшены посредством: (i) очного обучения врачей и медсестер дисциплине "Семейная медицина" в 16 целевых районах, (ii) обучения менеджеров ПМСП в 16 целевых районах, (iii) разработки и создания национальной онлайн-платформы для предоставления непрерывного медицинского образования (НМО) поставщикам услуг ПМСП, что также позволит им получить доступ к последним клиническим рекомендациям, основанным на доказательствах, и знаниям об изменении климата, (iv) технической помощи для пересмотра стандартов специализации и учебных программ для специалистов, работающих на уровне ПМСП. Для обеспечения возможности проведения тренингов, данный подкомпонент окажет поддержку Республиканскому учебно-клиническому центру семейной медицины в проведении мелкого ремонта помещений и приобретении офисного оборудования для сотрудников. Данный подкомпонент также поддержит инвестиции в сторону спроса и вовлечения граждан для повышения уровня использования услуг ПМСП, включая услуги по охране здоровья новорожденных, а также охране репродуктивного, материнского, детского и подросткового здоровья и питания (РЗМНДП-П). Такие мероприятия, направленные на удовлетворение спроса на услуги будут включать удаленное информационное взаимодействие с гражданами через платформу Mobile Engage</w:t>
      </w:r>
      <w:r w:rsidRPr="00481414">
        <w:rPr>
          <w:rStyle w:val="FootnoteReference"/>
          <w:color w:val="000000" w:themeColor="text1"/>
        </w:rPr>
        <w:footnoteReference w:id="2"/>
      </w:r>
      <w:r w:rsidRPr="00481414">
        <w:rPr>
          <w:color w:val="000000" w:themeColor="text1"/>
        </w:rPr>
        <w:t xml:space="preserve"> с </w:t>
      </w:r>
      <w:r w:rsidRPr="00481414">
        <w:rPr>
          <w:color w:val="000000" w:themeColor="text1"/>
        </w:rPr>
        <w:lastRenderedPageBreak/>
        <w:t>пропагандой здорового образа жизни, профилактикой и коммуникацией по изменению поведения. Это также повысит осведомленность граждан о заболеваниях, чувствительных к климату, а также об онлайн механизме рассмотрения жалоб (МРЖ) МЗСЗН. Кроме того, будет финансироваться ежегодный Национальный опрос среди пациентов для измерения мнения и удовлетворенности граждан медицинскими услугами на уровне ПМСП, что позволит МЗСЗН оставаться в курсе потребностей и желаний граждан. Для подготовки к реализации Закона Республики Таджикистан "О предупреждении насилия в семье" (в действующей редакции с учётом изменений и дополнений), данный подкомпонент будет поддерживать интеграцию услуг по предотвращению ГН в сектор здравоохранения с особым акцентом на уровень ПМСП. Это будет сделано с помощью трехстороннего подхода, сосредоточенного на уровне (i) разработки национальной политики (например, разработка процедур перенаправления к специалистам, разработка клинических руководств и т.д.), (ii) вмешательств на уровне ПМСП (например, обучение медицинских работников реагированию на случаи ГН), и (iii) индивидуального подхода (информирование медицинских работников и граждан о ГН с помощью, например, платформы Mobile Engage). В рамках данного подкомпонента будет осуществляться финансирование на закупку товаров, мелких ремонтно-восстановительных работ, не-консультационных услуг, услуг по линии международной и местной технической помощи, а также обучения.</w:t>
      </w:r>
    </w:p>
    <w:p w14:paraId="7CEBA6FE" w14:textId="3CE8B3DD" w:rsidR="00C15BA9" w:rsidRPr="00481414" w:rsidRDefault="00C15BA9" w:rsidP="00C15BA9">
      <w:pPr>
        <w:jc w:val="both"/>
      </w:pPr>
      <w:bookmarkStart w:id="12" w:name="_Hlk124710713"/>
      <w:r w:rsidRPr="00481414">
        <w:rPr>
          <w:b/>
          <w:bCs/>
          <w:i/>
          <w:iCs/>
          <w:color w:val="000000" w:themeColor="text1"/>
        </w:rPr>
        <w:t xml:space="preserve">Подкомпонент 1.2: </w:t>
      </w:r>
      <w:r w:rsidR="00D046D8" w:rsidRPr="00D046D8">
        <w:rPr>
          <w:rFonts w:eastAsia="Calibri"/>
          <w:b/>
          <w:bCs/>
          <w:i/>
          <w:iCs/>
        </w:rPr>
        <w:t>Повышение качества первичной медицинской помощи через улучшение физической инфраструктуры</w:t>
      </w:r>
      <w:r w:rsidRPr="00481414">
        <w:rPr>
          <w:b/>
          <w:bCs/>
          <w:i/>
          <w:iCs/>
          <w:color w:val="000000" w:themeColor="text1"/>
        </w:rPr>
        <w:t xml:space="preserve"> </w:t>
      </w:r>
      <w:bookmarkEnd w:id="12"/>
      <w:r w:rsidRPr="00D046D8">
        <w:t>будет способствовать улучшению физической и цифровой инфраструктуры учреждений ПМСП</w:t>
      </w:r>
      <w:r w:rsidRPr="00481414">
        <w:t xml:space="preserve"> посредством инвестиций в капитальный ремонт существующих и, при необходимости, строительство новых приоритетных учреждений ПМСП в 16 отобранных районах, а также предоставление базового медицинского/лабораторного и компьютерного оборудования. Поддержка в рамках данного подкомпонента будет сосредоточена на СЦЗ и ограниченном количестве РЦЗ/ГЦЗ, которые в совокупности охватывают преобладающую долю населения в своих районах. Данный подкомпонент будет направлен на обеспечение непрерывной базовой функциональности и потенциала выбранных учреждений ПМСП, чтобы сделать учреждения готовыми к предоставлению качественных услуг ПМСП и выполнить требования для аккредитации. Обеспечивая персоналу ПМСП должные и достойные условия труда и базовое медицинское/лабораторное, офисное и компьютерное оборудование и мебель для предоставления основных услуг ПМСП, он будет способствовать повышению качества услуг ПМСП на первой линии терапии и сделает работу на уровне ПМСП более привлекательной для медицинских работников, а для граждан - посещение этих учреждений. Он также поддержит разработку научно обоснованной концепции предоставления мобильных (выездных) услуг ПМСП населению в отдаленных районах и инвестиции для реализации рекомендаций, изложенных в концепции, в 16 районах, охваченных Проектом. </w:t>
      </w:r>
    </w:p>
    <w:p w14:paraId="77725748" w14:textId="77777777" w:rsidR="00C15BA9" w:rsidRPr="00481414" w:rsidRDefault="00C15BA9" w:rsidP="00C15BA9">
      <w:pPr>
        <w:jc w:val="both"/>
      </w:pPr>
      <w:r w:rsidRPr="00481414">
        <w:rPr>
          <w:color w:val="000000" w:themeColor="text1"/>
        </w:rPr>
        <w:t>В рамках данного подкомпонента будет осуществляться финансирование на закупку строительных работ, товаров, услуг по линии международной и местной технической помощи, а также обучения.</w:t>
      </w:r>
    </w:p>
    <w:p w14:paraId="0F5FE854" w14:textId="77777777" w:rsidR="00A542E7" w:rsidRDefault="00A542E7" w:rsidP="00C15BA9">
      <w:pPr>
        <w:spacing w:after="240"/>
        <w:jc w:val="both"/>
        <w:rPr>
          <w:b/>
          <w:bCs/>
          <w:color w:val="000000" w:themeColor="text1"/>
        </w:rPr>
      </w:pPr>
    </w:p>
    <w:p w14:paraId="6245AA07" w14:textId="1783CF7C" w:rsidR="00A542E7" w:rsidRPr="004A4E09" w:rsidRDefault="00A542E7" w:rsidP="00A542E7">
      <w:pPr>
        <w:pStyle w:val="ADBNum"/>
        <w:ind w:left="0"/>
        <w:rPr>
          <w:lang w:val="ru-RU"/>
        </w:rPr>
      </w:pPr>
      <w:r w:rsidRPr="004A4E09">
        <w:rPr>
          <w:rFonts w:eastAsia="Calibri"/>
          <w:b/>
          <w:lang w:val="ru-RU"/>
        </w:rPr>
        <w:t>Компонент 2: Реформы, направленные на повышение эффективности сети ПМСП</w:t>
      </w:r>
      <w:r w:rsidRPr="004A4E09">
        <w:rPr>
          <w:lang w:val="ru-RU"/>
        </w:rPr>
        <w:t xml:space="preserve"> </w:t>
      </w:r>
    </w:p>
    <w:p w14:paraId="2598AC21" w14:textId="77777777" w:rsidR="00A542E7" w:rsidRPr="004A4E09" w:rsidRDefault="00A542E7" w:rsidP="00A542E7">
      <w:pPr>
        <w:pStyle w:val="ADBNum"/>
        <w:widowControl/>
        <w:ind w:left="0"/>
        <w:rPr>
          <w:lang w:val="ru-RU"/>
        </w:rPr>
      </w:pPr>
      <w:r w:rsidRPr="004A4E09">
        <w:rPr>
          <w:lang w:val="ru-RU"/>
        </w:rPr>
        <w:t>Компонент 2 призван поддержать структурные реформы, связанные со стратегическими закупками и цифровизацией ПМСП для повышения эффективности и качества услуг ПМСП и совершенствования эффективности расходов, равенства и справедливости, а также финансовой устойчивости во всем секторе  здравоохранения. Мероприятия, финансируемые в рамках данного компонента, предназначены для реализации в национальном масштабе. Основываясь на извлеченных уроках</w:t>
      </w:r>
      <w:r w:rsidRPr="004A4E09">
        <w:rPr>
          <w:rStyle w:val="FootnoteReference"/>
          <w:lang w:val="ru-RU"/>
        </w:rPr>
        <w:footnoteReference w:id="3"/>
      </w:r>
      <w:r w:rsidRPr="004A4E09">
        <w:rPr>
          <w:lang w:val="ru-RU"/>
        </w:rPr>
        <w:t xml:space="preserve">, включая предыдущие пилотные проекты в Республике Таджикистан, Проект будет полностью интегрирован в контекст государственных финансов и будет действовать путем </w:t>
      </w:r>
      <w:r w:rsidRPr="004A4E09">
        <w:rPr>
          <w:lang w:val="ru-RU"/>
        </w:rPr>
        <w:lastRenderedPageBreak/>
        <w:t>внесения изменений в национальные системы (например, в систему управления государственными финансами (УГФ)), а не полагаться на параллельные или временные механизмы, специфичные для Проекта, которые могут быть быстрее реализованы, но менее устойчивы и эффективны в долгосрочной перспективе.  В течение проектного периода будут разработаны изменения в национальных системах для обеспечения цифровизации и стратегических закупок на уровне ПМСП, которые будут внедрены в регионах-новаторах, т. е. в Согдийской области и городе Душанбе. Посредством оплаты поставщиков услуг ПМСП на основе комбинации подушевого норматива, оплаты услуг и других единиц измерения на основе результатов работы, этот компонент приведет к внедрению новой среды стимулирования с повышенным акцентом на эффективность (результативность) работы, что в свою очередь станет двигателем эффективности расходов на здравоохранение.</w:t>
      </w:r>
    </w:p>
    <w:p w14:paraId="6D1042CE" w14:textId="77777777" w:rsidR="00A542E7" w:rsidRPr="004A4E09" w:rsidRDefault="00A542E7" w:rsidP="00A542E7">
      <w:pPr>
        <w:pStyle w:val="ADBNum"/>
        <w:widowControl/>
        <w:ind w:left="0"/>
        <w:rPr>
          <w:lang w:val="ru-RU"/>
        </w:rPr>
      </w:pPr>
      <w:r w:rsidRPr="004A4E09">
        <w:rPr>
          <w:lang w:val="ru-RU"/>
        </w:rPr>
        <w:t xml:space="preserve">УПРД, используемые в рамках Компонента 2 для усиления ориентации Проекта на результаты и стимулирования структурных реформ. Схожие стимулы были успешно использованы для стимулирования структурных реформ в Республике Таджикистан в рамках проекта «Раннее развитие детей».  Эти дополнительные условия предоставления средств обеспечат, чтобы необходимые мероприятия по разработке мер политики и проведению институциональных изменений, необходимых для внедрения стратегических закупок и цифровизации, были не только разработаны, но и утверждены на национальном уровне, что позволит Проекту поддержать их реализацию. Более того, предполагается, что дополнительные стимулы подтолкнут изменения в системе управления государственными финансами, что является важным условием для стратегических закупок, и повышение доли государственных расходов на здравоохранение от общих государственных расходов, которые будут реализованы в рамках будущей программы бюджетной поддержки. </w:t>
      </w:r>
    </w:p>
    <w:p w14:paraId="23DFCA5B" w14:textId="10806437" w:rsidR="00A542E7" w:rsidRPr="004A4E09" w:rsidRDefault="00A542E7" w:rsidP="00A542E7">
      <w:pPr>
        <w:pStyle w:val="ADBNum"/>
        <w:ind w:left="0"/>
        <w:rPr>
          <w:b/>
          <w:bCs/>
          <w:lang w:val="ru-RU"/>
        </w:rPr>
      </w:pPr>
      <w:r w:rsidRPr="004A4E09">
        <w:rPr>
          <w:b/>
          <w:lang w:val="ru-RU"/>
        </w:rPr>
        <w:t xml:space="preserve">Подкомконент 2.1: Стратегические закупки услуг ПМСП </w:t>
      </w:r>
    </w:p>
    <w:p w14:paraId="5B62BFBA" w14:textId="77777777" w:rsidR="00A542E7" w:rsidRPr="004A4E09" w:rsidRDefault="00A542E7" w:rsidP="00A542E7">
      <w:pPr>
        <w:pStyle w:val="ADBNum"/>
        <w:widowControl/>
        <w:ind w:left="0"/>
        <w:rPr>
          <w:lang w:val="ru-RU"/>
        </w:rPr>
      </w:pPr>
      <w:r w:rsidRPr="004A4E09">
        <w:rPr>
          <w:rFonts w:eastAsia="Calibri"/>
          <w:b/>
          <w:lang w:val="ru-RU"/>
        </w:rPr>
        <w:t>Подкомпонент 2.1</w:t>
      </w:r>
      <w:r w:rsidRPr="004A4E09">
        <w:rPr>
          <w:rFonts w:eastAsia="Calibri"/>
          <w:i/>
          <w:lang w:val="ru-RU"/>
        </w:rPr>
        <w:t xml:space="preserve"> </w:t>
      </w:r>
      <w:r w:rsidRPr="004A4E09">
        <w:rPr>
          <w:rFonts w:eastAsia="Calibri"/>
          <w:lang w:val="ru-RU"/>
        </w:rPr>
        <w:t xml:space="preserve">заложит основы для внедрения стратегических закупок в секторе здравоохранения и поддержит создание органа закупок для закупщика. Основываясь на текущем пилотном проекте по внедрению стратегических закупок в 5 районах Согдийской области, а также на опыте ФРД </w:t>
      </w:r>
      <w:r w:rsidRPr="004A4E09">
        <w:rPr>
          <w:rStyle w:val="normaltextrun"/>
          <w:lang w:val="ru-RU"/>
        </w:rPr>
        <w:t xml:space="preserve"> в рамках ПУМУ, этот компонент</w:t>
      </w:r>
      <w:r w:rsidRPr="004A4E09">
        <w:rPr>
          <w:rFonts w:eastAsia="Calibri"/>
          <w:lang w:val="ru-RU"/>
        </w:rPr>
        <w:t xml:space="preserve"> сначала  профинансирует создание органа закупок - полуавтономного юридического лица с региональными отделениями, которое будет выступать в качестве единого закупщика услуг здравоохранения. Это включает в себя разработку концепции структуры органа закупок, создание нормативно-правовой базы, а также его учреждение, первоначальные расходы на персонал и наращивание потенциала органа закупок. Штат органа закупок будет укомплектован в основном соответствующими государственными служащими, которые будут переведены из МЗСЗН РТ, МФ РТ и других соответствующих государственных министерств и ведомств (например, «Республиканский центр медицинской статистики и информации») на национальном уровне и из местных соответствующих департаментов на уровне региональных отделений. Эти переведенные сотрудники будут продолжать получать государственную зарплату в качестве государственных служащих. Кроме того, будут наняты новые сотрудники, число которых к концу реализации проекта составит 35 человек</w:t>
      </w:r>
      <w:r w:rsidRPr="004A4E09">
        <w:rPr>
          <w:rStyle w:val="FootnoteReference"/>
          <w:rFonts w:eastAsia="Calibri"/>
          <w:lang w:val="ru-RU"/>
        </w:rPr>
        <w:footnoteReference w:id="4"/>
      </w:r>
      <w:r w:rsidRPr="004A4E09">
        <w:rPr>
          <w:rFonts w:eastAsia="Calibri"/>
          <w:lang w:val="ru-RU"/>
        </w:rPr>
        <w:t xml:space="preserve">. Операционные расходы органа закупок, включая расходы на 35 новых сотрудников, будут переданы Правительству Республики Таджикистан в течение всего срока действия проекта в соответствии с приведенной ниже таблицей для обеспечения устойчивости органа закупок после завершения проекта. Финансирование текущих расходов на персонал в первые годы обусловлено тем, что эти расходы носят переходный характер, поскольку они направлены на поддержку нового учреждения, на которое ранее не выделялись средства из государственного бюджета. Создание органа закупок и введение стратегических закупок изменит направленность потока средств для сектора здравоохранения. Средства из государственного бюджета будут переданы в орган закупок, и органа закупок будет использовать эти средства для оплаты медико-санитарных услуг. Это изменение будет постепенным и начнется с регионов-новаторов. Детальная оценка необходимых изменений </w:t>
      </w:r>
      <w:r w:rsidRPr="004A4E09">
        <w:rPr>
          <w:rFonts w:eastAsia="Calibri"/>
          <w:lang w:val="ru-RU"/>
        </w:rPr>
        <w:lastRenderedPageBreak/>
        <w:t xml:space="preserve">нормативно-правовой базы для внедрения стратегических закупок на уровне ПМСП, которая проводится в настоящее время, будет обеспечивать информационную поддержку реализации данного компонента. </w:t>
      </w:r>
    </w:p>
    <w:p w14:paraId="76622506" w14:textId="77777777" w:rsidR="00A542E7" w:rsidRPr="004A4E09" w:rsidRDefault="00A542E7" w:rsidP="00A542E7">
      <w:pPr>
        <w:pStyle w:val="ADBNum"/>
        <w:widowControl/>
        <w:ind w:left="0"/>
        <w:rPr>
          <w:lang w:val="ru-RU"/>
        </w:rPr>
      </w:pPr>
      <w:r w:rsidRPr="004A4E09">
        <w:rPr>
          <w:lang w:val="ru-RU"/>
        </w:rPr>
        <w:t>В рамках данного подкомпонента будет финансироваться ряд основополагающих мероприятий на национальном уровне, необходимых для устойчивого внедрения стратегических закупок. Сюда входит стратегия мобилизации внутренних ресурсов для сектора здравоохранения на национальном уровне, которая необходима для обеспечения устойчивости Компонента 2 и окончательного внедрения Закона Республики Таджикистан «О медицинском страховании». Кроме того, подкомпонент будет финансировать пересмотр и расчет стоимости национального пакета государственных гарантий ПМСП для определения того, какие услуги будет закупать орган закупок на уровне ПМСП. На национальном уровне подкомпонент будет финансировать разработку генерального плана сети предоставления услуг для оптимизации сети предоставления услуг, а также разработку и внедрение программы аккредитации для поставщиков услуг ПМСП, поскольку аккредитация в итоге станет обязательным условием для всех поставщиков услуг для заключения контрактов с органом закупок. Кроме того, будет профинансирована разработка и реализация национальной дорожной карты по внесению законодательных и нормативных изменений, необходимых для перехода от нынешнего механизма оплаты услуг ПМСП, основанного главным образом на затратах, к подушевому финансированию и финансированию на основе результатов деятельности. В настоящее время проводится д</w:t>
      </w:r>
      <w:r w:rsidRPr="004A4E09">
        <w:rPr>
          <w:rStyle w:val="normaltextrun"/>
          <w:lang w:val="ru-RU"/>
        </w:rPr>
        <w:t>етальная оценка необходимых нормативно-юридических изменений, необходимых для составления дорожной карты.</w:t>
      </w:r>
      <w:r w:rsidRPr="004A4E09">
        <w:rPr>
          <w:lang w:val="ru-RU"/>
        </w:rPr>
        <w:t xml:space="preserve"> Это потребует пересмотра штатных нормативов и углубления уже начатых изменений</w:t>
      </w:r>
      <w:r w:rsidRPr="004A4E09">
        <w:rPr>
          <w:rStyle w:val="FootnoteReference"/>
          <w:lang w:val="ru-RU"/>
        </w:rPr>
        <w:footnoteReference w:id="5"/>
      </w:r>
      <w:r w:rsidRPr="004A4E09">
        <w:rPr>
          <w:lang w:val="ru-RU"/>
        </w:rPr>
        <w:t xml:space="preserve"> в системе УГФ для предоставления большей автономии поставщикам услуг ПМСП. Подкомпонент также профинансирует разработку национального механизма заключения контрактов с ПМСП, стратегии управления изменениями для структурных реформ и внедрение стратегических закупок в регионах-новаторах (Согдийской области и городе Душанбе), что включает обучение стратегическим закупкам медицинских работников и руководителей сети ПМСП.</w:t>
      </w:r>
    </w:p>
    <w:p w14:paraId="2E334AF2" w14:textId="77777777" w:rsidR="00A542E7" w:rsidRPr="004A4E09" w:rsidRDefault="00A542E7" w:rsidP="00A542E7">
      <w:pPr>
        <w:pStyle w:val="ADBNum"/>
        <w:widowControl/>
        <w:ind w:left="0"/>
        <w:rPr>
          <w:lang w:val="ru-RU"/>
        </w:rPr>
      </w:pPr>
      <w:r w:rsidRPr="004A4E09">
        <w:rPr>
          <w:lang w:val="ru-RU"/>
        </w:rPr>
        <w:t>В рамках данного подкомпонента будут профинансированы закупки товаров, не-консультационных услуг, международная и местная техническая помощь, обучение и приемлемые расходы, связанные с УПРД (см. далее).</w:t>
      </w:r>
    </w:p>
    <w:p w14:paraId="00CEF1D2" w14:textId="77777777" w:rsidR="00A542E7" w:rsidRPr="004A4E09" w:rsidRDefault="00A542E7" w:rsidP="00A542E7">
      <w:pPr>
        <w:pStyle w:val="ADBNum"/>
        <w:widowControl/>
        <w:ind w:left="0"/>
        <w:rPr>
          <w:lang w:val="ru-RU"/>
        </w:rPr>
      </w:pPr>
      <w:r w:rsidRPr="004A4E09">
        <w:rPr>
          <w:lang w:val="ru-RU"/>
        </w:rPr>
        <w:t>Перечисленные ниже условия, привязанные к результативности деятельности (УПРД), связаны с подкомпонентом 2.1 и служат основой для стимулирования реализации реформы</w:t>
      </w:r>
      <w:r w:rsidRPr="004A4E09">
        <w:rPr>
          <w:rStyle w:val="FootnoteReference"/>
          <w:lang w:val="ru-RU"/>
        </w:rPr>
        <w:footnoteReference w:id="6"/>
      </w:r>
      <w:r w:rsidRPr="004A4E09">
        <w:rPr>
          <w:lang w:val="ru-RU"/>
        </w:rPr>
        <w:t xml:space="preserve">  </w:t>
      </w:r>
    </w:p>
    <w:p w14:paraId="1E1FB8D8" w14:textId="77777777" w:rsidR="00A542E7" w:rsidRPr="004A4E09" w:rsidRDefault="00A542E7" w:rsidP="00A542E7">
      <w:pPr>
        <w:pStyle w:val="ADBbullets"/>
        <w:tabs>
          <w:tab w:val="clear" w:pos="0"/>
          <w:tab w:val="clear" w:pos="709"/>
        </w:tabs>
        <w:ind w:left="1134"/>
        <w:rPr>
          <w:rFonts w:cs="Times New Roman"/>
        </w:rPr>
      </w:pPr>
      <w:r w:rsidRPr="004A4E09">
        <w:rPr>
          <w:rFonts w:cs="Times New Roman"/>
          <w:b/>
          <w:bCs w:val="0"/>
        </w:rPr>
        <w:t>УПРД 1: Проведение законодательных и институциональных реформ для внедрения стратегических закупок</w:t>
      </w:r>
      <w:r w:rsidRPr="004A4E09">
        <w:rPr>
          <w:rFonts w:cs="Times New Roman"/>
        </w:rPr>
        <w:t xml:space="preserve">. УПРД 1 предусматривает достижение следующих пяти результатов: (i) Разработан и утвержден генеральный план сети предоставления медико-санитарных услуг, (ii) Создан, укомплектован и функционирует орган закупок, (iii) Разработана и утверждена нормативно-правовая база (необходимо определить на основе текущего подготовительного исследования) для повышения автономии функционирования поставщиков услуг ПМСП, (iv) Разработан, произведён расчёт издержек и одобрен единый Гарантированный государством пакет медико-санитарных услуг (ГГПУ) для ПМСП, и (v) Штатные </w:t>
      </w:r>
      <w:r w:rsidRPr="004A4E09">
        <w:rPr>
          <w:rFonts w:cs="Times New Roman"/>
        </w:rPr>
        <w:lastRenderedPageBreak/>
        <w:t>нормативы для учреждений ПМСП были пересмотрены и утверждены. Выделение средств в размере 4 миллионов ДСША будет связано с достижением целей, определенных для данного УПРД.</w:t>
      </w:r>
    </w:p>
    <w:p w14:paraId="4202E8BF" w14:textId="77777777" w:rsidR="00A542E7" w:rsidRPr="004A4E09" w:rsidRDefault="00A542E7" w:rsidP="00A542E7">
      <w:pPr>
        <w:pStyle w:val="ADBbullets"/>
        <w:numPr>
          <w:ilvl w:val="0"/>
          <w:numId w:val="0"/>
        </w:numPr>
        <w:rPr>
          <w:rFonts w:cs="Times New Roman"/>
          <w:b/>
          <w:bCs w:val="0"/>
        </w:rPr>
      </w:pPr>
    </w:p>
    <w:p w14:paraId="04A7C829" w14:textId="72746BB7" w:rsidR="00A542E7" w:rsidRPr="004A4E09" w:rsidRDefault="00A542E7" w:rsidP="00A542E7">
      <w:pPr>
        <w:pStyle w:val="ADBbullets"/>
        <w:numPr>
          <w:ilvl w:val="0"/>
          <w:numId w:val="0"/>
        </w:numPr>
        <w:rPr>
          <w:rFonts w:cs="Times New Roman"/>
          <w:b/>
          <w:bCs w:val="0"/>
        </w:rPr>
      </w:pPr>
      <w:r w:rsidRPr="004A4E09">
        <w:rPr>
          <w:rFonts w:cs="Times New Roman"/>
          <w:b/>
          <w:bCs w:val="0"/>
        </w:rPr>
        <w:t xml:space="preserve">Подкомпонент 2.2: Цифровизация сети ПМСП </w:t>
      </w:r>
    </w:p>
    <w:p w14:paraId="33B683BE" w14:textId="77777777" w:rsidR="00A542E7" w:rsidRPr="004A4E09" w:rsidRDefault="00A542E7" w:rsidP="00A542E7">
      <w:pPr>
        <w:pStyle w:val="ADBNum"/>
        <w:widowControl/>
        <w:ind w:left="0"/>
        <w:rPr>
          <w:lang w:val="ru-RU"/>
        </w:rPr>
      </w:pPr>
      <w:r w:rsidRPr="004A4E09">
        <w:rPr>
          <w:b/>
          <w:lang w:val="ru-RU"/>
        </w:rPr>
        <w:t>Подкомпонент 2.2</w:t>
      </w:r>
      <w:r w:rsidRPr="004A4E09" w:rsidDel="008333DE">
        <w:rPr>
          <w:b/>
          <w:i/>
          <w:lang w:val="ru-RU"/>
        </w:rPr>
        <w:t xml:space="preserve"> </w:t>
      </w:r>
      <w:r w:rsidRPr="004A4E09">
        <w:rPr>
          <w:b/>
          <w:lang w:val="ru-RU"/>
        </w:rPr>
        <w:t>окажет поддержку в цифровизации и модернизации материально-технической базы сети ПМСП</w:t>
      </w:r>
      <w:r w:rsidRPr="004A4E09">
        <w:rPr>
          <w:lang w:val="ru-RU"/>
        </w:rPr>
        <w:t>.  Для обеспечения надежных и качественных данных для расчёта формулы подушевого финансирования и расчета показателей результатов, данный подкомпонент призван профинансировать разработку и расширение Электронного реестра пациентов (ЭРП) и базовых электронных медицинских карт (ЭМК) в учреждениях ПМСП. ЭРП необходим для расчёта и внедрения формулы подушевого финансирования, а система ЭМК необходима для обеспечения надежных электронных данных для расчета показателей результатов со стороны органа закупок. Подкомпонент 2.2 призван профинансировать внедрение ЭРП и ЭМК в двух регионах-новаторах (тем не менее, электронный реестр пациентов (ЭРП) и электронная медицинская карта (ЭМК) будут разработаны и их использование будет продолжено на национальном уровне),   что подразумевает обучение медицинских работников и руководителей ПМСП работе с этими новыми системами.</w:t>
      </w:r>
    </w:p>
    <w:p w14:paraId="7BE8E85C" w14:textId="77777777" w:rsidR="00A542E7" w:rsidRPr="004A4E09" w:rsidRDefault="00A542E7" w:rsidP="00A542E7">
      <w:pPr>
        <w:pStyle w:val="ADBNum"/>
        <w:widowControl/>
        <w:ind w:left="0"/>
        <w:rPr>
          <w:lang w:val="ru-RU"/>
        </w:rPr>
      </w:pPr>
      <w:r w:rsidRPr="004A4E09">
        <w:rPr>
          <w:b/>
          <w:lang w:val="ru-RU"/>
        </w:rPr>
        <w:t>Данный подкомпонент также призван профинансировать модернизацию инфраструктуры приоритетных учреждений ПМСП до уровня, необходимого для соответствия критериям аккредитации в регионах-новаторах.</w:t>
      </w:r>
      <w:r w:rsidRPr="004A4E09">
        <w:rPr>
          <w:lang w:val="ru-RU"/>
        </w:rPr>
        <w:t xml:space="preserve"> Это включает в себя реконструкцию/расширение сельских и городских учреждений ПМСП, доступ в Интернет/локальные вычислительные сети (ЛВС), закупку оборудования для ПМСП, лабораторий, компьютеров/планшетов/смартфонов и других товаров, необходимых для программы аккредитации. Разница между модернизацией инфраструктуры, финансируемой в рамках данного подкомпонента и подкомпонента 1.2, заключается в том, что в рамках данного подкомпонента будут финансироваться только конкретные запросы, чтобы сделать объекты в регионах-новаторах готовыми к выполнению критериев аккредитации, в то время как в рамках Подкомпонента 1.2 будут осуществлены более масштабные инвестиции в модернизацию материально-технической базы в 16 целевых районах, отобранных в рамках Компонента 1. Приведенный ниже УПРД связан с подкомпонентом 2.2 и служит для стимулирования проведения реформ.</w:t>
      </w:r>
    </w:p>
    <w:p w14:paraId="3127178B" w14:textId="77777777" w:rsidR="00A542E7" w:rsidRPr="004A4E09" w:rsidRDefault="00A542E7" w:rsidP="00A542E7">
      <w:pPr>
        <w:pStyle w:val="ADBbullets"/>
        <w:tabs>
          <w:tab w:val="clear" w:pos="0"/>
          <w:tab w:val="clear" w:pos="709"/>
        </w:tabs>
        <w:ind w:left="1134"/>
        <w:rPr>
          <w:rFonts w:cs="Times New Roman"/>
        </w:rPr>
      </w:pPr>
      <w:r w:rsidRPr="004A4E09">
        <w:rPr>
          <w:rFonts w:cs="Times New Roman"/>
          <w:b/>
          <w:bCs w:val="0"/>
        </w:rPr>
        <w:t>УПРД 2</w:t>
      </w:r>
      <w:r w:rsidRPr="004A4E09">
        <w:rPr>
          <w:rFonts w:cs="Times New Roman"/>
        </w:rPr>
        <w:t>: УПРД 2 предусматривает достижение следующих двух результатов: (i) ЭРП функционирует и интегрирован в систему записи актов гражданского состояния, и (ii) ЭМК функционируют. Выделение средств в размере 2 миллионов ДСША будет связано с достижением целей, определенных для данного УПРД.</w:t>
      </w:r>
    </w:p>
    <w:p w14:paraId="43BF0EBB" w14:textId="77777777" w:rsidR="00A542E7" w:rsidRPr="004A4E09" w:rsidRDefault="00A542E7" w:rsidP="00A542E7">
      <w:pPr>
        <w:pStyle w:val="ADBNum"/>
        <w:widowControl/>
        <w:ind w:left="0"/>
        <w:rPr>
          <w:lang w:val="ru-RU"/>
        </w:rPr>
      </w:pPr>
      <w:r w:rsidRPr="004A4E09">
        <w:rPr>
          <w:b/>
          <w:lang w:val="ru-RU"/>
        </w:rPr>
        <w:t>УПРД будут связаны с расходами, относящимися к достижению ЦРП</w:t>
      </w:r>
      <w:r w:rsidRPr="004A4E09">
        <w:rPr>
          <w:lang w:val="ru-RU"/>
        </w:rPr>
        <w:t xml:space="preserve">. Для УПРД 1 условия будут связаны с расходами, связанными с созданием и началом функционирования органа закупок, включая оборудование и мебель для нового здания МЗСЗН РТ, где будет размещен орган закупок, а также техническую помощь, связанную с разработкой: пересмотренного генерального плана предоставления медико-санитарных услуг, нормативно-правовой базы для повышения автономии поставщиков ПМСП, пересмотренного и рассчитанного по стоимости единого гарантированного государством пакета медико-санитарных услуг и изменений в штатном расписании. Для УПРД 2 условия будут связаны с расходами на разработку и внедрение электронных медицинских карт (ЭМК) и электронного реестра пациентов (ЭРП). Эти расходы, связанные с обоими УПРД, непосредственно относятся к деятельности, определенной в рамках УПРД, отраженных в Компоненте 2. </w:t>
      </w:r>
    </w:p>
    <w:p w14:paraId="13A4F09B" w14:textId="77777777" w:rsidR="00A542E7" w:rsidRPr="004A4E09" w:rsidRDefault="00A542E7" w:rsidP="00A542E7">
      <w:pPr>
        <w:pStyle w:val="ADBNum"/>
        <w:widowControl/>
        <w:ind w:left="0"/>
        <w:rPr>
          <w:lang w:val="ru-RU"/>
        </w:rPr>
      </w:pPr>
      <w:r w:rsidRPr="004A4E09">
        <w:rPr>
          <w:b/>
          <w:lang w:val="ru-RU"/>
        </w:rPr>
        <w:t>Проверка достижения целей УПРД будет проводиться Независимым агентством по верификации</w:t>
      </w:r>
      <w:r w:rsidRPr="004A4E09">
        <w:rPr>
          <w:lang w:val="ru-RU"/>
        </w:rPr>
        <w:t xml:space="preserve">. Министерство здравоохранения и социальной защиты населения (МЗСЗН РТ) наймет Независимое агентство по верификации (НАВ), которое будет проверять достижение УПРД, а также их технические достоинства. Техническое задание (ТЗ) для НАВ также определит технические критерии каждого результата, который будет проверяться НАВ. НАВ, с которой будет заключен контракт, и которая будет независимой частной, академической или международной </w:t>
      </w:r>
      <w:r w:rsidRPr="004A4E09">
        <w:rPr>
          <w:lang w:val="ru-RU"/>
        </w:rPr>
        <w:lastRenderedPageBreak/>
        <w:t>организацией, будет работать вместе с такими местными ведомствами, как Счетная палата (внутренний аудитор), с целью наращивания их потенциала для проверки результатов в течение проектного периода. Таким образом, компонент профессиональной подготовки и технической помощи будет включен в ТЗ для НАВ. Сроки, установленные для достижения целевых показателей УПРД, являются скорее ориентировочными, чем жесткими условиями, привязанными к конкретным срокам. Для достижения этих целей МЗСЗН РТ представит Всемирному банку удовлетворяющие доказательства того, что соответствующие цели условий, основанных на результатах выполнения были достигнуты согласно соответствующим положениям  Операционного Руководства по Проекту (OРП), включая соответствующие приемлемые отчеты о расходах. При проверке приемлемых расходов внимание будет уделяться обеспечению того, чтобы не было каких-либо изъятий из приемлемых расходов, которые уже были профинансированы или запрошены для финансирования в рамках любого другого проекта, финансируемого Банком. Такой механизм также обеспечит возможность согласования с любым другим возможным финансированием расходов на здравоохранение со стороны других доноров. Более подробную информацию см. «ОРП - Таблица: Протокол верификации УПРД».</w:t>
      </w:r>
    </w:p>
    <w:p w14:paraId="39AF2787" w14:textId="77777777" w:rsidR="00A542E7" w:rsidRPr="004A4E09" w:rsidRDefault="00A542E7" w:rsidP="00A542E7">
      <w:pPr>
        <w:pStyle w:val="ADBNum"/>
        <w:widowControl/>
        <w:ind w:left="0"/>
        <w:rPr>
          <w:lang w:val="ru-RU"/>
        </w:rPr>
      </w:pPr>
      <w:r w:rsidRPr="004A4E09">
        <w:rPr>
          <w:lang w:val="ru-RU"/>
        </w:rPr>
        <w:t>В рамках данного подкомпонента будут профинансированы строительные работы, товары, привлечение международной и местной технической помощи, обучение и приемлемые расходы, связанные с УПРД.</w:t>
      </w:r>
    </w:p>
    <w:p w14:paraId="2F3D52E2" w14:textId="77777777" w:rsidR="00A542E7" w:rsidRDefault="00A542E7" w:rsidP="00C15BA9">
      <w:pPr>
        <w:spacing w:after="240"/>
        <w:jc w:val="both"/>
        <w:rPr>
          <w:b/>
          <w:bCs/>
          <w:color w:val="000000" w:themeColor="text1"/>
        </w:rPr>
      </w:pPr>
    </w:p>
    <w:p w14:paraId="7BA0CFC2" w14:textId="77777777" w:rsidR="00C15BA9" w:rsidRPr="00481414" w:rsidRDefault="00C15BA9" w:rsidP="00C15BA9">
      <w:pPr>
        <w:jc w:val="both"/>
        <w:rPr>
          <w:color w:val="000000" w:themeColor="text1"/>
        </w:rPr>
      </w:pPr>
      <w:r w:rsidRPr="00481414">
        <w:rPr>
          <w:b/>
          <w:color w:val="000000" w:themeColor="text1"/>
        </w:rPr>
        <w:t xml:space="preserve">Компонент 3: Обеспечение готовности к чрезвычайным ситуациям в области здравоохранения и реагирование на них </w:t>
      </w:r>
      <w:r w:rsidRPr="00481414">
        <w:rPr>
          <w:color w:val="000000" w:themeColor="text1"/>
        </w:rPr>
        <w:t xml:space="preserve">призван оказать содействие в укрепление возможностей в области ГРЧСЗ в Таджикистане для повышения потенциала в области готовности, предотвращения и реагирования на чрезвычайные ситуации в области здравоохранения. Компонент призван профинансировать следующие направления: (i) техническая помощь для проведения детальной оценки текущих возможностей в области ГРЧСЗ и наращивания национального потенциала для предотвращения, выявления и реагирования на чрезвычайные ситуации, включая обновление национальных стандартных операционных процедур (СОП) и протоколов, а также разработку планов чрезвычайных ситуаций на базе учреждений (ПМСП) в 16 целевых районах Компонента 1; (ii) обучение работников ПМСП мерам профилактики и контроля инфекций, а также устойчивости к противомикробным препаратам в 16 проектных районах и обучение эпидемиологов на национальном уровне; (iii) предоставление технической помощи для усиления координации действий в чрезвычайных ситуациях между сетью ПМСП и СГСЭН; (iv) укрепление лабораторных систем региональных филиалов СГСЭН путем закупки транспорта для перевозки образцов и проб, закупки основного лабораторного оборудования для профилактики и выявления заболеваний, и мелкий ремонт лабораторных помещений; (v) обучение и техническая помощь для усиления вовлечения сообществ в обмен информацией по рискам, с акцентом на общественное здравоохранение, включая закупку систем оповещения; (vi) техническая помощь для разработки Национального плана действий по обеспечению безопасности в области здравоохранения (НПД-БОЗ) и расчета его стоимости, включая распространение и информационно-просветительскую деятельность для его реализации; (vii) модернизация региональных отделений СГСЭН и пунктов пересечения границы, включая мелкий ремонт и закупку базового оборудования; (viii) закупка ограниченного запаса товаров на случай чрезвычайных ситуаций, а также предметов для санитарно-карантинных пунктов на границе, в соответствии с утвержденными Правительством списками, которые будут определены в ОРП, мелкие ремонтные работы на двух складах, где будут храниться запасы и предметы для санитарно-карантинных пунктов; (ix) ежегодные имитационные упражнения различных типов и масштабов для улучшения функциональности механизма координации действий в чрезвычайных ситуациях; и (x) техническая помощь для повышения потенциала МЗСЗН по руководству, созыву и координации помощи, связанной с ГРЧСЗ. Во всех мероприятиях будет обеспечено участие женщин в управлении и принятии решений в ходе чрезвычайных ситуациях в области общественного здравоохранения путем обеспечения гендерного баланса среди участников тренингов, в рабочих группах/органах, принимающих решения, при найме консультантов, </w:t>
      </w:r>
      <w:r w:rsidRPr="00481414">
        <w:rPr>
          <w:color w:val="000000" w:themeColor="text1"/>
        </w:rPr>
        <w:lastRenderedPageBreak/>
        <w:t>экспертов по вопросам разработки мер политики, а также путем представления данных мониторинга с разбивкой по полу.</w:t>
      </w:r>
    </w:p>
    <w:p w14:paraId="634F4BF9" w14:textId="77777777" w:rsidR="00C15BA9" w:rsidRPr="00481414" w:rsidRDefault="00C15BA9" w:rsidP="00C15BA9">
      <w:pPr>
        <w:adjustRightInd w:val="0"/>
        <w:jc w:val="both"/>
        <w:rPr>
          <w:color w:val="000000" w:themeColor="text1"/>
        </w:rPr>
      </w:pPr>
      <w:r w:rsidRPr="00481414">
        <w:rPr>
          <w:color w:val="000000" w:themeColor="text1"/>
        </w:rPr>
        <w:t>Данный подкомпонент призван профинансировать строительные работы, товары, не-консультационные услуги, международную и местную техническую помощь, имитационные упражнения и тренинги.</w:t>
      </w:r>
    </w:p>
    <w:p w14:paraId="74226B17" w14:textId="77777777" w:rsidR="00C15BA9" w:rsidRPr="00481414" w:rsidRDefault="00C15BA9" w:rsidP="00C15BA9">
      <w:pPr>
        <w:jc w:val="both"/>
        <w:rPr>
          <w:rFonts w:eastAsia="Times New Roman"/>
        </w:rPr>
      </w:pPr>
    </w:p>
    <w:p w14:paraId="6773572D" w14:textId="77777777" w:rsidR="00C15BA9" w:rsidRPr="00481414" w:rsidRDefault="00C15BA9" w:rsidP="00C15BA9">
      <w:pPr>
        <w:jc w:val="both"/>
        <w:rPr>
          <w:rFonts w:eastAsia="Times New Roman"/>
        </w:rPr>
      </w:pPr>
    </w:p>
    <w:p w14:paraId="4EE44312" w14:textId="77777777" w:rsidR="00C15BA9" w:rsidRPr="00481414" w:rsidRDefault="00C15BA9" w:rsidP="00C15BA9">
      <w:pPr>
        <w:jc w:val="both"/>
      </w:pPr>
      <w:r w:rsidRPr="00481414">
        <w:rPr>
          <w:b/>
          <w:color w:val="000000" w:themeColor="text1"/>
        </w:rPr>
        <w:t xml:space="preserve">Компонент 4: Управление проектом, координация и мониторинг результатов </w:t>
      </w:r>
      <w:r w:rsidRPr="00481414">
        <w:rPr>
          <w:b/>
          <w:bCs/>
        </w:rPr>
        <w:t>призван профинансировать аспекты, связанные с управлением проектом, координацией и мониторингом результатов</w:t>
      </w:r>
      <w:r w:rsidRPr="00481414">
        <w:t>. Данный компонент профинансирует аспекты, связанные с управлением проектом и операционные расходы, а также аудит Проекта. Чтобы обеспечить наращивание потенциала МЗСЗН и Минфина, он также предоставит техническую помощь и обучение для создания Отдела анализа политики здравоохранения (ОАПЗ) в МЗСЗН и в области финансирования здравоохранения, в первую очередь, для Управления бюджетной политики в отраслях социальной сферы в Минфине. Кроме того, будет оказана поддержка в приобретении оборудования и мебели для нового здания МЗСЗН, в котором будут располагаться все ключевые организации, подчиненные МЗСЗН, и отраслевые инвестиционные проекты, что позволит улучшить МЗСЗН управление и координацию внешней помощи в секторе.</w:t>
      </w:r>
    </w:p>
    <w:p w14:paraId="25EDEEB2" w14:textId="77777777" w:rsidR="00C15BA9" w:rsidRPr="00481414" w:rsidRDefault="00C15BA9" w:rsidP="00C15BA9">
      <w:pPr>
        <w:jc w:val="both"/>
      </w:pPr>
    </w:p>
    <w:p w14:paraId="33EADE62" w14:textId="77777777" w:rsidR="00C15BA9" w:rsidRPr="00481414" w:rsidRDefault="00C15BA9" w:rsidP="00C15BA9">
      <w:pPr>
        <w:adjustRightInd w:val="0"/>
        <w:jc w:val="both"/>
      </w:pPr>
      <w:r w:rsidRPr="00481414">
        <w:rPr>
          <w:b/>
          <w:bCs/>
        </w:rPr>
        <w:t>Данный компонент также поддержит проведение репрезентативных обследований медицинских учреждений на национальном и субнациональном уровнях для содействия в мониторинге и оценке Проекта</w:t>
      </w:r>
      <w:r w:rsidRPr="00481414">
        <w:t>. Компонент профинансирует 8 полугодовых обследований частого/оперативного цикла [FASTR], начиная с 2024 года и до конца срока действия Проекта, в рамках которых будут собираться данные о готовности к предоставлении услуг, а также одно конечное обследование ППУ в 2027 году, которое призвано собрать информацию по широкому спектру показателей качества структур и процессов. Базовое обследование ППУ в 2023 году и первые два обследования FASTR, одно в 2023 году и одно в 2024 году, будут финансироваться за счет средств, предоставленных ГМФ. Конечное обследование ППУ будет проводиться независимой третьей стороной (фирмой/организацией по проведению обследований), которая будет выбрана совместно МЗСЗН и Всемирным банком. Хотя МЗСЗН остается учреждением-исполнителем для финансируемых Проектом обследований, технические группы МЗСЗН и Всемирного банка будут работать в тесном сотрудничестве над всеми обследованиями для обеспечения высокого качества данных обследований. В рамках данного подкомпонента будут закупаться товары, не-консультационные услуги, международная и местная техническая помощь и обучение.</w:t>
      </w:r>
    </w:p>
    <w:p w14:paraId="54622686" w14:textId="77777777" w:rsidR="00C15BA9" w:rsidRPr="00481414" w:rsidRDefault="00C15BA9" w:rsidP="00C15BA9">
      <w:pPr>
        <w:adjustRightInd w:val="0"/>
        <w:jc w:val="both"/>
      </w:pPr>
    </w:p>
    <w:p w14:paraId="73F1C4CF" w14:textId="546CC31D" w:rsidR="00525189" w:rsidRPr="0083484F" w:rsidRDefault="00C15BA9" w:rsidP="00C15BA9">
      <w:pPr>
        <w:spacing w:line="256" w:lineRule="auto"/>
        <w:jc w:val="both"/>
        <w:rPr>
          <w:b/>
          <w:bCs/>
          <w:i/>
          <w:iCs/>
          <w:color w:val="000000"/>
        </w:rPr>
      </w:pPr>
      <w:r w:rsidRPr="00A3239C">
        <w:rPr>
          <w:b/>
          <w:bCs/>
        </w:rPr>
        <w:t>Компонент 5: Реагирование на непредвиденные чрезвычайные/экстренные ситуации.</w:t>
      </w:r>
      <w:r w:rsidRPr="00481414">
        <w:t xml:space="preserve"> Целью данного компонента является повышение потенциала Республики Таджикистан по реагированию на чрезвычайные/экстренные ситуации. После возникновения приемлемого кризиса или чрезвычайной ситуации Получатель может запросить у Всемирного банка перераспределить средства проекта для поддержки реагирования на чрезвычайные ситуации и восстановительных работ. Данный компонент будет использовать неиспользованные грантовые ресурсы по проекту из других компонентов проекта для покрытия расходов на ликвидацию последствий чрезвычайных ситуаций. Чрезвычайная ситуация, подпадающая под финансирование, — это событие, которое вызвало или может в ближайшем будущем вызвать значительные неблагоприятные экономические и/или социальные последствия для Получателя, связанные с бедствием. В ОРП будет включено специальное приложение для Компонента реагирования на чрезвычайные ситуации, в котором будут изложены положения по активации и реализации данного компонента</w:t>
      </w:r>
      <w:r w:rsidR="00525189" w:rsidRPr="0083484F">
        <w:rPr>
          <w:color w:val="000000"/>
        </w:rPr>
        <w:t>.</w:t>
      </w:r>
    </w:p>
    <w:bookmarkEnd w:id="11"/>
    <w:p w14:paraId="2D2BF58D" w14:textId="77777777" w:rsidR="00430985" w:rsidRPr="0083484F" w:rsidRDefault="00430985">
      <w:r w:rsidRPr="0083484F">
        <w:br w:type="page"/>
      </w:r>
    </w:p>
    <w:p w14:paraId="3549CD3F" w14:textId="4BE03F1F" w:rsidR="00BD0D06" w:rsidRPr="0083484F" w:rsidRDefault="00CF0CD9" w:rsidP="002702A6">
      <w:pPr>
        <w:pStyle w:val="Heading1"/>
        <w:rPr>
          <w:rFonts w:ascii="Arial" w:eastAsia="Arial" w:hAnsi="Arial" w:cs="Arial"/>
          <w:b w:val="0"/>
          <w:bCs w:val="0"/>
          <w:sz w:val="32"/>
          <w:szCs w:val="32"/>
        </w:rPr>
      </w:pPr>
      <w:bookmarkStart w:id="13" w:name="_Toc132575057"/>
      <w:r w:rsidRPr="0083484F">
        <w:rPr>
          <w:rFonts w:ascii="Arial" w:eastAsia="Arial" w:hAnsi="Arial" w:cs="Arial"/>
          <w:b w:val="0"/>
          <w:bCs w:val="0"/>
          <w:sz w:val="32"/>
          <w:szCs w:val="32"/>
        </w:rPr>
        <w:lastRenderedPageBreak/>
        <w:t>2</w:t>
      </w:r>
      <w:r w:rsidR="006C7AC8" w:rsidRPr="0083484F">
        <w:rPr>
          <w:rFonts w:ascii="Arial" w:eastAsia="Arial" w:hAnsi="Arial" w:cs="Arial"/>
          <w:b w:val="0"/>
          <w:bCs w:val="0"/>
          <w:sz w:val="32"/>
          <w:szCs w:val="32"/>
        </w:rPr>
        <w:t xml:space="preserve">. </w:t>
      </w:r>
      <w:r w:rsidR="001D4AC3" w:rsidRPr="0083484F">
        <w:rPr>
          <w:rFonts w:ascii="Arial" w:eastAsia="Arial" w:hAnsi="Arial" w:cs="Arial"/>
          <w:b w:val="0"/>
          <w:bCs w:val="0"/>
          <w:sz w:val="32"/>
          <w:szCs w:val="32"/>
        </w:rPr>
        <w:t>Обоснование применения СЭС 5 и масштабы охвата РДП</w:t>
      </w:r>
      <w:bookmarkEnd w:id="13"/>
    </w:p>
    <w:p w14:paraId="6B53C3A6" w14:textId="77777777" w:rsidR="00FF6499" w:rsidRPr="0083484F" w:rsidRDefault="00FF6499" w:rsidP="00FF6499">
      <w:pPr>
        <w:autoSpaceDE w:val="0"/>
        <w:autoSpaceDN w:val="0"/>
        <w:adjustRightInd w:val="0"/>
        <w:rPr>
          <w:sz w:val="20"/>
          <w:szCs w:val="20"/>
        </w:rPr>
      </w:pPr>
    </w:p>
    <w:p w14:paraId="0785A860" w14:textId="01C23D9A" w:rsidR="009A624C" w:rsidRPr="0083484F" w:rsidRDefault="001D4AC3" w:rsidP="00FF6499">
      <w:pPr>
        <w:autoSpaceDE w:val="0"/>
        <w:autoSpaceDN w:val="0"/>
        <w:adjustRightInd w:val="0"/>
        <w:jc w:val="both"/>
      </w:pPr>
      <w:r w:rsidRPr="0083484F">
        <w:t>Вновь утвержденные Социально-экологические стандарты (октябрь 2018 г.) устанавливают требования к Заемщикам, касающиеся выявления и оценки экологических и социальных рисков и воздействий, связанных с проектами, поддерживаемыми Банком посредством инвестиционного проектного финансирования. Банк полагает, что применение данных стандартов, посредствам сосредоточения внимания на выявлении и управлении экологическими и социальными рисками, поддержит Заемщиков в их стремлении снизить уровень бедности и повысить благосостояние на устойчивой основе на благо окружающей среды и своих граждан. Стандарты будут: a) поддерживать заемщиков в достижении передовой международной практики в области экологической и социальной устойчивости; b) оказывать помощь заемщикам в выполнении их национальных и международных экологических и социальных обязательств; c) усиливать меры по недопущению дискриминации, повышать прозрачность, участие, подотчетность и эффективное управление; и d) повышать результативность проектов в области устойчивого развития посредством постоянного вовлечения заинтересованных сторон.</w:t>
      </w:r>
    </w:p>
    <w:p w14:paraId="2D992219" w14:textId="77777777" w:rsidR="00886A2F" w:rsidRPr="0083484F" w:rsidRDefault="00886A2F" w:rsidP="00FF6499">
      <w:pPr>
        <w:autoSpaceDE w:val="0"/>
        <w:autoSpaceDN w:val="0"/>
        <w:adjustRightInd w:val="0"/>
        <w:jc w:val="both"/>
      </w:pPr>
    </w:p>
    <w:p w14:paraId="139B609E" w14:textId="07CA747F" w:rsidR="001D4AC3" w:rsidRPr="0083484F" w:rsidRDefault="001D4AC3" w:rsidP="007B38BC">
      <w:pPr>
        <w:autoSpaceDE w:val="0"/>
        <w:autoSpaceDN w:val="0"/>
        <w:adjustRightInd w:val="0"/>
        <w:jc w:val="both"/>
      </w:pPr>
      <w:r w:rsidRPr="0083484F">
        <w:t>Десять социально-экологических стандартов устанавливают стандарты, которым заемщик и проект будут соответствовать в течение жизненного цикла проекта. СЭС 5 «Приобретение земли, ограничение права землепользования и принудительное переселени</w:t>
      </w:r>
      <w:r w:rsidR="0083484F" w:rsidRPr="0083484F">
        <w:t>е</w:t>
      </w:r>
      <w:r w:rsidRPr="0083484F">
        <w:t>» признает, что отчуждение земли в связи с проектом и ограничения на землепользование могут оказать неблагоприятное воздействие на местные сообщества и людей. Настоящим предполагается, что предлагаемые мероприятия не окажут серьезного негативного воздействия на здоровье человека и социальную среду. Однако связанное с проектом отчуждение земли или ограничения на землепользование могут привести к физическому и экономическому перемещению. В целях предотвращения, избегания, смягчения и снижения этих рисков, а также для выполнения требований СЭС 5, был разработан настоящий Рамочный документ по переселению (РДП).</w:t>
      </w:r>
    </w:p>
    <w:p w14:paraId="028A5F2A" w14:textId="77777777" w:rsidR="007B38BC" w:rsidRPr="0083484F" w:rsidRDefault="007B38BC" w:rsidP="007B38BC">
      <w:pPr>
        <w:autoSpaceDE w:val="0"/>
        <w:autoSpaceDN w:val="0"/>
        <w:adjustRightInd w:val="0"/>
        <w:jc w:val="both"/>
      </w:pPr>
    </w:p>
    <w:p w14:paraId="1D1A1F55" w14:textId="10E7B13B" w:rsidR="00EF3648" w:rsidRPr="0083484F" w:rsidRDefault="00EF3648" w:rsidP="009A624C">
      <w:pPr>
        <w:autoSpaceDE w:val="0"/>
        <w:autoSpaceDN w:val="0"/>
        <w:adjustRightInd w:val="0"/>
        <w:jc w:val="both"/>
      </w:pPr>
      <w:r w:rsidRPr="0083484F">
        <w:t>Компоненты 1 и 2 проекта "</w:t>
      </w:r>
      <w:r w:rsidR="002B5CE4">
        <w:t>Здоровая нация</w:t>
      </w:r>
      <w:r w:rsidRPr="0083484F">
        <w:t>" подразумевают включают инвестиции в строительство и капитальный ремонт, оборудование, солнечные батареи и водоснабжение отдельных объектов первичной медико-санитарной помощи (ПМСП); восстановление помещений и обновление оборудования СГСЭН, ПМСП и пограничных пунктов. Ремонтно-восстановительные работы приведут к временным воздействиям, связанным с ограниченным доступом к медицинским учреждениям и услугам. Строительство с нуля неизбежно потребует отвода земли. Хотя в рамках проекта ожидается, что Правительство предоставит землю, необходимо проявить должную осмотрительность, чтобы не допустить физического и/или экономического перемещения населения. Риски, связанные с переселением, будут устранены посредством реализации Рамочной документа по переселению (РДП), который необходимо подготовить, одобрить, раскрыть и согласовать до оценки Проекта.</w:t>
      </w:r>
    </w:p>
    <w:p w14:paraId="29365CA0" w14:textId="77777777" w:rsidR="00925B88" w:rsidRPr="0083484F" w:rsidRDefault="00925B88" w:rsidP="009A624C">
      <w:pPr>
        <w:autoSpaceDE w:val="0"/>
        <w:autoSpaceDN w:val="0"/>
        <w:adjustRightInd w:val="0"/>
        <w:jc w:val="both"/>
      </w:pPr>
    </w:p>
    <w:p w14:paraId="342BCBBA" w14:textId="1E99C7C1" w:rsidR="001D4AC3" w:rsidRPr="0083484F" w:rsidRDefault="001D4AC3" w:rsidP="00645F80">
      <w:pPr>
        <w:autoSpaceDE w:val="0"/>
        <w:autoSpaceDN w:val="0"/>
        <w:adjustRightInd w:val="0"/>
        <w:jc w:val="both"/>
      </w:pPr>
      <w:r w:rsidRPr="0083484F">
        <w:t>Хотя детальное воздействие по компонентам будет известно только после подготовки детальных технических проектов, МЗСЗН намеревается разработать РДП для решения возможных воздействий, связанных с приобретением земли и ограничениями доступа, а также рисков, связанных с потенциальными связями с некоторыми мероприятиями в рамках под-проектов, которые могут рассматриваться как "сопутствующие объекты" в рамках СЭС 5. РДП определяет возможные воздействия от проектной деятельности, описывает диапазон потенциальных воздействий (временных и постоянных) на землепользование/доступ и сооружения, а также описывает, как будут определяться ставки компенсации и процедуры для этого.</w:t>
      </w:r>
    </w:p>
    <w:p w14:paraId="5152AE6F" w14:textId="77777777" w:rsidR="00645F80" w:rsidRPr="0083484F" w:rsidRDefault="00645F80" w:rsidP="009A624C">
      <w:pPr>
        <w:autoSpaceDE w:val="0"/>
        <w:autoSpaceDN w:val="0"/>
        <w:adjustRightInd w:val="0"/>
        <w:jc w:val="both"/>
      </w:pPr>
    </w:p>
    <w:p w14:paraId="258C37A6" w14:textId="4F0604B0" w:rsidR="009A624C" w:rsidRPr="0083484F" w:rsidRDefault="001D4AC3" w:rsidP="009A624C">
      <w:pPr>
        <w:autoSpaceDE w:val="0"/>
        <w:autoSpaceDN w:val="0"/>
        <w:adjustRightInd w:val="0"/>
        <w:jc w:val="both"/>
      </w:pPr>
      <w:r w:rsidRPr="0083484F">
        <w:t>В РДП излагаются последующие шаги по подготовке и реализации планов действий по переселению (ПДП). Концепция разъясняет принципы переселения, организационные механизмы и критерии разработки дизайна, которые должны применяться к под</w:t>
      </w:r>
      <w:r w:rsidR="0083484F" w:rsidRPr="0083484F">
        <w:t>-</w:t>
      </w:r>
      <w:r w:rsidRPr="0083484F">
        <w:t>проектам или компонентам проекта, которые должны быть подготовлены в ходе реализации проекта. Как только под</w:t>
      </w:r>
      <w:r w:rsidR="0083484F" w:rsidRPr="0083484F">
        <w:t>-</w:t>
      </w:r>
      <w:r w:rsidRPr="0083484F">
        <w:t xml:space="preserve">проект или </w:t>
      </w:r>
      <w:r w:rsidRPr="0083484F">
        <w:lastRenderedPageBreak/>
        <w:t>отдельные компоненты проекта будут определены, и необходимая информация станет доступной, такой рамочный документ будет расширен по своей структуре и включен в конкретный план действий по переселению. Проектная деятельность, которая приведет к физическому и/или экономическому перемещению, не начнется до тех пор, пока такие конкретные планы не будут окончательно доработаны и утверждены Банком.</w:t>
      </w:r>
    </w:p>
    <w:p w14:paraId="0F3FA6C3" w14:textId="77777777" w:rsidR="009A624C" w:rsidRPr="0083484F" w:rsidRDefault="009A624C" w:rsidP="009A624C">
      <w:pPr>
        <w:autoSpaceDE w:val="0"/>
        <w:autoSpaceDN w:val="0"/>
        <w:adjustRightInd w:val="0"/>
        <w:jc w:val="both"/>
      </w:pPr>
    </w:p>
    <w:p w14:paraId="60DB2D2B" w14:textId="0170690F" w:rsidR="001D4AC3" w:rsidRPr="0083484F" w:rsidRDefault="001D4AC3" w:rsidP="00155547">
      <w:pPr>
        <w:autoSpaceDE w:val="0"/>
        <w:autoSpaceDN w:val="0"/>
        <w:adjustRightInd w:val="0"/>
        <w:jc w:val="both"/>
      </w:pPr>
      <w:r w:rsidRPr="0083484F">
        <w:t>В тех случаях, когда существуют расхождения между национальными процедурами и процедурами Всемирного банка, последняя будет преобладать в отношении всех мероприятий, финансируемых в рамках данного проекта. РДП будет служить в качестве метода комплексной проверки для определения того, будет ли какое-либо воздействие в результате проектной деятельности. РДП задуман как практический инструмент для регулирования процессом подготовки инструментов по уменьшению социального риска и воздействия, таких как Планы действий по переселению (ПДП) и необходимой должной осмотрительности для деятельности во время реализации комплексного проекта. Если будут выявлены какие-либо воздействия, Правительство Республики Таджикистан разработает инструменты СЭП для каждого под-проекта на основе руководящих принципов и процедур, изложенных в РДП.</w:t>
      </w:r>
    </w:p>
    <w:p w14:paraId="54BA64D6" w14:textId="77777777" w:rsidR="00570DCA" w:rsidRPr="0083484F" w:rsidRDefault="00570DCA" w:rsidP="00155547">
      <w:pPr>
        <w:autoSpaceDE w:val="0"/>
        <w:autoSpaceDN w:val="0"/>
        <w:adjustRightInd w:val="0"/>
        <w:jc w:val="both"/>
      </w:pPr>
    </w:p>
    <w:p w14:paraId="0DBB58B0" w14:textId="14461263" w:rsidR="00570DCA" w:rsidRPr="0083484F" w:rsidRDefault="001D4AC3" w:rsidP="00155547">
      <w:pPr>
        <w:autoSpaceDE w:val="0"/>
        <w:autoSpaceDN w:val="0"/>
        <w:adjustRightInd w:val="0"/>
        <w:jc w:val="both"/>
        <w:rPr>
          <w:rFonts w:eastAsia="Times New Roman"/>
        </w:rPr>
      </w:pPr>
      <w:r w:rsidRPr="0083484F">
        <w:t>Настоящий документ РДП будет утвержден со стороны Правительства Республики Таджикистан и согласован со Всемирным Банком (ВБ). После утверждения данного документа он будет загружен на внешний веб-сайт ВБ и доступен на местном уровне через центр развития/Infoshop, в соответствии с политикой ВБ. РДП будет переведен на русский и/или таджикский язык и далее будет распространяться таким образом, чтобы он был доступен для центральных и местных органов власти и потенциальных ЛЗП. Реализация запланированных инвестиций в рамках проекта будет осуществляться только после этих согласований и обмена информацией/проведения консультаций.</w:t>
      </w:r>
    </w:p>
    <w:p w14:paraId="6745FD79" w14:textId="77777777" w:rsidR="00AD34D4" w:rsidRPr="0083484F" w:rsidRDefault="00AD34D4">
      <w:pPr>
        <w:rPr>
          <w:rFonts w:ascii="Arial" w:eastAsia="Arial" w:hAnsi="Arial" w:cs="Arial"/>
          <w:color w:val="2E74B5" w:themeColor="accent1" w:themeShade="BF"/>
          <w:sz w:val="32"/>
          <w:szCs w:val="32"/>
        </w:rPr>
      </w:pPr>
      <w:r w:rsidRPr="0083484F">
        <w:rPr>
          <w:rFonts w:ascii="Arial" w:eastAsia="Arial" w:hAnsi="Arial" w:cs="Arial"/>
          <w:b/>
          <w:bCs/>
          <w:sz w:val="32"/>
          <w:szCs w:val="32"/>
        </w:rPr>
        <w:br w:type="page"/>
      </w:r>
    </w:p>
    <w:p w14:paraId="031A0B3D" w14:textId="23ABF657" w:rsidR="00570DCA" w:rsidRPr="0083484F" w:rsidRDefault="00CF0CD9" w:rsidP="004E789B">
      <w:pPr>
        <w:pStyle w:val="Heading1"/>
        <w:rPr>
          <w:sz w:val="20"/>
          <w:szCs w:val="20"/>
        </w:rPr>
      </w:pPr>
      <w:bookmarkStart w:id="14" w:name="_Toc132575058"/>
      <w:r w:rsidRPr="0083484F">
        <w:rPr>
          <w:rFonts w:ascii="Arial" w:eastAsia="Arial" w:hAnsi="Arial" w:cs="Arial"/>
          <w:b w:val="0"/>
          <w:bCs w:val="0"/>
          <w:sz w:val="32"/>
          <w:szCs w:val="32"/>
        </w:rPr>
        <w:lastRenderedPageBreak/>
        <w:t>3</w:t>
      </w:r>
      <w:r w:rsidR="008B3E12" w:rsidRPr="0083484F">
        <w:rPr>
          <w:rFonts w:ascii="Arial" w:eastAsia="Arial" w:hAnsi="Arial" w:cs="Arial"/>
          <w:b w:val="0"/>
          <w:bCs w:val="0"/>
          <w:sz w:val="32"/>
          <w:szCs w:val="32"/>
        </w:rPr>
        <w:t xml:space="preserve">. </w:t>
      </w:r>
      <w:r w:rsidR="00EF3648" w:rsidRPr="0083484F">
        <w:rPr>
          <w:rFonts w:ascii="Arial" w:eastAsia="Arial" w:hAnsi="Arial" w:cs="Arial"/>
          <w:b w:val="0"/>
          <w:bCs w:val="0"/>
          <w:sz w:val="32"/>
          <w:szCs w:val="32"/>
        </w:rPr>
        <w:t>Принципы и задачи планирования переселения</w:t>
      </w:r>
      <w:bookmarkEnd w:id="14"/>
    </w:p>
    <w:p w14:paraId="192DD571" w14:textId="77777777" w:rsidR="00570DCA" w:rsidRPr="0083484F" w:rsidRDefault="00570DCA" w:rsidP="004E789B">
      <w:pPr>
        <w:spacing w:line="250" w:lineRule="exact"/>
        <w:rPr>
          <w:sz w:val="20"/>
          <w:szCs w:val="20"/>
        </w:rPr>
      </w:pPr>
    </w:p>
    <w:p w14:paraId="0E61FEF6" w14:textId="7CB095CA" w:rsidR="00A648BF" w:rsidRPr="0083484F" w:rsidRDefault="00EF3648" w:rsidP="004E789B">
      <w:pPr>
        <w:autoSpaceDE w:val="0"/>
        <w:autoSpaceDN w:val="0"/>
        <w:adjustRightInd w:val="0"/>
        <w:jc w:val="both"/>
      </w:pPr>
      <w:r w:rsidRPr="0083484F">
        <w:t>Рамочный документ по переселению (РДП) направлен на описание мер политики и процедур, обеспечивающих, чтобы люди, оказавшиеся в неблагоприятном положении в рамках Проекта, были в достаточной степени проконсультированы относительно мероприятий проекта и получили компенсацию или помощь, которые, по крайней мере, восстановили бы уровень средств к существованию, который имел место быть до начала реализации проекта</w:t>
      </w:r>
      <w:r w:rsidR="00A648BF" w:rsidRPr="0083484F">
        <w:t>.</w:t>
      </w:r>
    </w:p>
    <w:p w14:paraId="607EE29B" w14:textId="77777777" w:rsidR="00E0378C" w:rsidRPr="0083484F" w:rsidRDefault="00E0378C" w:rsidP="004E789B">
      <w:pPr>
        <w:autoSpaceDE w:val="0"/>
        <w:autoSpaceDN w:val="0"/>
        <w:adjustRightInd w:val="0"/>
        <w:jc w:val="both"/>
      </w:pPr>
    </w:p>
    <w:p w14:paraId="7EC839D5" w14:textId="20CE73C6" w:rsidR="00A648BF" w:rsidRPr="0083484F" w:rsidRDefault="00BE3844" w:rsidP="004E789B">
      <w:pPr>
        <w:autoSpaceDE w:val="0"/>
        <w:autoSpaceDN w:val="0"/>
        <w:adjustRightInd w:val="0"/>
        <w:jc w:val="both"/>
      </w:pPr>
      <w:r w:rsidRPr="0083484F">
        <w:t>РДП предусматривает политику и процедуры для определения требований СЭС Всемирного банка по отчуждению земель, ограничению землепользования и вынужденному переселению (СЭС 5), оценки потенциальных ожидаемых рисков и воздействий, определения подробных шаги по разработке соответствующих смягчающих мер, включая смягчение последствий и компенсацию за воздействие, обусловленное проектом, в том числе</w:t>
      </w:r>
      <w:r w:rsidR="00A648BF" w:rsidRPr="0083484F">
        <w:t>:</w:t>
      </w:r>
    </w:p>
    <w:p w14:paraId="2B3C3A0A" w14:textId="77777777" w:rsidR="00BE3844" w:rsidRPr="0083484F" w:rsidRDefault="00BE3844" w:rsidP="004E789B">
      <w:pPr>
        <w:autoSpaceDE w:val="0"/>
        <w:autoSpaceDN w:val="0"/>
        <w:adjustRightInd w:val="0"/>
        <w:jc w:val="both"/>
      </w:pPr>
    </w:p>
    <w:p w14:paraId="22B25182" w14:textId="77777777" w:rsidR="00BE3844" w:rsidRPr="0083484F" w:rsidRDefault="00BE3844">
      <w:pPr>
        <w:pStyle w:val="ListParagraph"/>
        <w:numPr>
          <w:ilvl w:val="0"/>
          <w:numId w:val="2"/>
        </w:numPr>
        <w:autoSpaceDE w:val="0"/>
        <w:autoSpaceDN w:val="0"/>
        <w:adjustRightInd w:val="0"/>
        <w:ind w:left="567" w:hanging="283"/>
        <w:jc w:val="both"/>
        <w:rPr>
          <w:sz w:val="22"/>
          <w:szCs w:val="22"/>
          <w:lang w:val="ru-RU"/>
        </w:rPr>
      </w:pPr>
      <w:r w:rsidRPr="0083484F">
        <w:rPr>
          <w:sz w:val="22"/>
          <w:szCs w:val="22"/>
          <w:lang w:val="ru-RU"/>
        </w:rPr>
        <w:t>принудительное отчуждение земли (временное или постоянное);</w:t>
      </w:r>
    </w:p>
    <w:p w14:paraId="2DEDB2C8" w14:textId="77777777" w:rsidR="00BE3844" w:rsidRPr="0083484F" w:rsidRDefault="00BE3844">
      <w:pPr>
        <w:pStyle w:val="ListParagraph"/>
        <w:numPr>
          <w:ilvl w:val="0"/>
          <w:numId w:val="2"/>
        </w:numPr>
        <w:autoSpaceDE w:val="0"/>
        <w:autoSpaceDN w:val="0"/>
        <w:adjustRightInd w:val="0"/>
        <w:ind w:left="567" w:hanging="283"/>
        <w:jc w:val="both"/>
        <w:rPr>
          <w:sz w:val="22"/>
          <w:szCs w:val="22"/>
          <w:lang w:val="ru-RU"/>
        </w:rPr>
      </w:pPr>
      <w:r w:rsidRPr="0083484F">
        <w:rPr>
          <w:sz w:val="22"/>
          <w:szCs w:val="22"/>
          <w:lang w:val="ru-RU"/>
        </w:rPr>
        <w:t>потерю или воздействие на активы, или доступ к ним;</w:t>
      </w:r>
    </w:p>
    <w:p w14:paraId="12F0723C" w14:textId="77777777" w:rsidR="00BE3844" w:rsidRPr="0083484F" w:rsidRDefault="00BE3844">
      <w:pPr>
        <w:pStyle w:val="ListParagraph"/>
        <w:numPr>
          <w:ilvl w:val="0"/>
          <w:numId w:val="2"/>
        </w:numPr>
        <w:autoSpaceDE w:val="0"/>
        <w:autoSpaceDN w:val="0"/>
        <w:adjustRightInd w:val="0"/>
        <w:ind w:left="567" w:hanging="283"/>
        <w:jc w:val="both"/>
        <w:rPr>
          <w:sz w:val="22"/>
          <w:szCs w:val="22"/>
          <w:lang w:val="ru-RU"/>
        </w:rPr>
      </w:pPr>
      <w:r w:rsidRPr="0083484F">
        <w:rPr>
          <w:sz w:val="22"/>
          <w:szCs w:val="22"/>
          <w:lang w:val="ru-RU"/>
        </w:rPr>
        <w:t>потерю текущего урожая, деревья как источник дохода или средств к существованию, независимо от того, будет ли лицо, затронутое проектом (ЛЗП), перемещено или нет;</w:t>
      </w:r>
    </w:p>
    <w:p w14:paraId="2D5B1787" w14:textId="77777777" w:rsidR="00BE3844" w:rsidRPr="0083484F" w:rsidRDefault="00BE3844">
      <w:pPr>
        <w:pStyle w:val="ListParagraph"/>
        <w:numPr>
          <w:ilvl w:val="0"/>
          <w:numId w:val="2"/>
        </w:numPr>
        <w:autoSpaceDE w:val="0"/>
        <w:autoSpaceDN w:val="0"/>
        <w:adjustRightInd w:val="0"/>
        <w:ind w:left="567" w:hanging="283"/>
        <w:jc w:val="both"/>
        <w:rPr>
          <w:sz w:val="22"/>
          <w:szCs w:val="22"/>
          <w:lang w:val="ru-RU"/>
        </w:rPr>
      </w:pPr>
      <w:r w:rsidRPr="0083484F">
        <w:rPr>
          <w:sz w:val="22"/>
          <w:szCs w:val="22"/>
          <w:lang w:val="ru-RU"/>
        </w:rPr>
        <w:t>ограниченный доступ к природным ресурсам, общественным местам и услугам;</w:t>
      </w:r>
    </w:p>
    <w:p w14:paraId="1AA26492" w14:textId="77777777" w:rsidR="00BE3844" w:rsidRPr="0083484F" w:rsidRDefault="00BE3844">
      <w:pPr>
        <w:pStyle w:val="ListParagraph"/>
        <w:numPr>
          <w:ilvl w:val="0"/>
          <w:numId w:val="2"/>
        </w:numPr>
        <w:autoSpaceDE w:val="0"/>
        <w:autoSpaceDN w:val="0"/>
        <w:adjustRightInd w:val="0"/>
        <w:ind w:left="567" w:hanging="283"/>
        <w:jc w:val="both"/>
        <w:rPr>
          <w:sz w:val="22"/>
          <w:szCs w:val="22"/>
          <w:lang w:val="ru-RU"/>
        </w:rPr>
      </w:pPr>
      <w:r w:rsidRPr="0083484F">
        <w:rPr>
          <w:sz w:val="22"/>
          <w:szCs w:val="22"/>
          <w:lang w:val="ru-RU"/>
        </w:rPr>
        <w:t>нормативно-правовая основа, критерии приемлемости перемещенного населения, методология оценки, предоставление компенсации, матрица прав, процесс осуществления, процедуры консультаций;</w:t>
      </w:r>
    </w:p>
    <w:p w14:paraId="62F8F64D" w14:textId="77777777" w:rsidR="00BE3844" w:rsidRPr="0083484F" w:rsidRDefault="00BE3844">
      <w:pPr>
        <w:pStyle w:val="ListParagraph"/>
        <w:numPr>
          <w:ilvl w:val="0"/>
          <w:numId w:val="2"/>
        </w:numPr>
        <w:autoSpaceDE w:val="0"/>
        <w:autoSpaceDN w:val="0"/>
        <w:adjustRightInd w:val="0"/>
        <w:ind w:left="567" w:hanging="283"/>
        <w:jc w:val="both"/>
        <w:rPr>
          <w:sz w:val="22"/>
          <w:szCs w:val="22"/>
          <w:lang w:val="ru-RU"/>
        </w:rPr>
      </w:pPr>
      <w:r w:rsidRPr="0083484F">
        <w:rPr>
          <w:sz w:val="22"/>
          <w:szCs w:val="22"/>
          <w:lang w:val="ru-RU"/>
        </w:rPr>
        <w:t>процедуры должной осмотрительности в случае проектных вмешательств, связанных с другими мероприятиями в области развития, поддерживаемые Правительством и другими финансирующими учреждениями;</w:t>
      </w:r>
    </w:p>
    <w:p w14:paraId="3C11DBE2" w14:textId="040DC9D5" w:rsidR="00BE3844" w:rsidRPr="0083484F" w:rsidRDefault="00BE3844">
      <w:pPr>
        <w:pStyle w:val="ListParagraph"/>
        <w:numPr>
          <w:ilvl w:val="0"/>
          <w:numId w:val="2"/>
        </w:numPr>
        <w:autoSpaceDE w:val="0"/>
        <w:autoSpaceDN w:val="0"/>
        <w:adjustRightInd w:val="0"/>
        <w:ind w:left="567" w:hanging="283"/>
        <w:jc w:val="both"/>
        <w:rPr>
          <w:sz w:val="22"/>
          <w:szCs w:val="22"/>
          <w:lang w:val="ru-RU"/>
        </w:rPr>
      </w:pPr>
      <w:r w:rsidRPr="0083484F">
        <w:rPr>
          <w:sz w:val="22"/>
          <w:szCs w:val="22"/>
          <w:lang w:val="ru-RU"/>
        </w:rPr>
        <w:t>механизмы компенсации жалоб, процедуры выплаты пособий, а также процедуры мониторинга и оценки для отчуждения земли и переселения в рамках этого проекта.</w:t>
      </w:r>
    </w:p>
    <w:p w14:paraId="04DB6319" w14:textId="77777777" w:rsidR="00570DCA" w:rsidRPr="0083484F" w:rsidRDefault="00570DCA" w:rsidP="004E789B">
      <w:pPr>
        <w:spacing w:line="253" w:lineRule="exact"/>
      </w:pPr>
    </w:p>
    <w:p w14:paraId="6F75783E" w14:textId="59D3AEA2" w:rsidR="00570DCA" w:rsidRPr="0083484F" w:rsidRDefault="00BE3844" w:rsidP="004E789B">
      <w:pPr>
        <w:spacing w:line="238" w:lineRule="auto"/>
        <w:jc w:val="both"/>
      </w:pPr>
      <w:r w:rsidRPr="0083484F">
        <w:rPr>
          <w:rFonts w:eastAsia="Times New Roman"/>
        </w:rPr>
        <w:t>Основными задачами РДП являются: (i) направление ГТП МЗСЗН, государственных органов (областных, районных, джамоатов) в сфере надлежащего выявления, компенсации и восстановления средств к существованию лиц, затронутых Проектом (ЛЗП), (ii) выступать в качестве обязательного документа для обеспечения выплаты компенсации и помощи ЛЗП и (iii) предоставление руководства в подготовке, обновлении, внедрении и мониторинге сокращенных ПДП и полных ПДП под-проектов. РДП включает в себя меры по обеспечению того, чтобы: (i) ЛЗП были информированы о своих возможностях и правах, касающихся переселения; (ii) с ними были проведены консультации, им был предложен выбор среди альтернативных вариантов переселения с техническими и экономическими возможностями; и (iii) была обеспечена оперативная и эффективная компенсация при полной восстановительной стоимости потерь активов, относящихся непосредственно к Проекту</w:t>
      </w:r>
      <w:r w:rsidR="008B3E12" w:rsidRPr="0083484F">
        <w:rPr>
          <w:rFonts w:eastAsia="Times New Roman"/>
        </w:rPr>
        <w:t>.</w:t>
      </w:r>
    </w:p>
    <w:p w14:paraId="0892CB47" w14:textId="77777777" w:rsidR="00570DCA" w:rsidRPr="0083484F" w:rsidRDefault="00570DCA" w:rsidP="004E789B">
      <w:pPr>
        <w:spacing w:line="246" w:lineRule="exact"/>
      </w:pPr>
    </w:p>
    <w:p w14:paraId="028D13E0" w14:textId="1236847B" w:rsidR="00570DCA" w:rsidRPr="0083484F" w:rsidRDefault="00BE3844" w:rsidP="00BE3844">
      <w:pPr>
        <w:tabs>
          <w:tab w:val="left" w:pos="4320"/>
        </w:tabs>
      </w:pPr>
      <w:r w:rsidRPr="0083484F">
        <w:rPr>
          <w:rFonts w:eastAsia="Times New Roman"/>
        </w:rPr>
        <w:t>РДП основан на следующих принципах</w:t>
      </w:r>
      <w:r w:rsidR="008B3E12" w:rsidRPr="0083484F">
        <w:rPr>
          <w:rFonts w:eastAsia="Times New Roman"/>
        </w:rPr>
        <w:t>:</w:t>
      </w:r>
    </w:p>
    <w:p w14:paraId="79402AE0" w14:textId="77777777" w:rsidR="00570DCA" w:rsidRPr="0083484F" w:rsidRDefault="00570DCA" w:rsidP="004E789B">
      <w:pPr>
        <w:spacing w:line="242" w:lineRule="exact"/>
      </w:pPr>
    </w:p>
    <w:p w14:paraId="5A4E35B7" w14:textId="1E676A79" w:rsidR="00BE3844" w:rsidRPr="0083484F" w:rsidRDefault="00BE3844">
      <w:pPr>
        <w:pStyle w:val="ListParagraph"/>
        <w:numPr>
          <w:ilvl w:val="0"/>
          <w:numId w:val="3"/>
        </w:numPr>
        <w:tabs>
          <w:tab w:val="left" w:pos="1600"/>
        </w:tabs>
        <w:ind w:left="360"/>
        <w:rPr>
          <w:rFonts w:eastAsia="Times New Roman"/>
          <w:sz w:val="22"/>
          <w:szCs w:val="22"/>
          <w:lang w:val="ru-RU"/>
        </w:rPr>
      </w:pPr>
      <w:r w:rsidRPr="0083484F">
        <w:rPr>
          <w:rFonts w:eastAsia="Times New Roman"/>
          <w:sz w:val="22"/>
          <w:szCs w:val="22"/>
          <w:lang w:val="ru-RU"/>
        </w:rPr>
        <w:t>Вынужденное переселение следует избегать или, по крайней мере, сводить к минимуму.</w:t>
      </w:r>
    </w:p>
    <w:p w14:paraId="056F9FC0" w14:textId="77777777" w:rsidR="00BE3844" w:rsidRPr="0083484F" w:rsidRDefault="00BE3844">
      <w:pPr>
        <w:pStyle w:val="ListParagraph"/>
        <w:numPr>
          <w:ilvl w:val="0"/>
          <w:numId w:val="3"/>
        </w:numPr>
        <w:tabs>
          <w:tab w:val="left" w:pos="1600"/>
        </w:tabs>
        <w:ind w:left="360"/>
        <w:rPr>
          <w:rFonts w:eastAsia="Times New Roman"/>
          <w:sz w:val="22"/>
          <w:szCs w:val="22"/>
          <w:lang w:val="ru-RU"/>
        </w:rPr>
      </w:pPr>
      <w:r w:rsidRPr="0083484F">
        <w:rPr>
          <w:rFonts w:eastAsia="Times New Roman"/>
          <w:sz w:val="22"/>
          <w:szCs w:val="22"/>
          <w:lang w:val="ru-RU"/>
        </w:rPr>
        <w:t>ЛЗП необходимо соответствующим образом помочь в их усилиях по улучшению или, по крайней мере, восстановлению, доходов и уровня жизни.</w:t>
      </w:r>
    </w:p>
    <w:p w14:paraId="26503C4D" w14:textId="77777777" w:rsidR="00BE3844" w:rsidRPr="0083484F" w:rsidRDefault="00BE3844">
      <w:pPr>
        <w:pStyle w:val="ListParagraph"/>
        <w:numPr>
          <w:ilvl w:val="0"/>
          <w:numId w:val="3"/>
        </w:numPr>
        <w:tabs>
          <w:tab w:val="left" w:pos="1600"/>
        </w:tabs>
        <w:ind w:left="360"/>
        <w:rPr>
          <w:rFonts w:eastAsia="Times New Roman"/>
          <w:sz w:val="22"/>
          <w:szCs w:val="22"/>
          <w:lang w:val="ru-RU"/>
        </w:rPr>
      </w:pPr>
      <w:r w:rsidRPr="0083484F">
        <w:rPr>
          <w:rFonts w:eastAsia="Times New Roman"/>
          <w:sz w:val="22"/>
          <w:szCs w:val="22"/>
          <w:lang w:val="ru-RU"/>
        </w:rPr>
        <w:t>ЛЗП полностью информированы и проконсультированы по вариантам компенсации.</w:t>
      </w:r>
    </w:p>
    <w:p w14:paraId="6F262E9C" w14:textId="77777777" w:rsidR="00BE3844" w:rsidRPr="0083484F" w:rsidRDefault="00BE3844">
      <w:pPr>
        <w:pStyle w:val="ListParagraph"/>
        <w:numPr>
          <w:ilvl w:val="0"/>
          <w:numId w:val="3"/>
        </w:numPr>
        <w:tabs>
          <w:tab w:val="left" w:pos="1600"/>
        </w:tabs>
        <w:ind w:left="360"/>
        <w:rPr>
          <w:rFonts w:eastAsia="Times New Roman"/>
          <w:sz w:val="22"/>
          <w:szCs w:val="22"/>
          <w:lang w:val="ru-RU"/>
        </w:rPr>
      </w:pPr>
      <w:r w:rsidRPr="0083484F">
        <w:rPr>
          <w:rFonts w:eastAsia="Times New Roman"/>
          <w:sz w:val="22"/>
          <w:szCs w:val="22"/>
          <w:lang w:val="ru-RU"/>
        </w:rPr>
        <w:t>Отсутствие официального права на земельный участок не является препятствием для компенсации или альтернативных форм помощи в реабилитации.</w:t>
      </w:r>
    </w:p>
    <w:p w14:paraId="26D7124E" w14:textId="7ADADB19" w:rsidR="00BE3844" w:rsidRPr="0083484F" w:rsidRDefault="00BE3844">
      <w:pPr>
        <w:pStyle w:val="ListParagraph"/>
        <w:numPr>
          <w:ilvl w:val="0"/>
          <w:numId w:val="3"/>
        </w:numPr>
        <w:tabs>
          <w:tab w:val="left" w:pos="1600"/>
        </w:tabs>
        <w:ind w:left="360"/>
        <w:rPr>
          <w:rFonts w:eastAsia="Times New Roman"/>
          <w:sz w:val="22"/>
          <w:szCs w:val="22"/>
          <w:lang w:val="ru-RU"/>
        </w:rPr>
      </w:pPr>
      <w:r w:rsidRPr="0083484F">
        <w:rPr>
          <w:rFonts w:eastAsia="Times New Roman"/>
          <w:sz w:val="22"/>
          <w:szCs w:val="22"/>
          <w:lang w:val="ru-RU"/>
        </w:rPr>
        <w:t>Особое внимание уделяется социально уязвимым группам, таким как этнические меньшинства, домохозяйствам, возглавляемым женщинами, пожилым домохозяйствам и т. д., и предоставляется соответствующая помощь, чтобы помочь им адаптироваться к изменениям, связанным с проектом.</w:t>
      </w:r>
    </w:p>
    <w:p w14:paraId="23E60916" w14:textId="77777777" w:rsidR="00BE3844" w:rsidRPr="0083484F" w:rsidRDefault="00BE3844">
      <w:pPr>
        <w:pStyle w:val="ListParagraph"/>
        <w:numPr>
          <w:ilvl w:val="0"/>
          <w:numId w:val="3"/>
        </w:numPr>
        <w:tabs>
          <w:tab w:val="left" w:pos="1600"/>
        </w:tabs>
        <w:ind w:left="360"/>
        <w:rPr>
          <w:rFonts w:eastAsia="Times New Roman"/>
          <w:sz w:val="22"/>
          <w:szCs w:val="22"/>
          <w:lang w:val="ru-RU"/>
        </w:rPr>
      </w:pPr>
      <w:r w:rsidRPr="0083484F">
        <w:rPr>
          <w:rFonts w:eastAsia="Times New Roman"/>
          <w:sz w:val="22"/>
          <w:szCs w:val="22"/>
          <w:lang w:val="ru-RU"/>
        </w:rPr>
        <w:lastRenderedPageBreak/>
        <w:t>Отчуждение земель и переселение задумано и исполнено в рамках проекта, а полная стоимость компенсации включена в стоимость и затраты проекта.</w:t>
      </w:r>
    </w:p>
    <w:p w14:paraId="4AF76729" w14:textId="77777777" w:rsidR="00BE3844" w:rsidRPr="0083484F" w:rsidRDefault="00BE3844">
      <w:pPr>
        <w:pStyle w:val="ListParagraph"/>
        <w:numPr>
          <w:ilvl w:val="0"/>
          <w:numId w:val="3"/>
        </w:numPr>
        <w:tabs>
          <w:tab w:val="left" w:pos="1600"/>
        </w:tabs>
        <w:ind w:left="360"/>
        <w:rPr>
          <w:rFonts w:eastAsia="Times New Roman"/>
          <w:sz w:val="22"/>
          <w:szCs w:val="22"/>
          <w:lang w:val="ru-RU"/>
        </w:rPr>
      </w:pPr>
      <w:r w:rsidRPr="0083484F">
        <w:rPr>
          <w:rFonts w:eastAsia="Times New Roman"/>
          <w:sz w:val="22"/>
          <w:szCs w:val="22"/>
          <w:lang w:val="ru-RU"/>
        </w:rPr>
        <w:t>Компенсация/реабилитационная помощь будут выплачены до переселения и до выравнивания земли, сноса и, в любом случае, до воздействия.</w:t>
      </w:r>
    </w:p>
    <w:p w14:paraId="0BF0CC86" w14:textId="103D6564" w:rsidR="00570DCA" w:rsidRPr="0083484F" w:rsidRDefault="00BE3844">
      <w:pPr>
        <w:pStyle w:val="ListParagraph"/>
        <w:numPr>
          <w:ilvl w:val="0"/>
          <w:numId w:val="3"/>
        </w:numPr>
        <w:tabs>
          <w:tab w:val="left" w:pos="1600"/>
        </w:tabs>
        <w:ind w:left="360"/>
        <w:rPr>
          <w:rFonts w:eastAsia="Times New Roman"/>
          <w:sz w:val="22"/>
          <w:szCs w:val="22"/>
          <w:lang w:val="ru-RU"/>
        </w:rPr>
      </w:pPr>
      <w:r w:rsidRPr="0083484F">
        <w:rPr>
          <w:rFonts w:eastAsia="Times New Roman"/>
          <w:sz w:val="22"/>
          <w:szCs w:val="22"/>
          <w:lang w:val="ru-RU"/>
        </w:rPr>
        <w:t>Компенсация должна выплачиваться ЛЗП по полной восстановительной стоимости, без вычетов за амортизацию или любых других целей.</w:t>
      </w:r>
    </w:p>
    <w:p w14:paraId="691E91CA" w14:textId="77777777" w:rsidR="00570DCA" w:rsidRPr="0083484F" w:rsidRDefault="00570DCA" w:rsidP="004E789B">
      <w:pPr>
        <w:spacing w:line="251" w:lineRule="exact"/>
        <w:rPr>
          <w:sz w:val="20"/>
          <w:szCs w:val="20"/>
        </w:rPr>
      </w:pPr>
    </w:p>
    <w:p w14:paraId="79AAA82F" w14:textId="77777777" w:rsidR="00BE3844" w:rsidRPr="0083484F" w:rsidRDefault="00BE3844" w:rsidP="00BE3844">
      <w:pPr>
        <w:spacing w:line="237" w:lineRule="auto"/>
        <w:jc w:val="both"/>
        <w:rPr>
          <w:rFonts w:eastAsia="Times New Roman"/>
        </w:rPr>
      </w:pPr>
      <w:r w:rsidRPr="0083484F">
        <w:rPr>
          <w:rFonts w:eastAsia="Times New Roman"/>
        </w:rPr>
        <w:t>Следует отметить, что в соответствии со СЭС 5 Всемирного банка термин «вынужденное переселение» охватывает больше, чем «физическое перемещение или переселение» затронутых людей. Он определяется как прямые социальные и экономические последствия проекта, которые являются постоянными или временными и вызваны принудительным изъятием земли, что приводит к: (i) переселению или потере жилья; (ii) потерю активов или доступу к активам; (iii) потере источников дохода или средств к существованию, независимо от того, должны ли затронутые лица перемещаться в другое место; или (iv) принудительному ограничению доступа к охраняемым законом паркам и охраняемым территориям, что приводит к неблагоприятному воздействию на средства к существованию перемещенных лиц. СЭС 5 также применяется в случае, если какие-либо проектные действия, определены как «связанные» или «связанные объекты». Настоящие требования и положения СЭС применяются ко всем компонентам проекта, которые приводят к вынужденному переселению, независимо от источника финансирования. Они также применяются к другим видам деятельности, приводящим к вынужденному переселению, то есть, по мнению Банка, (a) напрямую и в значительной степени связаны с проектом, поддерживаемым Банком, (b) необходимы для достижения целей, изложенных в проектных документах; и (c) выполнены или планируются к выполнению одновременно с проектом.</w:t>
      </w:r>
    </w:p>
    <w:p w14:paraId="23030711" w14:textId="77777777" w:rsidR="00BE3844" w:rsidRPr="0083484F" w:rsidRDefault="00BE3844" w:rsidP="00BE3844">
      <w:pPr>
        <w:spacing w:line="237" w:lineRule="auto"/>
        <w:jc w:val="both"/>
        <w:rPr>
          <w:rFonts w:eastAsia="Times New Roman"/>
        </w:rPr>
      </w:pPr>
    </w:p>
    <w:p w14:paraId="54ED0944" w14:textId="4632D18B" w:rsidR="00BE3844" w:rsidRPr="0083484F" w:rsidRDefault="00BE3844" w:rsidP="00BE3844">
      <w:pPr>
        <w:spacing w:line="237" w:lineRule="auto"/>
        <w:jc w:val="both"/>
        <w:rPr>
          <w:rFonts w:eastAsia="Times New Roman"/>
        </w:rPr>
      </w:pPr>
      <w:r w:rsidRPr="0083484F">
        <w:rPr>
          <w:rFonts w:eastAsia="Times New Roman"/>
        </w:rPr>
        <w:t>Следует также отметить, что не могут быть внесены никакие изменения в матрице РДП по выплатам, критерии приемлемости, коэффициенты компенсации или другие права на помощь без предварительного одобрения Всемирного банка. Любые ПДП, подготовленные на основе РДП, также подлежат предварительному одобрению со стороны Всемирного банка.</w:t>
      </w:r>
    </w:p>
    <w:p w14:paraId="23104DCE" w14:textId="77777777" w:rsidR="00570DCA" w:rsidRPr="0083484F" w:rsidRDefault="00570DCA" w:rsidP="004E789B">
      <w:pPr>
        <w:spacing w:line="354" w:lineRule="exact"/>
        <w:rPr>
          <w:sz w:val="20"/>
          <w:szCs w:val="20"/>
        </w:rPr>
      </w:pPr>
    </w:p>
    <w:p w14:paraId="438594C1" w14:textId="77777777" w:rsidR="0035460D" w:rsidRPr="0083484F" w:rsidRDefault="0035460D">
      <w:pPr>
        <w:rPr>
          <w:rFonts w:ascii="Arial" w:eastAsia="Arial" w:hAnsi="Arial" w:cs="Arial"/>
          <w:color w:val="2E74B5" w:themeColor="accent1" w:themeShade="BF"/>
          <w:sz w:val="32"/>
          <w:szCs w:val="32"/>
        </w:rPr>
      </w:pPr>
      <w:r w:rsidRPr="0083484F">
        <w:rPr>
          <w:rFonts w:ascii="Arial" w:eastAsia="Arial" w:hAnsi="Arial" w:cs="Arial"/>
          <w:b/>
          <w:bCs/>
          <w:sz w:val="32"/>
          <w:szCs w:val="32"/>
        </w:rPr>
        <w:br w:type="page"/>
      </w:r>
    </w:p>
    <w:p w14:paraId="76A87D70" w14:textId="658D2545" w:rsidR="006C7AC8" w:rsidRPr="0083484F" w:rsidRDefault="00CF0CD9" w:rsidP="004E789B">
      <w:pPr>
        <w:pStyle w:val="Heading1"/>
        <w:rPr>
          <w:rFonts w:ascii="Arial" w:eastAsia="Arial" w:hAnsi="Arial" w:cs="Arial"/>
          <w:b w:val="0"/>
          <w:bCs w:val="0"/>
          <w:sz w:val="32"/>
          <w:szCs w:val="32"/>
        </w:rPr>
      </w:pPr>
      <w:bookmarkStart w:id="15" w:name="_Toc132575059"/>
      <w:r w:rsidRPr="0083484F">
        <w:rPr>
          <w:rFonts w:ascii="Arial" w:eastAsia="Arial" w:hAnsi="Arial" w:cs="Arial"/>
          <w:b w:val="0"/>
          <w:bCs w:val="0"/>
          <w:sz w:val="32"/>
          <w:szCs w:val="32"/>
        </w:rPr>
        <w:lastRenderedPageBreak/>
        <w:t>4</w:t>
      </w:r>
      <w:r w:rsidR="006C7AC8" w:rsidRPr="0083484F">
        <w:rPr>
          <w:rFonts w:ascii="Arial" w:eastAsia="Arial" w:hAnsi="Arial" w:cs="Arial"/>
          <w:b w:val="0"/>
          <w:bCs w:val="0"/>
          <w:sz w:val="32"/>
          <w:szCs w:val="32"/>
        </w:rPr>
        <w:t xml:space="preserve">. </w:t>
      </w:r>
      <w:r w:rsidR="0049286C" w:rsidRPr="0083484F">
        <w:rPr>
          <w:rFonts w:ascii="Arial" w:eastAsia="Arial" w:hAnsi="Arial" w:cs="Arial"/>
          <w:b w:val="0"/>
          <w:bCs w:val="0"/>
          <w:sz w:val="32"/>
          <w:szCs w:val="32"/>
        </w:rPr>
        <w:t>Нормативно-правовая база и меры политики, связанные с отчуждением земель и переселением</w:t>
      </w:r>
      <w:bookmarkEnd w:id="15"/>
      <w:r w:rsidR="00C74C5E" w:rsidRPr="0083484F">
        <w:rPr>
          <w:rFonts w:ascii="Arial" w:eastAsia="Arial" w:hAnsi="Arial" w:cs="Arial"/>
          <w:b w:val="0"/>
          <w:bCs w:val="0"/>
          <w:sz w:val="32"/>
          <w:szCs w:val="32"/>
        </w:rPr>
        <w:t xml:space="preserve"> </w:t>
      </w:r>
    </w:p>
    <w:p w14:paraId="38E11CE9" w14:textId="77777777" w:rsidR="006C7AC8" w:rsidRPr="0083484F" w:rsidRDefault="006C7AC8" w:rsidP="004E789B">
      <w:pPr>
        <w:pStyle w:val="Heading2"/>
        <w:rPr>
          <w:rFonts w:ascii="Arial" w:eastAsia="Arial" w:hAnsi="Arial" w:cs="Arial"/>
          <w:b/>
          <w:bCs/>
          <w:sz w:val="24"/>
          <w:szCs w:val="32"/>
        </w:rPr>
      </w:pPr>
    </w:p>
    <w:p w14:paraId="2F1EEDCA" w14:textId="7974C8B7" w:rsidR="00570DCA" w:rsidRPr="0083484F" w:rsidRDefault="00B66E21" w:rsidP="004E789B">
      <w:pPr>
        <w:pStyle w:val="Heading2"/>
        <w:rPr>
          <w:sz w:val="14"/>
          <w:szCs w:val="20"/>
        </w:rPr>
      </w:pPr>
      <w:bookmarkStart w:id="16" w:name="_Toc132575060"/>
      <w:r w:rsidRPr="0083484F">
        <w:rPr>
          <w:rFonts w:ascii="Arial" w:eastAsia="Arial" w:hAnsi="Arial" w:cs="Arial"/>
          <w:bCs/>
          <w:sz w:val="24"/>
          <w:szCs w:val="32"/>
        </w:rPr>
        <w:t>4</w:t>
      </w:r>
      <w:r w:rsidR="006C7AC8" w:rsidRPr="0083484F">
        <w:rPr>
          <w:rFonts w:ascii="Arial" w:eastAsia="Arial" w:hAnsi="Arial" w:cs="Arial"/>
          <w:bCs/>
          <w:sz w:val="24"/>
          <w:szCs w:val="32"/>
        </w:rPr>
        <w:t xml:space="preserve">.1 </w:t>
      </w:r>
      <w:r w:rsidR="0049286C" w:rsidRPr="0083484F">
        <w:rPr>
          <w:rFonts w:ascii="Arial" w:eastAsia="Arial" w:hAnsi="Arial" w:cs="Arial"/>
          <w:bCs/>
          <w:sz w:val="24"/>
          <w:szCs w:val="32"/>
        </w:rPr>
        <w:t>Соответствующее законодательство Республики Таджикистан по вопросам управления земельными ресурсами</w:t>
      </w:r>
      <w:bookmarkEnd w:id="16"/>
    </w:p>
    <w:p w14:paraId="50951B60" w14:textId="77777777" w:rsidR="00570DCA" w:rsidRPr="0083484F" w:rsidRDefault="00570DCA" w:rsidP="004E789B">
      <w:pPr>
        <w:spacing w:line="70" w:lineRule="exact"/>
        <w:rPr>
          <w:sz w:val="20"/>
          <w:szCs w:val="20"/>
        </w:rPr>
      </w:pPr>
    </w:p>
    <w:p w14:paraId="0348062C" w14:textId="77777777" w:rsidR="007C000E" w:rsidRPr="0083484F" w:rsidRDefault="007C000E" w:rsidP="004E789B">
      <w:pPr>
        <w:spacing w:line="238" w:lineRule="auto"/>
        <w:jc w:val="both"/>
        <w:rPr>
          <w:rFonts w:eastAsia="Times New Roman"/>
        </w:rPr>
      </w:pPr>
    </w:p>
    <w:p w14:paraId="7D2186B8" w14:textId="383F7E08" w:rsidR="00197AE7" w:rsidRPr="0083484F" w:rsidRDefault="00303FC4" w:rsidP="00197AE7">
      <w:pPr>
        <w:spacing w:line="238" w:lineRule="auto"/>
        <w:jc w:val="both"/>
        <w:rPr>
          <w:sz w:val="20"/>
          <w:szCs w:val="20"/>
        </w:rPr>
      </w:pPr>
      <w:r w:rsidRPr="0083484F">
        <w:rPr>
          <w:i/>
          <w:iCs/>
        </w:rPr>
        <w:t xml:space="preserve">Конституция Республики Таджикистан </w:t>
      </w:r>
      <w:r w:rsidRPr="0083484F">
        <w:t>устанавливает исключительную государственную собственность на землю, а государство обеспечивает ее эффективное использование в интересах народа. Поправки к Земельному кодексу, которые были внесены в августе 2012 года, допускают отчуждение прав землепользования и прав землепользования, становятся предметом купли-продажи, дарения, обмена, залога и других сделок. Поправки к Закону об ипотеке позволяют индивидуальному землепользователю закладывать свои права пользователя на земельный участок другому физическому лицу, банку или учреждению по текущей рыночной цене. В настоящее время разрабатываются механизмы осуществления этих поправок, хотя это право обеспечивает больший охват и гибкость для землепользователя. Стоимость недвижимости, сооружений и активов должна быть компенсирована физическим лицам</w:t>
      </w:r>
      <w:r w:rsidR="00197AE7" w:rsidRPr="0083484F">
        <w:rPr>
          <w:rFonts w:eastAsia="Times New Roman"/>
        </w:rPr>
        <w:t>.</w:t>
      </w:r>
    </w:p>
    <w:p w14:paraId="0A3A3EA8" w14:textId="77777777" w:rsidR="00197AE7" w:rsidRPr="0083484F" w:rsidRDefault="00197AE7" w:rsidP="00197AE7">
      <w:pPr>
        <w:spacing w:line="272" w:lineRule="exact"/>
        <w:rPr>
          <w:sz w:val="20"/>
          <w:szCs w:val="20"/>
        </w:rPr>
      </w:pPr>
    </w:p>
    <w:p w14:paraId="7782562B" w14:textId="3CEA7B2C" w:rsidR="00197AE7" w:rsidRPr="0083484F" w:rsidRDefault="00303FC4" w:rsidP="00197AE7">
      <w:pPr>
        <w:spacing w:line="235" w:lineRule="auto"/>
        <w:jc w:val="both"/>
      </w:pPr>
      <w:r w:rsidRPr="0083484F">
        <w:rPr>
          <w:i/>
          <w:iCs/>
        </w:rPr>
        <w:t xml:space="preserve">Земельный кодекс </w:t>
      </w:r>
      <w:r w:rsidRPr="0083484F">
        <w:t>Республики Таджикистан является наиболее систематизированным кодексом правил, регулирующим комплекс правовых отношений, возникающих в процессе осуществления прав землепользования. Вопросы, связанные с приостановлением прав землепользования, в случае их отчуждения и возмещения убытков землепользователям, а также потерь, связанных с изъятием земли из оборота, рассматриваются в двух главах и девяти статьях Земельного кодекса. Эти статьи содержат основные положения об отчуждении земли в общественных и государственных целях. Кодекс позволяет государству изъять землю у землепользователей для нужд проектов, осуществляемых в интересах государства и в государственном масштабе, и описывает методы, систему и порядок защиты прав и интересов лиц, чья земля подлежит изъятию для целей проекта, и предусматривает комплекс компенсационных мер для покрытия потерь землепользователей. Нормативно-правовой акт о порядке возмещения убытков и потерь сельскохозяйственной продукции землепользователей, утвержденное Постановлением Правительства Республики Таджикистан №641, от 30 декабря 2011 года, устанавливается конкретный и подробный порядок возмещения убытков землепользователей</w:t>
      </w:r>
      <w:r w:rsidR="00197AE7" w:rsidRPr="0083484F">
        <w:rPr>
          <w:rFonts w:eastAsia="Times New Roman"/>
        </w:rPr>
        <w:t>.</w:t>
      </w:r>
    </w:p>
    <w:p w14:paraId="5E30B717" w14:textId="77777777" w:rsidR="00197AE7" w:rsidRPr="0083484F" w:rsidRDefault="00197AE7" w:rsidP="00197AE7">
      <w:pPr>
        <w:spacing w:line="255" w:lineRule="exact"/>
      </w:pPr>
    </w:p>
    <w:p w14:paraId="0DECD6C8" w14:textId="0CBBF7D1" w:rsidR="00197AE7" w:rsidRPr="0083484F" w:rsidRDefault="00303FC4" w:rsidP="00197AE7">
      <w:pPr>
        <w:jc w:val="both"/>
      </w:pPr>
      <w:r w:rsidRPr="0083484F">
        <w:t>Ниже приводятся основные положения, касающиеся проблемы принудительного переселения, указанные в Земельном кодексе</w:t>
      </w:r>
      <w:r w:rsidR="00197AE7" w:rsidRPr="0083484F">
        <w:rPr>
          <w:rFonts w:eastAsia="Times New Roman"/>
        </w:rPr>
        <w:t>:</w:t>
      </w:r>
    </w:p>
    <w:p w14:paraId="51F87FEF" w14:textId="77777777" w:rsidR="00197AE7" w:rsidRPr="0083484F" w:rsidRDefault="00197AE7" w:rsidP="00197AE7">
      <w:pPr>
        <w:spacing w:line="27" w:lineRule="exact"/>
      </w:pPr>
    </w:p>
    <w:p w14:paraId="03F41794" w14:textId="3DB7DDFB" w:rsidR="00303FC4" w:rsidRPr="0083484F" w:rsidRDefault="00303FC4">
      <w:pPr>
        <w:pStyle w:val="ListParagraph"/>
        <w:numPr>
          <w:ilvl w:val="0"/>
          <w:numId w:val="4"/>
        </w:numPr>
        <w:tabs>
          <w:tab w:val="left" w:pos="1160"/>
        </w:tabs>
        <w:spacing w:line="227" w:lineRule="auto"/>
        <w:ind w:left="360"/>
        <w:jc w:val="both"/>
        <w:rPr>
          <w:rFonts w:eastAsia="Times New Roman"/>
          <w:sz w:val="22"/>
          <w:szCs w:val="22"/>
          <w:lang w:val="ru-RU"/>
        </w:rPr>
      </w:pPr>
      <w:r w:rsidRPr="0083484F">
        <w:rPr>
          <w:rFonts w:eastAsia="Times New Roman"/>
          <w:sz w:val="22"/>
          <w:szCs w:val="22"/>
          <w:lang w:val="ru-RU"/>
        </w:rPr>
        <w:t>Отчуждение земельных участков для целей государственных и общественных нужд должно осуществляться после предоставления эквивалентного земельного участка;</w:t>
      </w:r>
    </w:p>
    <w:p w14:paraId="46394E73" w14:textId="77777777" w:rsidR="00303FC4" w:rsidRPr="0083484F" w:rsidRDefault="00303FC4">
      <w:pPr>
        <w:pStyle w:val="ListParagraph"/>
        <w:numPr>
          <w:ilvl w:val="0"/>
          <w:numId w:val="4"/>
        </w:numPr>
        <w:tabs>
          <w:tab w:val="left" w:pos="1160"/>
        </w:tabs>
        <w:spacing w:line="227" w:lineRule="auto"/>
        <w:ind w:left="360"/>
        <w:jc w:val="both"/>
        <w:rPr>
          <w:rFonts w:eastAsia="Times New Roman"/>
          <w:sz w:val="22"/>
          <w:szCs w:val="22"/>
          <w:lang w:val="ru-RU"/>
        </w:rPr>
      </w:pPr>
      <w:r w:rsidRPr="0083484F">
        <w:rPr>
          <w:rFonts w:eastAsia="Times New Roman"/>
          <w:sz w:val="22"/>
          <w:szCs w:val="22"/>
          <w:lang w:val="ru-RU"/>
        </w:rPr>
        <w:t>На новом участке в установленном порядке должны быть построены новые жилые, производственные и другие здания, аналогичные изъятым;</w:t>
      </w:r>
    </w:p>
    <w:p w14:paraId="1F8368C5" w14:textId="77777777" w:rsidR="00303FC4" w:rsidRPr="0083484F" w:rsidRDefault="00303FC4">
      <w:pPr>
        <w:pStyle w:val="ListParagraph"/>
        <w:numPr>
          <w:ilvl w:val="0"/>
          <w:numId w:val="4"/>
        </w:numPr>
        <w:tabs>
          <w:tab w:val="left" w:pos="1160"/>
        </w:tabs>
        <w:spacing w:line="227" w:lineRule="auto"/>
        <w:ind w:left="360"/>
        <w:jc w:val="both"/>
        <w:rPr>
          <w:rFonts w:eastAsia="Times New Roman"/>
          <w:sz w:val="22"/>
          <w:szCs w:val="22"/>
          <w:lang w:val="ru-RU"/>
        </w:rPr>
      </w:pPr>
      <w:r w:rsidRPr="0083484F">
        <w:rPr>
          <w:rFonts w:eastAsia="Times New Roman"/>
          <w:sz w:val="22"/>
          <w:szCs w:val="22"/>
          <w:lang w:val="ru-RU"/>
        </w:rPr>
        <w:t>Убытки, возникшие во время отчуждения земельного участка, должны быть возмещены в полном объеме, включая пропущенную прибыль, а убытки должны рассчитываться по рыночной стоимости;</w:t>
      </w:r>
    </w:p>
    <w:p w14:paraId="0F5722FD" w14:textId="77777777" w:rsidR="00303FC4" w:rsidRPr="0083484F" w:rsidRDefault="00303FC4">
      <w:pPr>
        <w:pStyle w:val="ListParagraph"/>
        <w:numPr>
          <w:ilvl w:val="0"/>
          <w:numId w:val="4"/>
        </w:numPr>
        <w:tabs>
          <w:tab w:val="left" w:pos="1160"/>
        </w:tabs>
        <w:spacing w:line="227" w:lineRule="auto"/>
        <w:ind w:left="360"/>
        <w:jc w:val="both"/>
        <w:rPr>
          <w:rFonts w:eastAsia="Times New Roman"/>
          <w:sz w:val="22"/>
          <w:szCs w:val="22"/>
          <w:lang w:val="ru-RU"/>
        </w:rPr>
      </w:pPr>
      <w:r w:rsidRPr="0083484F">
        <w:rPr>
          <w:rFonts w:eastAsia="Times New Roman"/>
          <w:sz w:val="22"/>
          <w:szCs w:val="22"/>
          <w:lang w:val="ru-RU"/>
        </w:rPr>
        <w:t>Строительство зданий и возмещение убытков будут производиться учреждениями и организациями, в пользу которых земля изъята (бенефициары проекта);</w:t>
      </w:r>
    </w:p>
    <w:p w14:paraId="4550E664" w14:textId="1CE5FA16" w:rsidR="00197AE7" w:rsidRPr="0083484F" w:rsidRDefault="00303FC4">
      <w:pPr>
        <w:pStyle w:val="ListParagraph"/>
        <w:numPr>
          <w:ilvl w:val="0"/>
          <w:numId w:val="4"/>
        </w:numPr>
        <w:tabs>
          <w:tab w:val="left" w:pos="1160"/>
        </w:tabs>
        <w:spacing w:line="227" w:lineRule="auto"/>
        <w:ind w:left="360"/>
        <w:jc w:val="both"/>
        <w:rPr>
          <w:rFonts w:eastAsia="Times New Roman"/>
          <w:sz w:val="22"/>
          <w:szCs w:val="22"/>
          <w:lang w:val="ru-RU"/>
        </w:rPr>
      </w:pPr>
      <w:r w:rsidRPr="0083484F">
        <w:rPr>
          <w:rFonts w:eastAsia="Times New Roman"/>
          <w:sz w:val="22"/>
          <w:szCs w:val="22"/>
          <w:lang w:val="ru-RU"/>
        </w:rPr>
        <w:t>Предоставление нового земельного участка, строительство зданий, компенсация всех видов потерь, в том числе потерянных доходов, должно быть сделано до официального отчуждения земли у землепользователей.</w:t>
      </w:r>
    </w:p>
    <w:p w14:paraId="4BA359C0" w14:textId="77777777" w:rsidR="00197AE7" w:rsidRPr="0083484F" w:rsidRDefault="00197AE7" w:rsidP="00197AE7">
      <w:pPr>
        <w:spacing w:line="26" w:lineRule="exact"/>
        <w:ind w:left="360"/>
        <w:rPr>
          <w:rFonts w:ascii="Symbol" w:eastAsia="Symbol" w:hAnsi="Symbol" w:cs="Symbol"/>
        </w:rPr>
      </w:pPr>
    </w:p>
    <w:p w14:paraId="29D34592" w14:textId="77777777" w:rsidR="00197AE7" w:rsidRPr="0083484F" w:rsidRDefault="00197AE7" w:rsidP="00197AE7">
      <w:pPr>
        <w:spacing w:line="266" w:lineRule="exact"/>
        <w:rPr>
          <w:sz w:val="20"/>
          <w:szCs w:val="20"/>
        </w:rPr>
      </w:pPr>
    </w:p>
    <w:p w14:paraId="2920BF97" w14:textId="45478AB4" w:rsidR="00197AE7" w:rsidRPr="0083484F" w:rsidRDefault="00303FC4" w:rsidP="00197AE7">
      <w:pPr>
        <w:spacing w:line="237" w:lineRule="auto"/>
        <w:jc w:val="both"/>
        <w:rPr>
          <w:sz w:val="20"/>
          <w:szCs w:val="20"/>
        </w:rPr>
      </w:pPr>
      <w:bookmarkStart w:id="17" w:name="page10"/>
      <w:bookmarkEnd w:id="17"/>
      <w:r w:rsidRPr="0083484F">
        <w:rPr>
          <w:rFonts w:eastAsia="Times New Roman"/>
        </w:rPr>
        <w:t xml:space="preserve">Согласно статьям 41 и 43 Земельного кодекса земельный участок может быть изъят для целей государственных или общественных нужд, но только при равном возмещении недвижимого имущества, сооружений и сельскохозяйственных культур, расположенных на этом участке. Эта </w:t>
      </w:r>
      <w:r w:rsidRPr="0083484F">
        <w:rPr>
          <w:rFonts w:eastAsia="Times New Roman"/>
        </w:rPr>
        <w:lastRenderedPageBreak/>
        <w:t>компенсация не может быть меньше текущей рыночной стоимости такой недвижимости, поскольку в законодательстве говорится о принципе компенсации по рыночной цене</w:t>
      </w:r>
      <w:r w:rsidR="00197AE7" w:rsidRPr="0083484F">
        <w:rPr>
          <w:rFonts w:eastAsia="Times New Roman"/>
        </w:rPr>
        <w:t>.</w:t>
      </w:r>
    </w:p>
    <w:p w14:paraId="6862DD9E" w14:textId="77777777" w:rsidR="00197AE7" w:rsidRPr="0083484F" w:rsidRDefault="00197AE7" w:rsidP="00197AE7">
      <w:pPr>
        <w:spacing w:line="266" w:lineRule="exact"/>
        <w:rPr>
          <w:sz w:val="20"/>
          <w:szCs w:val="20"/>
        </w:rPr>
      </w:pPr>
    </w:p>
    <w:p w14:paraId="33DCE777" w14:textId="18AE13C1" w:rsidR="00197AE7" w:rsidRPr="0083484F" w:rsidRDefault="00303FC4" w:rsidP="00197AE7">
      <w:pPr>
        <w:spacing w:line="238" w:lineRule="auto"/>
        <w:jc w:val="both"/>
        <w:rPr>
          <w:sz w:val="20"/>
          <w:szCs w:val="20"/>
        </w:rPr>
      </w:pPr>
      <w:r w:rsidRPr="0083484F">
        <w:t>Земельный кодекс требует, чтобы учреждение, заинтересованное в приобретении земли, обосновало необходимость такого отчуждения и продемонстрировало, что земельный участок должен быть изъят, и нет альтернативы для реализации проекта. Земельный участок может быть изъят в случае необходимости строительства зданий и сооружений или реализации работ государственных интересов. Если проект представляет интерес государства, бенефициару проекта необходимо подготовить предложение об выделении земли, необходимое для начала такого отчуждения. В соответствии с Законом процесс приобретения должен быть завершен, и всем людям, и домохозяйствам, которые были включены в проектную зону, были предоставлены компенсации до того, как будет разрешено начать строительство</w:t>
      </w:r>
      <w:r w:rsidR="00197AE7" w:rsidRPr="0083484F">
        <w:rPr>
          <w:rFonts w:eastAsia="Times New Roman"/>
        </w:rPr>
        <w:t>.</w:t>
      </w:r>
    </w:p>
    <w:p w14:paraId="3CA89DBE" w14:textId="77777777" w:rsidR="00197AE7" w:rsidRPr="0083484F" w:rsidRDefault="00197AE7" w:rsidP="00197AE7">
      <w:pPr>
        <w:spacing w:line="272" w:lineRule="exact"/>
        <w:rPr>
          <w:sz w:val="20"/>
          <w:szCs w:val="20"/>
        </w:rPr>
      </w:pPr>
    </w:p>
    <w:p w14:paraId="7365DD08" w14:textId="5F9C9B03" w:rsidR="00EF74A7" w:rsidRPr="0083484F" w:rsidRDefault="00EF74A7" w:rsidP="00CD7A3A">
      <w:pPr>
        <w:tabs>
          <w:tab w:val="left" w:pos="180"/>
        </w:tabs>
        <w:jc w:val="both"/>
        <w:rPr>
          <w:rFonts w:eastAsia="Times New Roman"/>
        </w:rPr>
      </w:pPr>
      <w:r w:rsidRPr="0083484F">
        <w:rPr>
          <w:rFonts w:eastAsia="Times New Roman"/>
          <w:i/>
          <w:iCs/>
        </w:rPr>
        <w:t>Порядок возмещения убытков землепользователям или пользователям других зарегистрированных прав, связанных с землей и потерь, связанных с выводом земель из оборота</w:t>
      </w:r>
      <w:r w:rsidRPr="0083484F">
        <w:rPr>
          <w:rFonts w:eastAsia="Times New Roman"/>
        </w:rPr>
        <w:t>, утвержденный Постановлением Правительства Республики Таджикистан № 641 (2011). Порядок разработан в соответствии с Земельным кодексом (статья 43) и статьей 51 Закона Республики Таджикистан "О нормативно-правовых актах". Он распространяется на сельскохозяйственные угодья всех видов и категорий земель и предусматривает следующее:</w:t>
      </w:r>
    </w:p>
    <w:p w14:paraId="614B86F1" w14:textId="77777777" w:rsidR="00303FC4" w:rsidRPr="0083484F" w:rsidRDefault="00303FC4" w:rsidP="00CD7A3A">
      <w:pPr>
        <w:tabs>
          <w:tab w:val="left" w:pos="180"/>
        </w:tabs>
        <w:jc w:val="both"/>
        <w:rPr>
          <w:rFonts w:eastAsia="Times New Roman"/>
        </w:rPr>
      </w:pPr>
    </w:p>
    <w:p w14:paraId="604C1DD3" w14:textId="577E81C2" w:rsidR="00FE65B9" w:rsidRPr="0083484F" w:rsidRDefault="007B54C8">
      <w:pPr>
        <w:pStyle w:val="ListParagraph"/>
        <w:numPr>
          <w:ilvl w:val="0"/>
          <w:numId w:val="25"/>
        </w:numPr>
        <w:tabs>
          <w:tab w:val="left" w:pos="180"/>
        </w:tabs>
        <w:jc w:val="both"/>
        <w:rPr>
          <w:sz w:val="22"/>
          <w:szCs w:val="22"/>
          <w:lang w:val="ru-RU"/>
        </w:rPr>
      </w:pPr>
      <w:r w:rsidRPr="0083484F">
        <w:rPr>
          <w:sz w:val="22"/>
          <w:szCs w:val="22"/>
          <w:lang w:val="ru-RU"/>
        </w:rPr>
        <w:t>Оценка земель, связанная с возмещением убытков землепользователей и потерь, связанных с изъятием земель из оборота, осуществляется в случае изъятия земельных участков для государственных и общественных нужд до изъятия земель от физических и юридических лиц</w:t>
      </w:r>
      <w:r w:rsidR="00FE65B9" w:rsidRPr="0083484F">
        <w:rPr>
          <w:sz w:val="22"/>
          <w:szCs w:val="22"/>
          <w:lang w:val="ru-RU"/>
        </w:rPr>
        <w:t>.</w:t>
      </w:r>
    </w:p>
    <w:p w14:paraId="632103E3" w14:textId="2269BA7E" w:rsidR="00FE65B9" w:rsidRPr="0083484F" w:rsidRDefault="007B54C8">
      <w:pPr>
        <w:pStyle w:val="ListParagraph"/>
        <w:numPr>
          <w:ilvl w:val="0"/>
          <w:numId w:val="25"/>
        </w:numPr>
        <w:tabs>
          <w:tab w:val="left" w:pos="180"/>
        </w:tabs>
        <w:jc w:val="both"/>
        <w:rPr>
          <w:sz w:val="22"/>
          <w:szCs w:val="22"/>
          <w:lang w:val="ru-RU"/>
        </w:rPr>
      </w:pPr>
      <w:r w:rsidRPr="0083484F">
        <w:rPr>
          <w:sz w:val="22"/>
          <w:szCs w:val="22"/>
          <w:lang w:val="ru-RU"/>
        </w:rPr>
        <w:t>При изъятии земель для государственных и общественных нужд все затраты оцениваются в порядке установленном нормативными правовыми актами Республики Таджикистан по рыночным ценам и исчисляются с учетом места расположения земельного участка</w:t>
      </w:r>
      <w:r w:rsidR="00FE65B9" w:rsidRPr="0083484F">
        <w:rPr>
          <w:sz w:val="22"/>
          <w:szCs w:val="22"/>
          <w:lang w:val="ru-RU"/>
        </w:rPr>
        <w:t>.</w:t>
      </w:r>
    </w:p>
    <w:p w14:paraId="2D45AD09" w14:textId="46611039" w:rsidR="00FE65B9" w:rsidRPr="0083484F" w:rsidRDefault="007B54C8">
      <w:pPr>
        <w:pStyle w:val="ListParagraph"/>
        <w:numPr>
          <w:ilvl w:val="0"/>
          <w:numId w:val="25"/>
        </w:numPr>
        <w:tabs>
          <w:tab w:val="left" w:pos="180"/>
        </w:tabs>
        <w:jc w:val="both"/>
        <w:rPr>
          <w:sz w:val="22"/>
          <w:szCs w:val="22"/>
          <w:lang w:val="ru-RU"/>
        </w:rPr>
      </w:pPr>
      <w:r w:rsidRPr="0083484F">
        <w:rPr>
          <w:sz w:val="22"/>
          <w:szCs w:val="22"/>
          <w:lang w:val="ru-RU"/>
        </w:rPr>
        <w:t>Потери сельскохозяйственного производства, связанные с изъятием земель из оборота, возмещаются со стороны физических и юридических лиц, которым предоставляются сельскохозяйственные угодья в несельскохозяйственных целях</w:t>
      </w:r>
      <w:r w:rsidR="00FE65B9" w:rsidRPr="0083484F">
        <w:rPr>
          <w:sz w:val="22"/>
          <w:szCs w:val="22"/>
          <w:lang w:val="ru-RU"/>
        </w:rPr>
        <w:t>.</w:t>
      </w:r>
    </w:p>
    <w:p w14:paraId="180756C9" w14:textId="77777777" w:rsidR="00560868" w:rsidRPr="0083484F" w:rsidRDefault="00560868" w:rsidP="00560868">
      <w:pPr>
        <w:tabs>
          <w:tab w:val="left" w:pos="180"/>
        </w:tabs>
        <w:ind w:left="360"/>
        <w:jc w:val="both"/>
      </w:pPr>
    </w:p>
    <w:p w14:paraId="08F6FD02" w14:textId="7E7382AE" w:rsidR="00560868" w:rsidRPr="0083484F" w:rsidRDefault="007B54C8" w:rsidP="005411F5">
      <w:pPr>
        <w:tabs>
          <w:tab w:val="left" w:pos="180"/>
        </w:tabs>
        <w:spacing w:line="0" w:lineRule="atLeast"/>
        <w:ind w:left="357"/>
        <w:jc w:val="both"/>
      </w:pPr>
      <w:r w:rsidRPr="0083484F">
        <w:t>В статье 2 Порядка указано, что при оценке нанесенного ущерба землепользователю учитываются</w:t>
      </w:r>
      <w:r w:rsidR="00560868" w:rsidRPr="0083484F">
        <w:t>:</w:t>
      </w:r>
    </w:p>
    <w:p w14:paraId="0EEEF502" w14:textId="0451FDB2" w:rsidR="00560868" w:rsidRPr="0083484F" w:rsidRDefault="00560868" w:rsidP="00560868">
      <w:pPr>
        <w:tabs>
          <w:tab w:val="left" w:pos="180"/>
        </w:tabs>
        <w:spacing w:line="0" w:lineRule="atLeast"/>
        <w:ind w:left="357"/>
        <w:jc w:val="both"/>
      </w:pPr>
      <w:r w:rsidRPr="0083484F">
        <w:t>.</w:t>
      </w:r>
    </w:p>
    <w:p w14:paraId="5CEFB31C" w14:textId="77777777" w:rsidR="007B54C8" w:rsidRPr="0083484F" w:rsidRDefault="007B54C8">
      <w:pPr>
        <w:pStyle w:val="ListParagraph"/>
        <w:numPr>
          <w:ilvl w:val="0"/>
          <w:numId w:val="29"/>
        </w:numPr>
        <w:tabs>
          <w:tab w:val="left" w:pos="180"/>
        </w:tabs>
        <w:spacing w:line="0" w:lineRule="atLeast"/>
        <w:ind w:left="720"/>
        <w:jc w:val="both"/>
        <w:rPr>
          <w:sz w:val="22"/>
          <w:szCs w:val="22"/>
          <w:lang w:val="ru-RU"/>
        </w:rPr>
      </w:pPr>
      <w:r w:rsidRPr="0083484F">
        <w:rPr>
          <w:sz w:val="22"/>
          <w:szCs w:val="22"/>
          <w:lang w:val="ru-RU"/>
        </w:rPr>
        <w:t>стоимость затрат по оформлению права пользования землей;</w:t>
      </w:r>
    </w:p>
    <w:p w14:paraId="72B721FE" w14:textId="77777777" w:rsidR="007B54C8" w:rsidRPr="0083484F" w:rsidRDefault="007B54C8">
      <w:pPr>
        <w:pStyle w:val="ListParagraph"/>
        <w:numPr>
          <w:ilvl w:val="0"/>
          <w:numId w:val="29"/>
        </w:numPr>
        <w:tabs>
          <w:tab w:val="left" w:pos="180"/>
        </w:tabs>
        <w:spacing w:line="0" w:lineRule="atLeast"/>
        <w:ind w:left="720"/>
        <w:jc w:val="both"/>
        <w:rPr>
          <w:sz w:val="22"/>
          <w:szCs w:val="22"/>
          <w:lang w:val="ru-RU"/>
        </w:rPr>
      </w:pPr>
      <w:r w:rsidRPr="0083484F">
        <w:rPr>
          <w:sz w:val="22"/>
          <w:szCs w:val="22"/>
          <w:lang w:val="ru-RU"/>
        </w:rPr>
        <w:t>стоимость недвижимого имущества, находящегося на земельном участке, с учетом плодовых деревьев, ягодных, защитных и других многолетних насаждений;</w:t>
      </w:r>
    </w:p>
    <w:p w14:paraId="76A011E5" w14:textId="77777777" w:rsidR="007B54C8" w:rsidRPr="0083484F" w:rsidRDefault="007B54C8">
      <w:pPr>
        <w:pStyle w:val="ListParagraph"/>
        <w:numPr>
          <w:ilvl w:val="0"/>
          <w:numId w:val="29"/>
        </w:numPr>
        <w:tabs>
          <w:tab w:val="left" w:pos="180"/>
        </w:tabs>
        <w:spacing w:line="0" w:lineRule="atLeast"/>
        <w:ind w:left="720"/>
        <w:jc w:val="both"/>
        <w:rPr>
          <w:sz w:val="22"/>
          <w:szCs w:val="22"/>
          <w:lang w:val="ru-RU"/>
        </w:rPr>
      </w:pPr>
      <w:r w:rsidRPr="0083484F">
        <w:rPr>
          <w:sz w:val="22"/>
          <w:szCs w:val="22"/>
          <w:lang w:val="ru-RU"/>
        </w:rPr>
        <w:t>стоимость незавершенного производства (вспашка, внесение минеральных удобрений, посев и другие работы);</w:t>
      </w:r>
    </w:p>
    <w:p w14:paraId="75DB6B82" w14:textId="77777777" w:rsidR="007B54C8" w:rsidRPr="0083484F" w:rsidRDefault="007B54C8">
      <w:pPr>
        <w:pStyle w:val="ListParagraph"/>
        <w:numPr>
          <w:ilvl w:val="0"/>
          <w:numId w:val="29"/>
        </w:numPr>
        <w:tabs>
          <w:tab w:val="left" w:pos="180"/>
        </w:tabs>
        <w:spacing w:line="0" w:lineRule="atLeast"/>
        <w:ind w:left="720"/>
        <w:jc w:val="both"/>
        <w:rPr>
          <w:sz w:val="22"/>
          <w:szCs w:val="22"/>
          <w:lang w:val="ru-RU"/>
        </w:rPr>
      </w:pPr>
      <w:r w:rsidRPr="0083484F">
        <w:rPr>
          <w:sz w:val="22"/>
          <w:szCs w:val="22"/>
          <w:lang w:val="ru-RU"/>
        </w:rPr>
        <w:t>стоимость неубранного урожая сельскохозяйственных культур;</w:t>
      </w:r>
    </w:p>
    <w:p w14:paraId="53F3C002" w14:textId="14E513CC" w:rsidR="007B54C8" w:rsidRPr="0083484F" w:rsidRDefault="007B54C8">
      <w:pPr>
        <w:pStyle w:val="ListParagraph"/>
        <w:numPr>
          <w:ilvl w:val="0"/>
          <w:numId w:val="29"/>
        </w:numPr>
        <w:tabs>
          <w:tab w:val="left" w:pos="180"/>
        </w:tabs>
        <w:spacing w:line="0" w:lineRule="atLeast"/>
        <w:ind w:left="720"/>
        <w:jc w:val="both"/>
        <w:rPr>
          <w:sz w:val="22"/>
          <w:szCs w:val="22"/>
          <w:lang w:val="ru-RU"/>
        </w:rPr>
      </w:pPr>
      <w:r w:rsidRPr="0083484F">
        <w:rPr>
          <w:sz w:val="22"/>
          <w:szCs w:val="22"/>
          <w:lang w:val="ru-RU"/>
        </w:rPr>
        <w:t>убытки, причиненные землепользователю, в связи с досрочным прекращением его обязательств по договорам.</w:t>
      </w:r>
    </w:p>
    <w:p w14:paraId="024F8A27" w14:textId="77777777" w:rsidR="007B54C8" w:rsidRPr="0083484F" w:rsidRDefault="007B54C8" w:rsidP="007B54C8">
      <w:pPr>
        <w:tabs>
          <w:tab w:val="left" w:pos="180"/>
        </w:tabs>
        <w:spacing w:line="0" w:lineRule="atLeast"/>
        <w:ind w:left="717"/>
        <w:jc w:val="both"/>
      </w:pPr>
    </w:p>
    <w:p w14:paraId="6F45F819" w14:textId="5E4ACCF9" w:rsidR="005977FC" w:rsidRPr="0083484F" w:rsidRDefault="007B54C8" w:rsidP="00560868">
      <w:pPr>
        <w:tabs>
          <w:tab w:val="left" w:pos="180"/>
        </w:tabs>
        <w:spacing w:line="0" w:lineRule="atLeast"/>
        <w:ind w:left="357"/>
        <w:jc w:val="both"/>
      </w:pPr>
      <w:r w:rsidRPr="0083484F">
        <w:t>Оценка всего ущерба и потерь будет производиться, а оценка компенсации будет определяться Комиссией по оценке ущерба и потерь. Комиссия состоит из следующих членов</w:t>
      </w:r>
      <w:r w:rsidR="00F93071" w:rsidRPr="0083484F">
        <w:t>:</w:t>
      </w:r>
    </w:p>
    <w:p w14:paraId="4EBED714" w14:textId="77777777" w:rsidR="007B54C8" w:rsidRPr="0083484F" w:rsidRDefault="007B54C8">
      <w:pPr>
        <w:pStyle w:val="ListParagraph"/>
        <w:numPr>
          <w:ilvl w:val="0"/>
          <w:numId w:val="29"/>
        </w:numPr>
        <w:tabs>
          <w:tab w:val="left" w:pos="180"/>
        </w:tabs>
        <w:spacing w:line="0" w:lineRule="atLeast"/>
        <w:ind w:left="720"/>
        <w:jc w:val="both"/>
        <w:rPr>
          <w:sz w:val="22"/>
          <w:szCs w:val="22"/>
          <w:lang w:val="ru-RU"/>
        </w:rPr>
      </w:pPr>
      <w:r w:rsidRPr="0083484F">
        <w:rPr>
          <w:sz w:val="22"/>
          <w:szCs w:val="22"/>
          <w:lang w:val="ru-RU"/>
        </w:rPr>
        <w:t>Заместитель председателя района (как председатель комиссии),</w:t>
      </w:r>
    </w:p>
    <w:p w14:paraId="0A4E068A" w14:textId="4A77C5AD" w:rsidR="007B54C8" w:rsidRPr="0083484F" w:rsidRDefault="007B54C8">
      <w:pPr>
        <w:pStyle w:val="ListParagraph"/>
        <w:numPr>
          <w:ilvl w:val="0"/>
          <w:numId w:val="29"/>
        </w:numPr>
        <w:tabs>
          <w:tab w:val="left" w:pos="180"/>
        </w:tabs>
        <w:spacing w:line="0" w:lineRule="atLeast"/>
        <w:ind w:left="720"/>
        <w:jc w:val="both"/>
        <w:rPr>
          <w:sz w:val="22"/>
          <w:szCs w:val="22"/>
          <w:lang w:val="ru-RU"/>
        </w:rPr>
      </w:pPr>
      <w:r w:rsidRPr="0083484F">
        <w:rPr>
          <w:sz w:val="22"/>
          <w:szCs w:val="22"/>
          <w:lang w:val="ru-RU"/>
        </w:rPr>
        <w:t xml:space="preserve">Председатель районного комитета по земельным ресурсам и землепользованию (в </w:t>
      </w:r>
      <w:r w:rsidR="0083484F" w:rsidRPr="0083484F">
        <w:rPr>
          <w:sz w:val="22"/>
          <w:szCs w:val="22"/>
          <w:lang w:val="ru-RU"/>
        </w:rPr>
        <w:t>т. ч.</w:t>
      </w:r>
      <w:r w:rsidRPr="0083484F">
        <w:rPr>
          <w:sz w:val="22"/>
          <w:szCs w:val="22"/>
          <w:lang w:val="ru-RU"/>
        </w:rPr>
        <w:t xml:space="preserve"> строительству), </w:t>
      </w:r>
    </w:p>
    <w:p w14:paraId="6E5DA1AA" w14:textId="77777777" w:rsidR="007B54C8" w:rsidRPr="0083484F" w:rsidRDefault="007B54C8">
      <w:pPr>
        <w:pStyle w:val="ListParagraph"/>
        <w:numPr>
          <w:ilvl w:val="0"/>
          <w:numId w:val="29"/>
        </w:numPr>
        <w:tabs>
          <w:tab w:val="left" w:pos="180"/>
        </w:tabs>
        <w:spacing w:line="0" w:lineRule="atLeast"/>
        <w:ind w:left="720"/>
        <w:jc w:val="both"/>
        <w:rPr>
          <w:sz w:val="22"/>
          <w:szCs w:val="22"/>
          <w:lang w:val="ru-RU"/>
        </w:rPr>
      </w:pPr>
      <w:r w:rsidRPr="0083484F">
        <w:rPr>
          <w:sz w:val="22"/>
          <w:szCs w:val="22"/>
          <w:lang w:val="ru-RU"/>
        </w:rPr>
        <w:t>Районный архитектор</w:t>
      </w:r>
    </w:p>
    <w:p w14:paraId="190FE62E" w14:textId="77777777" w:rsidR="007B54C8" w:rsidRPr="0083484F" w:rsidRDefault="007B54C8">
      <w:pPr>
        <w:pStyle w:val="ListParagraph"/>
        <w:numPr>
          <w:ilvl w:val="0"/>
          <w:numId w:val="29"/>
        </w:numPr>
        <w:tabs>
          <w:tab w:val="left" w:pos="180"/>
        </w:tabs>
        <w:spacing w:line="0" w:lineRule="atLeast"/>
        <w:ind w:left="720"/>
        <w:jc w:val="both"/>
        <w:rPr>
          <w:sz w:val="22"/>
          <w:szCs w:val="22"/>
          <w:lang w:val="ru-RU"/>
        </w:rPr>
      </w:pPr>
      <w:r w:rsidRPr="0083484F">
        <w:rPr>
          <w:sz w:val="22"/>
          <w:szCs w:val="22"/>
          <w:lang w:val="ru-RU"/>
        </w:rPr>
        <w:t>Представители управления по водопользованию,</w:t>
      </w:r>
    </w:p>
    <w:p w14:paraId="11FE2A16" w14:textId="77777777" w:rsidR="007B54C8" w:rsidRPr="0083484F" w:rsidRDefault="007B54C8">
      <w:pPr>
        <w:pStyle w:val="ListParagraph"/>
        <w:numPr>
          <w:ilvl w:val="0"/>
          <w:numId w:val="29"/>
        </w:numPr>
        <w:tabs>
          <w:tab w:val="left" w:pos="180"/>
        </w:tabs>
        <w:spacing w:line="0" w:lineRule="atLeast"/>
        <w:ind w:left="720"/>
        <w:jc w:val="both"/>
        <w:rPr>
          <w:sz w:val="22"/>
          <w:szCs w:val="22"/>
          <w:lang w:val="ru-RU"/>
        </w:rPr>
      </w:pPr>
      <w:r w:rsidRPr="0083484F">
        <w:rPr>
          <w:sz w:val="22"/>
          <w:szCs w:val="22"/>
          <w:lang w:val="ru-RU"/>
        </w:rPr>
        <w:t xml:space="preserve">Представители районного комитета по охране окружающей среды, </w:t>
      </w:r>
    </w:p>
    <w:p w14:paraId="5EA14A62" w14:textId="77777777" w:rsidR="007B54C8" w:rsidRPr="0083484F" w:rsidRDefault="007B54C8">
      <w:pPr>
        <w:pStyle w:val="ListParagraph"/>
        <w:numPr>
          <w:ilvl w:val="0"/>
          <w:numId w:val="29"/>
        </w:numPr>
        <w:tabs>
          <w:tab w:val="left" w:pos="180"/>
        </w:tabs>
        <w:spacing w:line="0" w:lineRule="atLeast"/>
        <w:ind w:left="720"/>
        <w:jc w:val="both"/>
        <w:rPr>
          <w:sz w:val="22"/>
          <w:szCs w:val="22"/>
          <w:lang w:val="ru-RU"/>
        </w:rPr>
      </w:pPr>
      <w:r w:rsidRPr="0083484F">
        <w:rPr>
          <w:sz w:val="22"/>
          <w:szCs w:val="22"/>
          <w:lang w:val="ru-RU"/>
        </w:rPr>
        <w:t xml:space="preserve">Представители управления по санитарии и пожарной безопасности, </w:t>
      </w:r>
    </w:p>
    <w:p w14:paraId="6CAF7AE0" w14:textId="77777777" w:rsidR="007B54C8" w:rsidRPr="0083484F" w:rsidRDefault="007B54C8">
      <w:pPr>
        <w:pStyle w:val="ListParagraph"/>
        <w:numPr>
          <w:ilvl w:val="0"/>
          <w:numId w:val="29"/>
        </w:numPr>
        <w:tabs>
          <w:tab w:val="left" w:pos="180"/>
        </w:tabs>
        <w:spacing w:line="0" w:lineRule="atLeast"/>
        <w:ind w:left="720"/>
        <w:jc w:val="both"/>
        <w:rPr>
          <w:sz w:val="22"/>
          <w:szCs w:val="22"/>
          <w:lang w:val="ru-RU"/>
        </w:rPr>
      </w:pPr>
      <w:r w:rsidRPr="0083484F">
        <w:rPr>
          <w:sz w:val="22"/>
          <w:szCs w:val="22"/>
          <w:lang w:val="ru-RU"/>
        </w:rPr>
        <w:lastRenderedPageBreak/>
        <w:t>Представители землепользователей, у которых земли изымаются на постоянной или временной основе,</w:t>
      </w:r>
    </w:p>
    <w:p w14:paraId="54133661" w14:textId="2309C515" w:rsidR="007B54C8" w:rsidRPr="0083484F" w:rsidRDefault="007B54C8">
      <w:pPr>
        <w:pStyle w:val="ListParagraph"/>
        <w:numPr>
          <w:ilvl w:val="0"/>
          <w:numId w:val="29"/>
        </w:numPr>
        <w:tabs>
          <w:tab w:val="left" w:pos="180"/>
        </w:tabs>
        <w:spacing w:line="0" w:lineRule="atLeast"/>
        <w:ind w:left="720"/>
        <w:jc w:val="both"/>
        <w:rPr>
          <w:sz w:val="22"/>
          <w:szCs w:val="22"/>
          <w:lang w:val="ru-RU"/>
        </w:rPr>
      </w:pPr>
      <w:r w:rsidRPr="0083484F">
        <w:rPr>
          <w:sz w:val="22"/>
          <w:szCs w:val="22"/>
          <w:lang w:val="ru-RU"/>
        </w:rPr>
        <w:t>Представители организаций, которые заинтересованы в распределении земли и другие представители организаций по решению местного органа власти.</w:t>
      </w:r>
    </w:p>
    <w:p w14:paraId="5504DCAB" w14:textId="77777777" w:rsidR="007831D1" w:rsidRPr="0083484F" w:rsidRDefault="007831D1" w:rsidP="00197AE7">
      <w:pPr>
        <w:tabs>
          <w:tab w:val="left" w:pos="180"/>
        </w:tabs>
        <w:jc w:val="both"/>
        <w:rPr>
          <w:sz w:val="24"/>
          <w:szCs w:val="24"/>
        </w:rPr>
      </w:pPr>
    </w:p>
    <w:p w14:paraId="24507844" w14:textId="08986E8D" w:rsidR="00197AE7" w:rsidRPr="0083484F" w:rsidRDefault="00EF74A7" w:rsidP="003F5C38">
      <w:pPr>
        <w:spacing w:line="234" w:lineRule="auto"/>
        <w:rPr>
          <w:i/>
          <w:sz w:val="20"/>
          <w:szCs w:val="20"/>
        </w:rPr>
      </w:pPr>
      <w:r w:rsidRPr="0083484F">
        <w:rPr>
          <w:rFonts w:eastAsia="Times New Roman"/>
          <w:i/>
        </w:rPr>
        <w:t>Таблица 1. Законы и нормативно-правовые акты в области управления земельными ресурсами Республики Таджикистан</w:t>
      </w:r>
    </w:p>
    <w:p w14:paraId="3E229594" w14:textId="77777777" w:rsidR="00197AE7" w:rsidRPr="0083484F" w:rsidRDefault="00197AE7" w:rsidP="00197AE7">
      <w:pPr>
        <w:spacing w:line="27" w:lineRule="exact"/>
        <w:rPr>
          <w:sz w:val="20"/>
          <w:szCs w:val="20"/>
        </w:rPr>
      </w:pPr>
    </w:p>
    <w:p w14:paraId="3A42FED2" w14:textId="77777777" w:rsidR="00EF74A7" w:rsidRPr="0083484F" w:rsidRDefault="00EF74A7">
      <w:pPr>
        <w:pStyle w:val="ListParagraph"/>
        <w:numPr>
          <w:ilvl w:val="0"/>
          <w:numId w:val="4"/>
        </w:numPr>
        <w:pBdr>
          <w:top w:val="single" w:sz="4" w:space="1" w:color="auto"/>
          <w:left w:val="single" w:sz="4" w:space="18" w:color="auto"/>
          <w:bottom w:val="single" w:sz="4" w:space="7" w:color="auto"/>
          <w:right w:val="single" w:sz="4" w:space="4" w:color="auto"/>
        </w:pBdr>
        <w:tabs>
          <w:tab w:val="left" w:pos="1440"/>
        </w:tabs>
        <w:spacing w:line="233" w:lineRule="auto"/>
        <w:jc w:val="both"/>
        <w:rPr>
          <w:rFonts w:eastAsia="Times New Roman"/>
          <w:sz w:val="20"/>
          <w:szCs w:val="20"/>
          <w:lang w:val="ru-RU"/>
        </w:rPr>
      </w:pPr>
      <w:r w:rsidRPr="0083484F">
        <w:rPr>
          <w:rFonts w:eastAsia="Times New Roman"/>
          <w:sz w:val="20"/>
          <w:szCs w:val="20"/>
          <w:lang w:val="ru-RU"/>
        </w:rPr>
        <w:t>Конституция Республики Таджикистан устанавливает, что земля является исключительной собственностью государства.</w:t>
      </w:r>
    </w:p>
    <w:p w14:paraId="37369103" w14:textId="77777777" w:rsidR="00EF74A7" w:rsidRPr="0083484F" w:rsidRDefault="00EF74A7">
      <w:pPr>
        <w:pStyle w:val="ListParagraph"/>
        <w:numPr>
          <w:ilvl w:val="0"/>
          <w:numId w:val="4"/>
        </w:numPr>
        <w:pBdr>
          <w:top w:val="single" w:sz="4" w:space="1" w:color="auto"/>
          <w:left w:val="single" w:sz="4" w:space="18" w:color="auto"/>
          <w:bottom w:val="single" w:sz="4" w:space="7" w:color="auto"/>
          <w:right w:val="single" w:sz="4" w:space="4" w:color="auto"/>
        </w:pBdr>
        <w:tabs>
          <w:tab w:val="left" w:pos="1440"/>
        </w:tabs>
        <w:spacing w:line="233" w:lineRule="auto"/>
        <w:jc w:val="both"/>
        <w:rPr>
          <w:rFonts w:eastAsia="Times New Roman"/>
          <w:sz w:val="20"/>
          <w:szCs w:val="20"/>
          <w:lang w:val="ru-RU"/>
        </w:rPr>
      </w:pPr>
      <w:r w:rsidRPr="0083484F">
        <w:rPr>
          <w:rFonts w:eastAsia="Times New Roman"/>
          <w:sz w:val="20"/>
          <w:szCs w:val="20"/>
          <w:lang w:val="ru-RU"/>
        </w:rPr>
        <w:t>Земельный кодекс, Гражданский кодекс, правила по отводу земли физическим и юридическим лицам.</w:t>
      </w:r>
    </w:p>
    <w:p w14:paraId="4365E7F2" w14:textId="77777777" w:rsidR="00EF74A7" w:rsidRPr="0083484F" w:rsidRDefault="00EF74A7">
      <w:pPr>
        <w:pStyle w:val="ListParagraph"/>
        <w:numPr>
          <w:ilvl w:val="0"/>
          <w:numId w:val="4"/>
        </w:numPr>
        <w:pBdr>
          <w:top w:val="single" w:sz="4" w:space="1" w:color="auto"/>
          <w:left w:val="single" w:sz="4" w:space="18" w:color="auto"/>
          <w:bottom w:val="single" w:sz="4" w:space="7" w:color="auto"/>
          <w:right w:val="single" w:sz="4" w:space="4" w:color="auto"/>
        </w:pBdr>
        <w:tabs>
          <w:tab w:val="left" w:pos="1440"/>
        </w:tabs>
        <w:spacing w:line="233" w:lineRule="auto"/>
        <w:jc w:val="both"/>
        <w:rPr>
          <w:rFonts w:eastAsia="Times New Roman"/>
          <w:sz w:val="20"/>
          <w:szCs w:val="20"/>
          <w:lang w:val="ru-RU"/>
        </w:rPr>
      </w:pPr>
      <w:r w:rsidRPr="0083484F">
        <w:rPr>
          <w:rFonts w:eastAsia="Times New Roman"/>
          <w:sz w:val="20"/>
          <w:szCs w:val="20"/>
          <w:lang w:val="ru-RU"/>
        </w:rPr>
        <w:t>Земельный кодекс Республики Таджикистан является систематизированным кодексом правил, регулирующим комплекс отношений, возникающих в процессе владения и пользования землей.</w:t>
      </w:r>
    </w:p>
    <w:p w14:paraId="3780102C" w14:textId="77777777" w:rsidR="00EF74A7" w:rsidRPr="0083484F" w:rsidRDefault="00EF74A7">
      <w:pPr>
        <w:pStyle w:val="ListParagraph"/>
        <w:numPr>
          <w:ilvl w:val="0"/>
          <w:numId w:val="4"/>
        </w:numPr>
        <w:pBdr>
          <w:top w:val="single" w:sz="4" w:space="1" w:color="auto"/>
          <w:left w:val="single" w:sz="4" w:space="18" w:color="auto"/>
          <w:bottom w:val="single" w:sz="4" w:space="7" w:color="auto"/>
          <w:right w:val="single" w:sz="4" w:space="4" w:color="auto"/>
        </w:pBdr>
        <w:tabs>
          <w:tab w:val="left" w:pos="1440"/>
        </w:tabs>
        <w:spacing w:line="233" w:lineRule="auto"/>
        <w:jc w:val="both"/>
        <w:rPr>
          <w:rFonts w:eastAsia="Times New Roman"/>
          <w:sz w:val="20"/>
          <w:szCs w:val="20"/>
          <w:lang w:val="ru-RU"/>
        </w:rPr>
      </w:pPr>
      <w:r w:rsidRPr="0083484F">
        <w:rPr>
          <w:rFonts w:eastAsia="Times New Roman"/>
          <w:sz w:val="20"/>
          <w:szCs w:val="20"/>
          <w:lang w:val="ru-RU"/>
        </w:rPr>
        <w:t>Гражданский кодекс Республики Таджикистан регулирует правовой статус участников гражданского оборота, основания возникновения прав и порядок их реализации, договорные обязательства, имущественные и неимущественные отношения.</w:t>
      </w:r>
    </w:p>
    <w:p w14:paraId="46F938FB" w14:textId="77777777" w:rsidR="00EF74A7" w:rsidRPr="0083484F" w:rsidRDefault="00EF74A7">
      <w:pPr>
        <w:pStyle w:val="ListParagraph"/>
        <w:numPr>
          <w:ilvl w:val="0"/>
          <w:numId w:val="4"/>
        </w:numPr>
        <w:pBdr>
          <w:top w:val="single" w:sz="4" w:space="1" w:color="auto"/>
          <w:left w:val="single" w:sz="4" w:space="18" w:color="auto"/>
          <w:bottom w:val="single" w:sz="4" w:space="7" w:color="auto"/>
          <w:right w:val="single" w:sz="4" w:space="4" w:color="auto"/>
        </w:pBdr>
        <w:tabs>
          <w:tab w:val="left" w:pos="1440"/>
        </w:tabs>
        <w:spacing w:line="233" w:lineRule="auto"/>
        <w:jc w:val="both"/>
        <w:rPr>
          <w:rFonts w:eastAsia="Times New Roman"/>
          <w:sz w:val="20"/>
          <w:szCs w:val="20"/>
          <w:lang w:val="ru-RU"/>
        </w:rPr>
      </w:pPr>
      <w:r w:rsidRPr="0083484F">
        <w:rPr>
          <w:rFonts w:eastAsia="Times New Roman"/>
          <w:sz w:val="20"/>
          <w:szCs w:val="20"/>
          <w:lang w:val="ru-RU"/>
        </w:rPr>
        <w:t>Закон Республики Таджикистан «Об оценке земель» устанавливает правовые основы нормативной оценки земель (от 2001 года).</w:t>
      </w:r>
    </w:p>
    <w:p w14:paraId="620BDC95" w14:textId="77777777" w:rsidR="00EF74A7" w:rsidRPr="0083484F" w:rsidRDefault="00EF74A7">
      <w:pPr>
        <w:pStyle w:val="ListParagraph"/>
        <w:numPr>
          <w:ilvl w:val="0"/>
          <w:numId w:val="4"/>
        </w:numPr>
        <w:pBdr>
          <w:top w:val="single" w:sz="4" w:space="1" w:color="auto"/>
          <w:left w:val="single" w:sz="4" w:space="18" w:color="auto"/>
          <w:bottom w:val="single" w:sz="4" w:space="7" w:color="auto"/>
          <w:right w:val="single" w:sz="4" w:space="4" w:color="auto"/>
        </w:pBdr>
        <w:tabs>
          <w:tab w:val="left" w:pos="1440"/>
        </w:tabs>
        <w:spacing w:line="233" w:lineRule="auto"/>
        <w:jc w:val="both"/>
        <w:rPr>
          <w:rFonts w:eastAsia="Times New Roman"/>
          <w:sz w:val="20"/>
          <w:szCs w:val="20"/>
          <w:lang w:val="ru-RU"/>
        </w:rPr>
      </w:pPr>
      <w:r w:rsidRPr="0083484F">
        <w:rPr>
          <w:rFonts w:eastAsia="Times New Roman"/>
          <w:sz w:val="20"/>
          <w:szCs w:val="20"/>
          <w:lang w:val="ru-RU"/>
        </w:rPr>
        <w:t>Закон Республики Таджикистан «О местных органах государственной власти» устанавливает нормативные основы отвода и перераспределения земли (от 2004 года).</w:t>
      </w:r>
    </w:p>
    <w:p w14:paraId="7C1A3371" w14:textId="77777777" w:rsidR="00EF74A7" w:rsidRPr="0083484F" w:rsidRDefault="00EF74A7">
      <w:pPr>
        <w:pStyle w:val="ListParagraph"/>
        <w:numPr>
          <w:ilvl w:val="0"/>
          <w:numId w:val="4"/>
        </w:numPr>
        <w:pBdr>
          <w:top w:val="single" w:sz="4" w:space="1" w:color="auto"/>
          <w:left w:val="single" w:sz="4" w:space="18" w:color="auto"/>
          <w:bottom w:val="single" w:sz="4" w:space="7" w:color="auto"/>
          <w:right w:val="single" w:sz="4" w:space="4" w:color="auto"/>
        </w:pBdr>
        <w:tabs>
          <w:tab w:val="left" w:pos="1440"/>
        </w:tabs>
        <w:spacing w:line="233" w:lineRule="auto"/>
        <w:jc w:val="both"/>
        <w:rPr>
          <w:rFonts w:eastAsia="Times New Roman"/>
          <w:sz w:val="20"/>
          <w:szCs w:val="20"/>
          <w:lang w:val="ru-RU"/>
        </w:rPr>
      </w:pPr>
      <w:r w:rsidRPr="0083484F">
        <w:rPr>
          <w:rFonts w:eastAsia="Times New Roman"/>
          <w:sz w:val="20"/>
          <w:szCs w:val="20"/>
          <w:lang w:val="ru-RU"/>
        </w:rPr>
        <w:t>Закон Республики Таджикистан «О землеустройстве» регулирует отношения, связанные с правовыми основаниями деятельности в сфере землеустройства (от 2008 года).</w:t>
      </w:r>
    </w:p>
    <w:p w14:paraId="143464CC" w14:textId="77777777" w:rsidR="00EF74A7" w:rsidRPr="0083484F" w:rsidRDefault="00EF74A7">
      <w:pPr>
        <w:pStyle w:val="ListParagraph"/>
        <w:numPr>
          <w:ilvl w:val="0"/>
          <w:numId w:val="4"/>
        </w:numPr>
        <w:pBdr>
          <w:top w:val="single" w:sz="4" w:space="1" w:color="auto"/>
          <w:left w:val="single" w:sz="4" w:space="18" w:color="auto"/>
          <w:bottom w:val="single" w:sz="4" w:space="7" w:color="auto"/>
          <w:right w:val="single" w:sz="4" w:space="4" w:color="auto"/>
        </w:pBdr>
        <w:tabs>
          <w:tab w:val="left" w:pos="1440"/>
        </w:tabs>
        <w:spacing w:line="233" w:lineRule="auto"/>
        <w:jc w:val="both"/>
        <w:rPr>
          <w:rFonts w:eastAsia="Times New Roman"/>
          <w:sz w:val="20"/>
          <w:szCs w:val="20"/>
          <w:lang w:val="ru-RU"/>
        </w:rPr>
      </w:pPr>
      <w:r w:rsidRPr="0083484F">
        <w:rPr>
          <w:rFonts w:eastAsia="Times New Roman"/>
          <w:sz w:val="20"/>
          <w:szCs w:val="20"/>
          <w:lang w:val="ru-RU"/>
        </w:rPr>
        <w:t>Государственный земельный кадастр представляет собой систему информации и документации о природном, экономическом и правовом статусе земель, их категориях, качественных характеристиках и экономической стоимости.</w:t>
      </w:r>
    </w:p>
    <w:p w14:paraId="390BAB92" w14:textId="77777777" w:rsidR="00EF74A7" w:rsidRPr="0083484F" w:rsidRDefault="00EF74A7">
      <w:pPr>
        <w:pStyle w:val="ListParagraph"/>
        <w:numPr>
          <w:ilvl w:val="0"/>
          <w:numId w:val="4"/>
        </w:numPr>
        <w:pBdr>
          <w:top w:val="single" w:sz="4" w:space="1" w:color="auto"/>
          <w:left w:val="single" w:sz="4" w:space="18" w:color="auto"/>
          <w:bottom w:val="single" w:sz="4" w:space="7" w:color="auto"/>
          <w:right w:val="single" w:sz="4" w:space="4" w:color="auto"/>
        </w:pBdr>
        <w:tabs>
          <w:tab w:val="left" w:pos="1440"/>
        </w:tabs>
        <w:spacing w:line="233" w:lineRule="auto"/>
        <w:jc w:val="both"/>
        <w:rPr>
          <w:rFonts w:eastAsia="Times New Roman"/>
          <w:sz w:val="20"/>
          <w:szCs w:val="20"/>
          <w:lang w:val="ru-RU"/>
        </w:rPr>
      </w:pPr>
      <w:r w:rsidRPr="0083484F">
        <w:rPr>
          <w:rFonts w:eastAsia="Times New Roman"/>
          <w:sz w:val="20"/>
          <w:szCs w:val="20"/>
          <w:lang w:val="ru-RU"/>
        </w:rPr>
        <w:t>Положение о порядке компенсации ущерба землепользователей и вреда, причиненного процессу сельскохозяйственного производства, утвержденное постановлением Правительства Республики Таджикистан № 641, устанавливает порядок компенсации ущерба землепользователей (от 2011 года).</w:t>
      </w:r>
    </w:p>
    <w:p w14:paraId="7EF15E8B" w14:textId="5AD5DE07" w:rsidR="00197AE7" w:rsidRPr="0083484F" w:rsidRDefault="00EF74A7">
      <w:pPr>
        <w:pStyle w:val="ListParagraph"/>
        <w:numPr>
          <w:ilvl w:val="0"/>
          <w:numId w:val="4"/>
        </w:numPr>
        <w:pBdr>
          <w:top w:val="single" w:sz="4" w:space="1" w:color="auto"/>
          <w:left w:val="single" w:sz="4" w:space="18" w:color="auto"/>
          <w:bottom w:val="single" w:sz="4" w:space="7" w:color="auto"/>
          <w:right w:val="single" w:sz="4" w:space="4" w:color="auto"/>
        </w:pBdr>
        <w:tabs>
          <w:tab w:val="left" w:pos="1440"/>
        </w:tabs>
        <w:spacing w:line="233" w:lineRule="auto"/>
        <w:jc w:val="both"/>
        <w:rPr>
          <w:rFonts w:ascii="Arial" w:eastAsia="Arial" w:hAnsi="Arial" w:cs="Arial"/>
          <w:bCs/>
          <w:szCs w:val="32"/>
          <w:lang w:val="ru-RU"/>
        </w:rPr>
      </w:pPr>
      <w:r w:rsidRPr="0083484F">
        <w:rPr>
          <w:rFonts w:eastAsia="Times New Roman"/>
          <w:sz w:val="20"/>
          <w:szCs w:val="20"/>
          <w:lang w:val="ru-RU"/>
        </w:rPr>
        <w:t>Гражданско-процессуальный кодекс Республики Таджикистан устанавливает порядок, правила и сроки судебной защиты в случае судебного разбирательства по вопросам, связанным с вынужденным переселением. Хозяйственный процессуальный кодекс Республики Таджикистан также устанавливает порядок, правила и сроки судебной защиты в случае судебного разбирательства по вопросам, связанным с вынужденным переселением</w:t>
      </w:r>
      <w:r w:rsidR="00197AE7" w:rsidRPr="0083484F">
        <w:rPr>
          <w:rFonts w:eastAsia="Times New Roman"/>
          <w:sz w:val="20"/>
          <w:szCs w:val="20"/>
          <w:lang w:val="ru-RU"/>
        </w:rPr>
        <w:t>.</w:t>
      </w:r>
    </w:p>
    <w:p w14:paraId="0CC509B0" w14:textId="77777777" w:rsidR="00197AE7" w:rsidRPr="0083484F" w:rsidRDefault="00197AE7" w:rsidP="00197AE7">
      <w:pPr>
        <w:pStyle w:val="Heading2"/>
        <w:rPr>
          <w:rFonts w:ascii="Arial" w:eastAsia="Arial" w:hAnsi="Arial" w:cs="Arial"/>
          <w:bCs/>
          <w:sz w:val="24"/>
          <w:szCs w:val="32"/>
        </w:rPr>
      </w:pPr>
    </w:p>
    <w:p w14:paraId="0B0DD3AA" w14:textId="7F4087BA" w:rsidR="00197AE7" w:rsidRPr="0083484F" w:rsidRDefault="00EF74A7" w:rsidP="00197AE7">
      <w:pPr>
        <w:tabs>
          <w:tab w:val="left" w:pos="180"/>
        </w:tabs>
        <w:jc w:val="both"/>
      </w:pPr>
      <w:bookmarkStart w:id="18" w:name="_Hlk120024007"/>
      <w:r w:rsidRPr="0083484F">
        <w:rPr>
          <w:i/>
          <w:iCs/>
        </w:rPr>
        <w:t xml:space="preserve">Закон об охране и использовании объектов исторического и культурного наследия </w:t>
      </w:r>
      <w:r w:rsidRPr="0083484F">
        <w:t>(от 2012 года, с изменениями и дополнениями от 2017 года) регулирует общественные отношения в области охраны, использования, сохранения и популяризации объектов исторического и культурного наследия. Статья 5 запрещает строительство новых объектов на территории объектов исторического и культурного наследия без соответствующего разрешения, а статья 21 охватывает меры, которые должны быть приняты для восстановления исторических мест и культурного наследия, и их подготовки к восстановительным работам</w:t>
      </w:r>
      <w:r w:rsidR="00197AE7" w:rsidRPr="0083484F">
        <w:t xml:space="preserve">. </w:t>
      </w:r>
    </w:p>
    <w:bookmarkEnd w:id="18"/>
    <w:p w14:paraId="2C7DC600" w14:textId="77777777" w:rsidR="00197AE7" w:rsidRPr="0083484F" w:rsidRDefault="00197AE7" w:rsidP="00197AE7">
      <w:pPr>
        <w:tabs>
          <w:tab w:val="left" w:pos="180"/>
        </w:tabs>
        <w:jc w:val="both"/>
      </w:pPr>
    </w:p>
    <w:p w14:paraId="6D95BF71" w14:textId="77777777" w:rsidR="00197AE7" w:rsidRPr="0083484F" w:rsidRDefault="00197AE7" w:rsidP="00197AE7">
      <w:pPr>
        <w:tabs>
          <w:tab w:val="left" w:pos="180"/>
        </w:tabs>
        <w:jc w:val="both"/>
      </w:pPr>
    </w:p>
    <w:p w14:paraId="24DE4238" w14:textId="0798A59A" w:rsidR="00197AE7" w:rsidRPr="0083484F" w:rsidRDefault="00197AE7" w:rsidP="00197AE7">
      <w:pPr>
        <w:pStyle w:val="Heading2"/>
        <w:rPr>
          <w:rFonts w:ascii="Arial" w:eastAsia="Arial" w:hAnsi="Arial" w:cs="Arial"/>
          <w:bCs/>
          <w:sz w:val="24"/>
          <w:szCs w:val="32"/>
        </w:rPr>
      </w:pPr>
      <w:bookmarkStart w:id="19" w:name="_Toc132575061"/>
      <w:r w:rsidRPr="0083484F">
        <w:rPr>
          <w:rFonts w:ascii="Arial" w:eastAsia="Arial" w:hAnsi="Arial" w:cs="Arial"/>
          <w:bCs/>
          <w:sz w:val="24"/>
          <w:szCs w:val="32"/>
        </w:rPr>
        <w:t>4.</w:t>
      </w:r>
      <w:r w:rsidR="007831D1" w:rsidRPr="0083484F">
        <w:rPr>
          <w:rFonts w:ascii="Arial" w:eastAsia="Arial" w:hAnsi="Arial" w:cs="Arial"/>
          <w:bCs/>
          <w:sz w:val="24"/>
          <w:szCs w:val="32"/>
        </w:rPr>
        <w:t>2</w:t>
      </w:r>
      <w:r w:rsidRPr="0083484F">
        <w:rPr>
          <w:rFonts w:ascii="Arial" w:eastAsia="Arial" w:hAnsi="Arial" w:cs="Arial"/>
          <w:bCs/>
          <w:sz w:val="24"/>
          <w:szCs w:val="32"/>
        </w:rPr>
        <w:t xml:space="preserve"> </w:t>
      </w:r>
      <w:r w:rsidR="00DF3A53" w:rsidRPr="0083484F">
        <w:rPr>
          <w:rFonts w:ascii="Arial" w:eastAsia="Arial" w:hAnsi="Arial" w:cs="Arial"/>
          <w:bCs/>
          <w:sz w:val="24"/>
          <w:szCs w:val="32"/>
        </w:rPr>
        <w:t>Национальные социально-правовые положения и правила</w:t>
      </w:r>
      <w:bookmarkEnd w:id="19"/>
    </w:p>
    <w:p w14:paraId="7D9F3508" w14:textId="77777777" w:rsidR="00197AE7" w:rsidRPr="0083484F" w:rsidRDefault="00197AE7" w:rsidP="00197AE7">
      <w:pPr>
        <w:jc w:val="both"/>
        <w:rPr>
          <w:i/>
        </w:rPr>
      </w:pPr>
    </w:p>
    <w:p w14:paraId="5FC27A2D" w14:textId="6FE08FF2" w:rsidR="00197AE7" w:rsidRPr="0083484F" w:rsidRDefault="00EF74A7" w:rsidP="00197AE7">
      <w:pPr>
        <w:jc w:val="both"/>
      </w:pPr>
      <w:r w:rsidRPr="0083484F">
        <w:rPr>
          <w:i/>
          <w:iCs/>
        </w:rPr>
        <w:t xml:space="preserve">Закон о свободе информации </w:t>
      </w:r>
      <w:r w:rsidRPr="0083484F">
        <w:t>подкреплен статьей 25 Конституции, которая гласит, что государственные учреждения, общественные объединения и должностные лица обязаны предоставлять каждому человеку возможность получать и знакомиться с документами, которые затрагивают её или его права и интересы, за исключением в случаях, предусмотренных законом</w:t>
      </w:r>
      <w:r w:rsidR="00197AE7" w:rsidRPr="0083484F">
        <w:t xml:space="preserve">. </w:t>
      </w:r>
    </w:p>
    <w:p w14:paraId="42D5FD5E" w14:textId="77777777" w:rsidR="00197AE7" w:rsidRPr="0083484F" w:rsidRDefault="00197AE7" w:rsidP="00197AE7">
      <w:pPr>
        <w:pStyle w:val="ListParagraph"/>
        <w:ind w:left="0"/>
        <w:jc w:val="both"/>
        <w:rPr>
          <w:sz w:val="22"/>
          <w:szCs w:val="22"/>
          <w:lang w:val="ru-RU"/>
        </w:rPr>
      </w:pPr>
    </w:p>
    <w:p w14:paraId="55308272" w14:textId="7095CD64" w:rsidR="00197AE7" w:rsidRPr="0083484F" w:rsidRDefault="00EF74A7" w:rsidP="00197AE7">
      <w:pPr>
        <w:tabs>
          <w:tab w:val="left" w:pos="540"/>
        </w:tabs>
        <w:jc w:val="both"/>
      </w:pPr>
      <w:r w:rsidRPr="0083484F">
        <w:t xml:space="preserve">Согласно </w:t>
      </w:r>
      <w:r w:rsidRPr="0083484F">
        <w:rPr>
          <w:i/>
          <w:iCs/>
        </w:rPr>
        <w:t xml:space="preserve">Закону об общественных объединениях, </w:t>
      </w:r>
      <w:r w:rsidRPr="0083484F">
        <w:t xml:space="preserve">общественное объединение может быть создано в одной из следующих организационно-правовых форм: общественная организация, общественное движение или орган общественной инициативы. Статья 4 этого закона устанавливает право граждан на создание объединений для защиты общих интересов и достижения общих целей. В нем </w:t>
      </w:r>
      <w:r w:rsidRPr="0083484F">
        <w:lastRenderedPageBreak/>
        <w:t>описывается добровольный характер ассоциаций и определяются права граждан не вступать в организации и не выходить из них. Изменения, внесенные в августе 2015 года в этот закон, требуют, чтобы НПО уведомляли Министерство юстиции обо всех средствах, полученных из международных источников, до использования этих средств</w:t>
      </w:r>
      <w:r w:rsidR="00197AE7" w:rsidRPr="0083484F">
        <w:t xml:space="preserve">. </w:t>
      </w:r>
    </w:p>
    <w:p w14:paraId="41092E59" w14:textId="77777777" w:rsidR="00197AE7" w:rsidRPr="0083484F" w:rsidRDefault="00197AE7" w:rsidP="00197AE7">
      <w:pPr>
        <w:autoSpaceDE w:val="0"/>
        <w:autoSpaceDN w:val="0"/>
        <w:adjustRightInd w:val="0"/>
        <w:jc w:val="both"/>
      </w:pPr>
    </w:p>
    <w:p w14:paraId="1843EB7E" w14:textId="51A25FFB" w:rsidR="00197AE7" w:rsidRPr="0083484F" w:rsidRDefault="00EF74A7" w:rsidP="00197AE7">
      <w:pPr>
        <w:tabs>
          <w:tab w:val="left" w:pos="540"/>
        </w:tabs>
        <w:jc w:val="both"/>
      </w:pPr>
      <w:r w:rsidRPr="0083484F">
        <w:rPr>
          <w:i/>
          <w:iCs/>
        </w:rPr>
        <w:t xml:space="preserve">Закон об собраниях, митингах, демонстрациях и уличных шествиях </w:t>
      </w:r>
      <w:r w:rsidRPr="0083484F">
        <w:t>(от 2014 года) (статья 10) запрещает лицам, совершившим административные правонарушения (то есть, не уголовные правонарушения) в соответствии со статьями 106, 460, 479 и 480 Кодекса об административных правонарушениях организовывать собрания</w:t>
      </w:r>
      <w:r w:rsidR="00F074B9">
        <w:rPr>
          <w:rStyle w:val="FootnoteReference"/>
        </w:rPr>
        <w:footnoteReference w:id="7"/>
      </w:r>
      <w:r w:rsidRPr="0083484F">
        <w:t>. Статья 12 Закона устанавливает, что организаторы собрания должны получить разрешение от местной администрации за пятнадцать дней до организации массового собрания</w:t>
      </w:r>
      <w:r w:rsidR="00197AE7" w:rsidRPr="0083484F">
        <w:t>.</w:t>
      </w:r>
    </w:p>
    <w:p w14:paraId="00AE0E7A" w14:textId="77777777" w:rsidR="004E697F" w:rsidRPr="0083484F" w:rsidRDefault="004E697F" w:rsidP="00197AE7">
      <w:pPr>
        <w:tabs>
          <w:tab w:val="left" w:pos="540"/>
        </w:tabs>
        <w:jc w:val="both"/>
        <w:rPr>
          <w:i/>
        </w:rPr>
      </w:pPr>
    </w:p>
    <w:p w14:paraId="306E1FA9" w14:textId="29BC33F9" w:rsidR="00197AE7" w:rsidRPr="0083484F" w:rsidRDefault="00EF74A7" w:rsidP="00197AE7">
      <w:pPr>
        <w:tabs>
          <w:tab w:val="left" w:pos="540"/>
        </w:tabs>
        <w:jc w:val="both"/>
        <w:rPr>
          <w:rFonts w:ascii="Arial" w:hAnsi="Arial" w:cs="Arial"/>
          <w:sz w:val="19"/>
          <w:szCs w:val="19"/>
        </w:rPr>
      </w:pPr>
      <w:r w:rsidRPr="0083484F">
        <w:rPr>
          <w:i/>
          <w:iCs/>
        </w:rPr>
        <w:t xml:space="preserve">Закон о местных органах государственной власти </w:t>
      </w:r>
      <w:r w:rsidRPr="0083484F">
        <w:t>(от 2004 года) наделяет председателя района или города полномочиями по контролю за управлением природными ресурсами, строительством и реконструкцией природ защитных территорий, надзором за местными структурами в области санитарно-эпидемиологического надзора, управления отходами, здравоохранения и социальной защиты населения в пределах административной территории. Общественное собрание не проводится без официального уведомления местного органа государственной власти (районный Хукумат)</w:t>
      </w:r>
      <w:r w:rsidR="00197AE7" w:rsidRPr="0083484F">
        <w:t xml:space="preserve">. </w:t>
      </w:r>
    </w:p>
    <w:p w14:paraId="0BC158DC" w14:textId="77777777" w:rsidR="00197AE7" w:rsidRPr="0083484F" w:rsidRDefault="00197AE7" w:rsidP="00197AE7">
      <w:pPr>
        <w:tabs>
          <w:tab w:val="left" w:pos="540"/>
        </w:tabs>
        <w:jc w:val="both"/>
      </w:pPr>
    </w:p>
    <w:p w14:paraId="137AB353" w14:textId="641FBDEE" w:rsidR="00197AE7" w:rsidRPr="0083484F" w:rsidRDefault="00EF74A7" w:rsidP="00197AE7">
      <w:pPr>
        <w:tabs>
          <w:tab w:val="left" w:pos="540"/>
        </w:tabs>
        <w:jc w:val="both"/>
        <w:rPr>
          <w:rFonts w:eastAsia="Times New Roman"/>
        </w:rPr>
      </w:pPr>
      <w:r w:rsidRPr="0083484F">
        <w:rPr>
          <w:i/>
          <w:iCs/>
        </w:rPr>
        <w:t xml:space="preserve">Закон Республики Таджикистан «Об обращениях физических и юридических лиц» </w:t>
      </w:r>
      <w:r w:rsidRPr="0083484F">
        <w:t>(от 2016 года) содержит правовые положения об установленных информационных каналах для обращения граждан с жалобами, запросами и претензиями. В статье 14 Закона установлены сроки рассмотрения жалоб, которые составляют 15 дней со дня их поступления, не требующие дополнительного изучения и анализа, и 30 дней для обращений, требующих дополнительного изучения. Эти правовые положения будут учитываться в рамках проектного механизма рассмотрения жалоб</w:t>
      </w:r>
      <w:r w:rsidR="00197AE7" w:rsidRPr="0083484F">
        <w:t>.</w:t>
      </w:r>
      <w:r w:rsidR="00197AE7" w:rsidRPr="0083484F">
        <w:rPr>
          <w:rFonts w:eastAsia="Times New Roman"/>
          <w:i/>
        </w:rPr>
        <w:t xml:space="preserve"> </w:t>
      </w:r>
    </w:p>
    <w:p w14:paraId="653E263E" w14:textId="77777777" w:rsidR="00197AE7" w:rsidRPr="0083484F" w:rsidRDefault="00197AE7" w:rsidP="00197AE7">
      <w:pPr>
        <w:spacing w:line="235" w:lineRule="auto"/>
        <w:jc w:val="both"/>
        <w:rPr>
          <w:rFonts w:eastAsia="Times New Roman"/>
        </w:rPr>
      </w:pPr>
    </w:p>
    <w:p w14:paraId="1C4E0BBA" w14:textId="1D514D64" w:rsidR="00197AE7" w:rsidRPr="0083484F" w:rsidRDefault="00EF74A7" w:rsidP="00197AE7">
      <w:pPr>
        <w:tabs>
          <w:tab w:val="left" w:pos="540"/>
        </w:tabs>
        <w:jc w:val="both"/>
        <w:rPr>
          <w:sz w:val="21"/>
          <w:szCs w:val="21"/>
        </w:rPr>
      </w:pPr>
      <w:r w:rsidRPr="0083484F">
        <w:t xml:space="preserve">Трудовой кодекс запрещает принудительное использование труда ребенка (статья 8). Трудовой кодекс также устанавливает минимальный возраст, в котором ребенок может быть принят на работу, а также условия, при которых дети могут работать (статьи 113, 67 и 174). Минимальный возраст для приема на работу составляет 15 лет, однако в некоторых случаях профессионального обучения легкая работа может быть разрешена для 14-летних (статья 174 Трудового кодекса). Кроме того, существуют некоторые трудовые ограничения в отношении видов разрешаемых работ и какие часы работы разрешены работников в возрасте до 18 лет. Примерами трудовых ограничений являются: лица в возрасте от 14 до 15 лет не могут работать более 24 часов в неделю, лица моложе 18 лет не могут работать более 35 часов в неделю; в течение учебного года максимальное количество часов составляет половину этого количества, 12 и 17,5 часов соответственно. Эти ограничения соответствуют с Конвенцией МОТ о минимальном возрасте для приема на работу. Кроме того, </w:t>
      </w:r>
      <w:r w:rsidRPr="0083484F">
        <w:rPr>
          <w:i/>
          <w:iCs/>
        </w:rPr>
        <w:t xml:space="preserve">Закон об ответственности родителей за воспитание и образование детей </w:t>
      </w:r>
      <w:r w:rsidRPr="0083484F">
        <w:t>возлагает на родителей ответственность за то, чтобы их дети не занимались тяжелой и опасной работой, и чтобы они посещали школу</w:t>
      </w:r>
      <w:r w:rsidR="00197AE7" w:rsidRPr="0083484F">
        <w:t xml:space="preserve">. </w:t>
      </w:r>
      <w:r w:rsidR="00197AE7" w:rsidRPr="0083484F">
        <w:rPr>
          <w:rFonts w:eastAsia="Calibri"/>
        </w:rPr>
        <w:t xml:space="preserve"> </w:t>
      </w:r>
    </w:p>
    <w:p w14:paraId="7924AFA4" w14:textId="77777777" w:rsidR="00197AE7" w:rsidRPr="0083484F" w:rsidRDefault="00197AE7" w:rsidP="00197AE7">
      <w:pPr>
        <w:pStyle w:val="ListParagraph"/>
        <w:tabs>
          <w:tab w:val="left" w:pos="540"/>
        </w:tabs>
        <w:ind w:left="0"/>
        <w:jc w:val="both"/>
        <w:rPr>
          <w:sz w:val="21"/>
          <w:szCs w:val="21"/>
          <w:lang w:val="ru-RU"/>
        </w:rPr>
      </w:pPr>
    </w:p>
    <w:p w14:paraId="0F7314F3" w14:textId="3DD5344D" w:rsidR="007C000E" w:rsidRPr="0083484F" w:rsidRDefault="00B66E21" w:rsidP="00BC5216">
      <w:pPr>
        <w:pStyle w:val="Heading2"/>
        <w:rPr>
          <w:rFonts w:ascii="Arial" w:eastAsia="Arial" w:hAnsi="Arial" w:cs="Arial"/>
          <w:sz w:val="24"/>
          <w:szCs w:val="32"/>
        </w:rPr>
      </w:pPr>
      <w:bookmarkStart w:id="20" w:name="_Toc498512205"/>
      <w:bookmarkStart w:id="21" w:name="_Toc499475589"/>
      <w:bookmarkStart w:id="22" w:name="_Toc505262293"/>
      <w:bookmarkStart w:id="23" w:name="_Toc132575062"/>
      <w:r w:rsidRPr="0083484F">
        <w:rPr>
          <w:rFonts w:ascii="Arial" w:eastAsia="Arial" w:hAnsi="Arial" w:cs="Arial"/>
          <w:sz w:val="24"/>
          <w:szCs w:val="32"/>
        </w:rPr>
        <w:t>4</w:t>
      </w:r>
      <w:r w:rsidR="006C7AC8" w:rsidRPr="0083484F">
        <w:rPr>
          <w:rFonts w:ascii="Arial" w:eastAsia="Arial" w:hAnsi="Arial" w:cs="Arial"/>
          <w:sz w:val="24"/>
          <w:szCs w:val="32"/>
        </w:rPr>
        <w:t>.</w:t>
      </w:r>
      <w:r w:rsidR="007831D1" w:rsidRPr="0083484F">
        <w:rPr>
          <w:rFonts w:ascii="Arial" w:eastAsia="Arial" w:hAnsi="Arial" w:cs="Arial"/>
          <w:sz w:val="24"/>
          <w:szCs w:val="32"/>
        </w:rPr>
        <w:t>3</w:t>
      </w:r>
      <w:r w:rsidR="006C7AC8" w:rsidRPr="0083484F">
        <w:rPr>
          <w:rFonts w:ascii="Arial" w:eastAsia="Arial" w:hAnsi="Arial" w:cs="Arial"/>
          <w:sz w:val="24"/>
          <w:szCs w:val="32"/>
        </w:rPr>
        <w:t xml:space="preserve"> </w:t>
      </w:r>
      <w:bookmarkEnd w:id="20"/>
      <w:bookmarkEnd w:id="21"/>
      <w:bookmarkEnd w:id="22"/>
      <w:r w:rsidR="00A85366" w:rsidRPr="0083484F">
        <w:rPr>
          <w:rFonts w:ascii="Arial" w:eastAsia="Arial" w:hAnsi="Arial" w:cs="Arial"/>
          <w:sz w:val="24"/>
          <w:szCs w:val="32"/>
        </w:rPr>
        <w:t>Социально-экологические стандарты Всемирного банка по отчуждению земель, ограничению землепользования и вынужденному переселению (СЭС 5)</w:t>
      </w:r>
      <w:bookmarkEnd w:id="23"/>
    </w:p>
    <w:p w14:paraId="4CF7772F" w14:textId="77777777" w:rsidR="00FF6499" w:rsidRPr="0083484F" w:rsidRDefault="00FF6499" w:rsidP="00FF6499">
      <w:pPr>
        <w:jc w:val="both"/>
      </w:pPr>
    </w:p>
    <w:p w14:paraId="4CA415CC" w14:textId="60171571" w:rsidR="00FF6499" w:rsidRPr="0083484F" w:rsidRDefault="00A85366" w:rsidP="00FF6499">
      <w:pPr>
        <w:jc w:val="both"/>
      </w:pPr>
      <w:r w:rsidRPr="0083484F">
        <w:t xml:space="preserve">СЭС 5 ВБ учитывает тот факт, что отчуждение земель и ограничение землепользования в связи с осуществлением проекта могут оказывать негативное воздействие на местные сообщества и отдельных лиц. Связанное с проектом отчуждение земель или ограничение землепользования может стать причиной физического перемещения (переселение в другое место, потеря земли под жилыми строениями, потеря крова), экономического вытеснения (потеря земли, имущества или </w:t>
      </w:r>
      <w:r w:rsidRPr="0083484F">
        <w:lastRenderedPageBreak/>
        <w:t>доступа к имуществу, что ведет к потере источников доходов или иных средств к существованию), или того и другого. Термин «принудительное переселение» относится к таким отрицательным воздействиям. Переселение считается принудительным, если затрагиваемые проектом лица или сообщества не имеют права отказать в отчуждении земель или ограничении землепользования, что приводит к их физическому перемещению</w:t>
      </w:r>
      <w:r w:rsidR="00FF6499" w:rsidRPr="0083484F">
        <w:t>.</w:t>
      </w:r>
    </w:p>
    <w:p w14:paraId="4DE51723" w14:textId="77777777" w:rsidR="00FF6499" w:rsidRPr="0083484F" w:rsidRDefault="00FF6499" w:rsidP="00FF6499">
      <w:pPr>
        <w:jc w:val="both"/>
      </w:pPr>
    </w:p>
    <w:p w14:paraId="68B5865C" w14:textId="50F27A94" w:rsidR="00FF6499" w:rsidRPr="0083484F" w:rsidRDefault="001D0EE4" w:rsidP="00FF6499">
      <w:pPr>
        <w:autoSpaceDE w:val="0"/>
        <w:autoSpaceDN w:val="0"/>
        <w:adjustRightInd w:val="0"/>
        <w:rPr>
          <w:b/>
          <w:bCs/>
        </w:rPr>
      </w:pPr>
      <w:r w:rsidRPr="0083484F">
        <w:rPr>
          <w:b/>
          <w:bCs/>
        </w:rPr>
        <w:t>Цели СЭС 5</w:t>
      </w:r>
    </w:p>
    <w:p w14:paraId="16F05FCD" w14:textId="77777777" w:rsidR="00FF6499" w:rsidRPr="0083484F" w:rsidRDefault="00FF6499" w:rsidP="00FF6499">
      <w:pPr>
        <w:autoSpaceDE w:val="0"/>
        <w:autoSpaceDN w:val="0"/>
        <w:adjustRightInd w:val="0"/>
        <w:rPr>
          <w:b/>
          <w:bCs/>
          <w:color w:val="006325"/>
        </w:rPr>
      </w:pPr>
    </w:p>
    <w:p w14:paraId="55CA0667" w14:textId="77777777" w:rsidR="001D0EE4" w:rsidRPr="0083484F" w:rsidRDefault="001D0EE4">
      <w:pPr>
        <w:pStyle w:val="ListParagraph"/>
        <w:numPr>
          <w:ilvl w:val="2"/>
          <w:numId w:val="12"/>
        </w:numPr>
        <w:autoSpaceDE w:val="0"/>
        <w:autoSpaceDN w:val="0"/>
        <w:adjustRightInd w:val="0"/>
        <w:spacing w:line="276" w:lineRule="auto"/>
        <w:ind w:left="709" w:hanging="283"/>
        <w:jc w:val="both"/>
        <w:rPr>
          <w:sz w:val="22"/>
          <w:lang w:val="ru-RU"/>
        </w:rPr>
      </w:pPr>
      <w:r w:rsidRPr="0083484F">
        <w:rPr>
          <w:sz w:val="22"/>
          <w:lang w:val="ru-RU"/>
        </w:rPr>
        <w:t>Предотвращение принудительного переселения или, если оно неизбежно, его сведение к минимуму путем рассмотрения альтернативных вариантов проекта.</w:t>
      </w:r>
    </w:p>
    <w:p w14:paraId="4264790E" w14:textId="77777777" w:rsidR="001D0EE4" w:rsidRPr="0083484F" w:rsidRDefault="001D0EE4">
      <w:pPr>
        <w:pStyle w:val="ListParagraph"/>
        <w:numPr>
          <w:ilvl w:val="2"/>
          <w:numId w:val="12"/>
        </w:numPr>
        <w:autoSpaceDE w:val="0"/>
        <w:autoSpaceDN w:val="0"/>
        <w:adjustRightInd w:val="0"/>
        <w:spacing w:line="276" w:lineRule="auto"/>
        <w:ind w:left="709" w:hanging="283"/>
        <w:jc w:val="both"/>
        <w:rPr>
          <w:sz w:val="22"/>
          <w:lang w:val="ru-RU"/>
        </w:rPr>
      </w:pPr>
      <w:r w:rsidRPr="0083484F">
        <w:rPr>
          <w:sz w:val="22"/>
          <w:lang w:val="ru-RU"/>
        </w:rPr>
        <w:t>Недопущение насильственного выселения.</w:t>
      </w:r>
    </w:p>
    <w:p w14:paraId="2384ED8C" w14:textId="77777777" w:rsidR="001D0EE4" w:rsidRPr="0083484F" w:rsidRDefault="001D0EE4">
      <w:pPr>
        <w:pStyle w:val="ListParagraph"/>
        <w:numPr>
          <w:ilvl w:val="2"/>
          <w:numId w:val="12"/>
        </w:numPr>
        <w:autoSpaceDE w:val="0"/>
        <w:autoSpaceDN w:val="0"/>
        <w:adjustRightInd w:val="0"/>
        <w:spacing w:line="276" w:lineRule="auto"/>
        <w:ind w:left="709" w:hanging="283"/>
        <w:jc w:val="both"/>
        <w:rPr>
          <w:sz w:val="22"/>
          <w:lang w:val="ru-RU"/>
        </w:rPr>
      </w:pPr>
      <w:r w:rsidRPr="0083484F">
        <w:rPr>
          <w:sz w:val="22"/>
          <w:lang w:val="ru-RU"/>
        </w:rPr>
        <w:t>Сведение к минимуму неизбежных негативных социально-экономических последствий, возникших в результате отчуждения земель или ограничения землепользования за счет: (а) предоставления своевременного возмещения за потерянное имущество по стоимости замещения и (b) оказания помощи переселенным лицам в их усилиях по улучшению или, по крайней мере, восстановлению их средств к существованию и уровня жизни в реальном выражении до уровня, существовавшего до переселения, или до уровня, существовавшего до начала реализации проекта, в зависимости от того, какой из этих уровней выше.</w:t>
      </w:r>
    </w:p>
    <w:p w14:paraId="3D99D712" w14:textId="77777777" w:rsidR="001D0EE4" w:rsidRPr="0083484F" w:rsidRDefault="001D0EE4">
      <w:pPr>
        <w:pStyle w:val="ListParagraph"/>
        <w:numPr>
          <w:ilvl w:val="2"/>
          <w:numId w:val="12"/>
        </w:numPr>
        <w:autoSpaceDE w:val="0"/>
        <w:autoSpaceDN w:val="0"/>
        <w:adjustRightInd w:val="0"/>
        <w:spacing w:line="276" w:lineRule="auto"/>
        <w:ind w:left="709" w:hanging="283"/>
        <w:jc w:val="both"/>
        <w:rPr>
          <w:sz w:val="22"/>
          <w:lang w:val="ru-RU"/>
        </w:rPr>
      </w:pPr>
      <w:r w:rsidRPr="0083484F">
        <w:rPr>
          <w:sz w:val="22"/>
          <w:lang w:val="ru-RU"/>
        </w:rPr>
        <w:t>Улучшение жилищных условий бедных или социально незащищенных физически перемещенных лиц путем предоставления им приемлемого жилья, доступа к услугам и удобствам, а также правовой гарантии владения</w:t>
      </w:r>
    </w:p>
    <w:p w14:paraId="51DCA4C1" w14:textId="77777777" w:rsidR="001D0EE4" w:rsidRPr="0083484F" w:rsidRDefault="001D0EE4">
      <w:pPr>
        <w:pStyle w:val="ListParagraph"/>
        <w:numPr>
          <w:ilvl w:val="2"/>
          <w:numId w:val="12"/>
        </w:numPr>
        <w:autoSpaceDE w:val="0"/>
        <w:autoSpaceDN w:val="0"/>
        <w:adjustRightInd w:val="0"/>
        <w:spacing w:line="276" w:lineRule="auto"/>
        <w:ind w:left="709" w:hanging="283"/>
        <w:jc w:val="both"/>
        <w:rPr>
          <w:sz w:val="22"/>
          <w:lang w:val="ru-RU"/>
        </w:rPr>
      </w:pPr>
      <w:r w:rsidRPr="0083484F">
        <w:rPr>
          <w:sz w:val="22"/>
          <w:lang w:val="ru-RU"/>
        </w:rPr>
        <w:t>Разработка и проведение мероприятий по переселению по аналогии с программами устойчивого развития с выделением инвестиционных ресурсов в достаточном объеме, чтобы позволить переселяемым лицам получать прямую выгоду от реализации проекта, насколько это позволяет характер проекта.</w:t>
      </w:r>
    </w:p>
    <w:p w14:paraId="43E24F64" w14:textId="18A96A70" w:rsidR="001D0EE4" w:rsidRPr="0083484F" w:rsidRDefault="001D0EE4">
      <w:pPr>
        <w:pStyle w:val="ListParagraph"/>
        <w:numPr>
          <w:ilvl w:val="2"/>
          <w:numId w:val="12"/>
        </w:numPr>
        <w:autoSpaceDE w:val="0"/>
        <w:autoSpaceDN w:val="0"/>
        <w:adjustRightInd w:val="0"/>
        <w:spacing w:line="276" w:lineRule="auto"/>
        <w:ind w:left="709" w:hanging="283"/>
        <w:jc w:val="both"/>
        <w:rPr>
          <w:sz w:val="22"/>
          <w:lang w:val="ru-RU"/>
        </w:rPr>
      </w:pPr>
      <w:r w:rsidRPr="0083484F">
        <w:rPr>
          <w:sz w:val="22"/>
          <w:lang w:val="ru-RU"/>
        </w:rPr>
        <w:t>Обеспечение надлежащего раскрытия информации, проведения содержательных консультаций и информированного участия затронутых лиц в процессе планирования и выполнения мероприятий по переселению.</w:t>
      </w:r>
    </w:p>
    <w:p w14:paraId="736F8C56" w14:textId="77777777" w:rsidR="00FF6499" w:rsidRPr="0083484F" w:rsidRDefault="00FF6499" w:rsidP="00767B40">
      <w:pPr>
        <w:autoSpaceDE w:val="0"/>
        <w:autoSpaceDN w:val="0"/>
        <w:adjustRightInd w:val="0"/>
        <w:spacing w:line="276" w:lineRule="auto"/>
        <w:ind w:left="709" w:hanging="283"/>
        <w:rPr>
          <w:color w:val="000000" w:themeColor="text1"/>
          <w:szCs w:val="24"/>
        </w:rPr>
      </w:pPr>
    </w:p>
    <w:p w14:paraId="1967BE9F" w14:textId="20A23CE2" w:rsidR="00FF6499" w:rsidRPr="0083484F" w:rsidRDefault="001D0EE4" w:rsidP="00FF6499">
      <w:pPr>
        <w:autoSpaceDE w:val="0"/>
        <w:autoSpaceDN w:val="0"/>
        <w:adjustRightInd w:val="0"/>
        <w:jc w:val="both"/>
      </w:pPr>
      <w:r w:rsidRPr="0083484F">
        <w:t>Настоящий СЭС применяется в случае окончательного или временного физического перемещения и экономического вытеснения в результате следующих видов отчуждения земли или ограничения землепользования, предпринятого или наложенного в связи с осуществлением проекта</w:t>
      </w:r>
      <w:r w:rsidR="00FF6499" w:rsidRPr="0083484F">
        <w:t>:</w:t>
      </w:r>
    </w:p>
    <w:p w14:paraId="09A2750D" w14:textId="77777777" w:rsidR="00303FC4" w:rsidRPr="0083484F" w:rsidRDefault="00303FC4">
      <w:pPr>
        <w:pStyle w:val="ListParagraph"/>
        <w:numPr>
          <w:ilvl w:val="0"/>
          <w:numId w:val="14"/>
        </w:numPr>
        <w:autoSpaceDE w:val="0"/>
        <w:autoSpaceDN w:val="0"/>
        <w:adjustRightInd w:val="0"/>
        <w:jc w:val="both"/>
        <w:rPr>
          <w:sz w:val="22"/>
          <w:lang w:val="ru-RU"/>
        </w:rPr>
      </w:pPr>
      <w:r w:rsidRPr="0083484F">
        <w:rPr>
          <w:sz w:val="22"/>
          <w:lang w:val="ru-RU"/>
        </w:rPr>
        <w:t xml:space="preserve">приобретение прав на землю или ограничение права землепользования посредством отчуждения или других принудительных процедур в соответствии с национальным законодательством; </w:t>
      </w:r>
    </w:p>
    <w:p w14:paraId="1C1831C7" w14:textId="77777777" w:rsidR="00303FC4" w:rsidRPr="0083484F" w:rsidRDefault="00303FC4">
      <w:pPr>
        <w:pStyle w:val="ListParagraph"/>
        <w:numPr>
          <w:ilvl w:val="0"/>
          <w:numId w:val="14"/>
        </w:numPr>
        <w:autoSpaceDE w:val="0"/>
        <w:autoSpaceDN w:val="0"/>
        <w:adjustRightInd w:val="0"/>
        <w:jc w:val="both"/>
        <w:rPr>
          <w:sz w:val="22"/>
          <w:lang w:val="ru-RU"/>
        </w:rPr>
      </w:pPr>
      <w:r w:rsidRPr="0083484F">
        <w:rPr>
          <w:sz w:val="22"/>
          <w:lang w:val="ru-RU"/>
        </w:rPr>
        <w:t xml:space="preserve">приобретение прав на землю или ограничение прав землепользования в результате проведения переговоров и достижения соглашения с владельцами недвижимости или обладателями законных прав на землю в том случае, если неспособность достичь такого соглашения привела бы к экспроприации или применению иных принудительных процедур; </w:t>
      </w:r>
    </w:p>
    <w:p w14:paraId="56FA87F8" w14:textId="77777777" w:rsidR="00303FC4" w:rsidRPr="0083484F" w:rsidRDefault="00303FC4">
      <w:pPr>
        <w:pStyle w:val="ListParagraph"/>
        <w:numPr>
          <w:ilvl w:val="0"/>
          <w:numId w:val="14"/>
        </w:numPr>
        <w:autoSpaceDE w:val="0"/>
        <w:autoSpaceDN w:val="0"/>
        <w:adjustRightInd w:val="0"/>
        <w:jc w:val="both"/>
        <w:rPr>
          <w:sz w:val="22"/>
          <w:lang w:val="ru-RU"/>
        </w:rPr>
      </w:pPr>
      <w:r w:rsidRPr="0083484F">
        <w:rPr>
          <w:sz w:val="22"/>
          <w:lang w:val="ru-RU"/>
        </w:rPr>
        <w:t>ограничение землепользования и доступа к природным ресурсам, в результате которого население или группа населения теряют возможность пользования ресурсами, в отношении которых они обладают правом владения в силу обычаев и традиций или признанным правом пользования. К таким случаям могут относиться ситуации, когда в связи с проектом создаются юридически оформленные охраняемые природные территории, леса, территории сохранения биоразнообразия или буферные зоны;</w:t>
      </w:r>
    </w:p>
    <w:p w14:paraId="69FEC89A" w14:textId="77777777" w:rsidR="00303FC4" w:rsidRPr="0083484F" w:rsidRDefault="00303FC4">
      <w:pPr>
        <w:pStyle w:val="ListParagraph"/>
        <w:numPr>
          <w:ilvl w:val="0"/>
          <w:numId w:val="14"/>
        </w:numPr>
        <w:autoSpaceDE w:val="0"/>
        <w:autoSpaceDN w:val="0"/>
        <w:adjustRightInd w:val="0"/>
        <w:jc w:val="both"/>
        <w:rPr>
          <w:sz w:val="22"/>
          <w:lang w:val="ru-RU"/>
        </w:rPr>
      </w:pPr>
      <w:r w:rsidRPr="0083484F">
        <w:rPr>
          <w:sz w:val="22"/>
          <w:lang w:val="ru-RU"/>
        </w:rPr>
        <w:t xml:space="preserve">переселение людей, не имеющих формального или признаваемого права пользования либо права пользования, основанного на традициях, которые занимали или использовали землю до наступления даты завершения учета данных, установленной в рамках соответствующего проекта; </w:t>
      </w:r>
    </w:p>
    <w:p w14:paraId="7362BB85" w14:textId="77777777" w:rsidR="00303FC4" w:rsidRPr="0083484F" w:rsidRDefault="00303FC4">
      <w:pPr>
        <w:pStyle w:val="ListParagraph"/>
        <w:numPr>
          <w:ilvl w:val="0"/>
          <w:numId w:val="14"/>
        </w:numPr>
        <w:autoSpaceDE w:val="0"/>
        <w:autoSpaceDN w:val="0"/>
        <w:adjustRightInd w:val="0"/>
        <w:jc w:val="both"/>
        <w:rPr>
          <w:sz w:val="22"/>
          <w:lang w:val="ru-RU"/>
        </w:rPr>
      </w:pPr>
      <w:r w:rsidRPr="0083484F">
        <w:rPr>
          <w:sz w:val="22"/>
          <w:lang w:val="ru-RU"/>
        </w:rPr>
        <w:lastRenderedPageBreak/>
        <w:t xml:space="preserve">переселение людей в результате воздействия проекта на землю, вследствие которого она становится непригодной для пользования или недоступной; </w:t>
      </w:r>
    </w:p>
    <w:p w14:paraId="180CAFA6" w14:textId="3D6C00AD" w:rsidR="00303FC4" w:rsidRPr="0083484F" w:rsidRDefault="00303FC4">
      <w:pPr>
        <w:pStyle w:val="ListParagraph"/>
        <w:numPr>
          <w:ilvl w:val="0"/>
          <w:numId w:val="14"/>
        </w:numPr>
        <w:autoSpaceDE w:val="0"/>
        <w:autoSpaceDN w:val="0"/>
        <w:adjustRightInd w:val="0"/>
        <w:jc w:val="both"/>
        <w:rPr>
          <w:sz w:val="22"/>
          <w:lang w:val="ru-RU"/>
        </w:rPr>
      </w:pPr>
      <w:r w:rsidRPr="0083484F">
        <w:rPr>
          <w:sz w:val="22"/>
          <w:lang w:val="ru-RU"/>
        </w:rPr>
        <w:t>ограничение доступа к земле или использования других ресурсов, включая общественную собственность и природные ресурсы, такие как морские и другие водные ресурсы, древесная и недревесная лесохозяйственная продукция, пресная вода, лекарственные растения, охотничьи угодья, водосборные, пастбищные и посевные площади;</w:t>
      </w:r>
    </w:p>
    <w:p w14:paraId="1A4F159F" w14:textId="77777777" w:rsidR="00303FC4" w:rsidRPr="0083484F" w:rsidRDefault="00303FC4">
      <w:pPr>
        <w:pStyle w:val="ListParagraph"/>
        <w:numPr>
          <w:ilvl w:val="0"/>
          <w:numId w:val="14"/>
        </w:numPr>
        <w:autoSpaceDE w:val="0"/>
        <w:autoSpaceDN w:val="0"/>
        <w:adjustRightInd w:val="0"/>
        <w:jc w:val="both"/>
        <w:rPr>
          <w:sz w:val="22"/>
          <w:lang w:val="ru-RU"/>
        </w:rPr>
      </w:pPr>
      <w:r w:rsidRPr="0083484F">
        <w:rPr>
          <w:sz w:val="22"/>
          <w:lang w:val="ru-RU"/>
        </w:rPr>
        <w:t xml:space="preserve">права или требования на землю или ресурсы, оставленные отдельными лицами или общинами без выплаты им полноценной компенсации; и </w:t>
      </w:r>
    </w:p>
    <w:p w14:paraId="650E0DDB" w14:textId="2E374B43" w:rsidR="00303FC4" w:rsidRPr="0083484F" w:rsidRDefault="00303FC4">
      <w:pPr>
        <w:pStyle w:val="ListParagraph"/>
        <w:numPr>
          <w:ilvl w:val="0"/>
          <w:numId w:val="14"/>
        </w:numPr>
        <w:autoSpaceDE w:val="0"/>
        <w:autoSpaceDN w:val="0"/>
        <w:adjustRightInd w:val="0"/>
        <w:jc w:val="both"/>
        <w:rPr>
          <w:sz w:val="22"/>
          <w:lang w:val="ru-RU"/>
        </w:rPr>
      </w:pPr>
      <w:r w:rsidRPr="0083484F">
        <w:rPr>
          <w:sz w:val="22"/>
          <w:lang w:val="ru-RU"/>
        </w:rPr>
        <w:t>отчуждение земель или ограничение землепользования, предпринятые до начала осуществления проекта, но которые были реализованы или начаты в ожидании осуществления или во время подготовки к проекту.</w:t>
      </w:r>
    </w:p>
    <w:p w14:paraId="566995FB" w14:textId="77777777" w:rsidR="00FF6499" w:rsidRPr="0083484F" w:rsidRDefault="00FF6499" w:rsidP="00FF6499">
      <w:pPr>
        <w:autoSpaceDE w:val="0"/>
        <w:autoSpaceDN w:val="0"/>
        <w:adjustRightInd w:val="0"/>
        <w:rPr>
          <w:rFonts w:ascii="FiraSans-Light" w:hAnsi="FiraSans-Light" w:cs="FiraSans-Light"/>
          <w:sz w:val="20"/>
          <w:szCs w:val="20"/>
        </w:rPr>
      </w:pPr>
    </w:p>
    <w:p w14:paraId="2BAB9D6B" w14:textId="79ABD64B" w:rsidR="00FF6499" w:rsidRPr="0083484F" w:rsidRDefault="001D0EE4" w:rsidP="00FF6499">
      <w:pPr>
        <w:autoSpaceDE w:val="0"/>
        <w:autoSpaceDN w:val="0"/>
        <w:adjustRightInd w:val="0"/>
        <w:jc w:val="both"/>
        <w:rPr>
          <w:szCs w:val="20"/>
        </w:rPr>
      </w:pPr>
      <w:r w:rsidRPr="0083484F">
        <w:rPr>
          <w:szCs w:val="20"/>
        </w:rPr>
        <w:t>Настоящий СЭС не применяется в отношении воздействий на доходы или средства к существованию, если они не являются прямым результатом отчуждения земли или ограничения землепользования, налагаемого в рамках проекта. Такие воздействия будут рассматриваться в соответствии с СЭС1.</w:t>
      </w:r>
    </w:p>
    <w:p w14:paraId="71C2E68A" w14:textId="77777777" w:rsidR="00FF6499" w:rsidRPr="0083484F" w:rsidRDefault="00FF6499" w:rsidP="00FF6499">
      <w:pPr>
        <w:autoSpaceDE w:val="0"/>
        <w:autoSpaceDN w:val="0"/>
        <w:adjustRightInd w:val="0"/>
        <w:rPr>
          <w:szCs w:val="20"/>
        </w:rPr>
      </w:pPr>
    </w:p>
    <w:p w14:paraId="5D131FB6" w14:textId="53418845" w:rsidR="00FF6499" w:rsidRPr="0083484F" w:rsidRDefault="001D0EE4" w:rsidP="00FF6499">
      <w:pPr>
        <w:autoSpaceDE w:val="0"/>
        <w:autoSpaceDN w:val="0"/>
        <w:adjustRightInd w:val="0"/>
        <w:jc w:val="both"/>
        <w:rPr>
          <w:szCs w:val="20"/>
        </w:rPr>
      </w:pPr>
      <w:r w:rsidRPr="0083484F">
        <w:rPr>
          <w:szCs w:val="20"/>
        </w:rPr>
        <w:t>Настоящий СЭС не применяется к добровольным, юридически оформленным рыночным операциям, когда продавец имеет реальную возможность отказаться от продажи земли и оставить ее себе и когда он обладает всей необходимой информацией об имеющихся альтернативах и их последствиях. Однако в тех случаях, когда подобные добровольные операции с землей приводят к вынужденному переселению или экономическому вытеснению каких-либо других лиц, помимо продавца, занимающих или использующих соответствующую землю, настоящий СЭС применяется</w:t>
      </w:r>
      <w:r w:rsidR="00FF6499" w:rsidRPr="0083484F">
        <w:rPr>
          <w:szCs w:val="20"/>
        </w:rPr>
        <w:t>.</w:t>
      </w:r>
    </w:p>
    <w:p w14:paraId="41B47264" w14:textId="77777777" w:rsidR="00FF6499" w:rsidRPr="0083484F" w:rsidRDefault="00FF6499" w:rsidP="00FF6499">
      <w:pPr>
        <w:autoSpaceDE w:val="0"/>
        <w:autoSpaceDN w:val="0"/>
        <w:adjustRightInd w:val="0"/>
        <w:jc w:val="both"/>
        <w:rPr>
          <w:sz w:val="14"/>
          <w:szCs w:val="12"/>
        </w:rPr>
      </w:pPr>
    </w:p>
    <w:p w14:paraId="42954809" w14:textId="2AC1AD8E" w:rsidR="00FF6499" w:rsidRPr="0083484F" w:rsidRDefault="001D0EE4" w:rsidP="00FF6499">
      <w:pPr>
        <w:autoSpaceDE w:val="0"/>
        <w:autoSpaceDN w:val="0"/>
        <w:adjustRightInd w:val="0"/>
        <w:jc w:val="both"/>
        <w:rPr>
          <w:color w:val="000000"/>
          <w:szCs w:val="20"/>
        </w:rPr>
      </w:pPr>
      <w:r w:rsidRPr="0083484F">
        <w:rPr>
          <w:szCs w:val="20"/>
        </w:rPr>
        <w:t>Если проект поддерживает оформление прав собственности на землю или другие виды деятельности, предназначенные для их подтверждения, упорядочивания или определения, необходимо проведение социальной, юридической и институциональной оценки в соответствии с СЭС112. Эта оценка призвана выявить потенциальные риски и воздействия, а также соответствующие структурные решения для сведения к минимуму и смягчению негативных экономических и социальных последствий, особенно тех, которые сказываются на малоимущих и уязвимых группах населения13. Настоящий СЭС не применяется к спорам между частными лицами, оспаривающими право на землю, или при возникновении связанных с этим проблем. Однако если такие лица вынуждены освободить землю в результате принятого в контексте проекта решения о том, что данная земля является государственной собственностью, настоящий СЭС применяется (в дополнение к соответствующим положениям вышеупомянутого СЭС1</w:t>
      </w:r>
      <w:r w:rsidR="00FF6499" w:rsidRPr="0083484F">
        <w:rPr>
          <w:color w:val="000000"/>
          <w:szCs w:val="20"/>
        </w:rPr>
        <w:t>).</w:t>
      </w:r>
    </w:p>
    <w:p w14:paraId="73F955B6" w14:textId="77777777" w:rsidR="00FF6499" w:rsidRPr="0083484F" w:rsidRDefault="00FF6499" w:rsidP="00FF6499">
      <w:pPr>
        <w:autoSpaceDE w:val="0"/>
        <w:autoSpaceDN w:val="0"/>
        <w:adjustRightInd w:val="0"/>
        <w:jc w:val="both"/>
        <w:rPr>
          <w:color w:val="000000"/>
          <w:szCs w:val="20"/>
        </w:rPr>
      </w:pPr>
    </w:p>
    <w:p w14:paraId="3F5A1C28" w14:textId="25EBD023" w:rsidR="00FF6499" w:rsidRPr="0083484F" w:rsidRDefault="001D0EE4" w:rsidP="00FF6499">
      <w:pPr>
        <w:autoSpaceDE w:val="0"/>
        <w:autoSpaceDN w:val="0"/>
        <w:adjustRightInd w:val="0"/>
        <w:jc w:val="both"/>
        <w:rPr>
          <w:color w:val="000000"/>
          <w:szCs w:val="20"/>
        </w:rPr>
      </w:pPr>
      <w:r w:rsidRPr="0083484F">
        <w:rPr>
          <w:color w:val="000000"/>
          <w:szCs w:val="20"/>
        </w:rPr>
        <w:t>Настоящий СЭС не распространяется на планирование землепользования или регулирование природных ресурсов для обеспечения их рационального использования на региональном, национальном или субнациональном уровне (включая регулирование водораздела, управление использованием подземных вод, управление эксплуатацией рыбных ресурсов и управление прибрежной зоной). В случаях, когда проект поддерживает такие мероприятия, от Заёмщика требуется проведение социальной, юридической и институциональной оценки согласно СЭС1 с целью выявления потенциальных социально-экологических рисков и воздействий планирования или регулирования, а также принятия соответствующих мер по их сведению к минимуму и смягчению, в частности тех, которые сказываются на малоимущих и уязвимых группах населения</w:t>
      </w:r>
      <w:r w:rsidR="00FF6499" w:rsidRPr="0083484F">
        <w:rPr>
          <w:color w:val="000000"/>
          <w:szCs w:val="20"/>
        </w:rPr>
        <w:t>.</w:t>
      </w:r>
    </w:p>
    <w:p w14:paraId="7EF6F9E0" w14:textId="77777777" w:rsidR="00FF6499" w:rsidRPr="0083484F" w:rsidRDefault="00FF6499" w:rsidP="00FF6499">
      <w:pPr>
        <w:autoSpaceDE w:val="0"/>
        <w:autoSpaceDN w:val="0"/>
        <w:adjustRightInd w:val="0"/>
        <w:rPr>
          <w:color w:val="000000"/>
          <w:szCs w:val="20"/>
        </w:rPr>
      </w:pPr>
    </w:p>
    <w:p w14:paraId="63DD144A" w14:textId="1B50C5AD" w:rsidR="00FF6499" w:rsidRPr="0083484F" w:rsidRDefault="001D0EE4" w:rsidP="001D0EE4">
      <w:pPr>
        <w:autoSpaceDE w:val="0"/>
        <w:autoSpaceDN w:val="0"/>
        <w:adjustRightInd w:val="0"/>
        <w:jc w:val="both"/>
        <w:rPr>
          <w:color w:val="000000"/>
          <w:szCs w:val="20"/>
        </w:rPr>
      </w:pPr>
      <w:r w:rsidRPr="0083484F">
        <w:rPr>
          <w:color w:val="000000"/>
          <w:szCs w:val="20"/>
        </w:rPr>
        <w:t>Настоящий СЭС не применяется в целях решения проблем беженцев или внутренне перемещенных лиц, покинувших свои места проживания, спасаясь от стихийных бедствий, конфликтов, преступлений или насилия</w:t>
      </w:r>
      <w:r w:rsidR="00FF6499" w:rsidRPr="0083484F">
        <w:rPr>
          <w:color w:val="000000"/>
          <w:szCs w:val="20"/>
        </w:rPr>
        <w:t>.</w:t>
      </w:r>
    </w:p>
    <w:p w14:paraId="336035EC" w14:textId="77777777" w:rsidR="00C025A7" w:rsidRPr="0083484F" w:rsidRDefault="00C025A7" w:rsidP="00C025A7">
      <w:pPr>
        <w:autoSpaceDE w:val="0"/>
        <w:autoSpaceDN w:val="0"/>
        <w:adjustRightInd w:val="0"/>
        <w:rPr>
          <w:b/>
          <w:bCs/>
        </w:rPr>
      </w:pPr>
    </w:p>
    <w:p w14:paraId="0D016CD0" w14:textId="59DFF817" w:rsidR="00C025A7" w:rsidRPr="0083484F" w:rsidRDefault="001D0EE4" w:rsidP="00C025A7">
      <w:pPr>
        <w:autoSpaceDE w:val="0"/>
        <w:autoSpaceDN w:val="0"/>
        <w:adjustRightInd w:val="0"/>
        <w:rPr>
          <w:b/>
          <w:bCs/>
        </w:rPr>
      </w:pPr>
      <w:r w:rsidRPr="0083484F">
        <w:rPr>
          <w:b/>
          <w:bCs/>
        </w:rPr>
        <w:t>Требования СЭС 5</w:t>
      </w:r>
    </w:p>
    <w:p w14:paraId="0AB82562" w14:textId="77777777" w:rsidR="00C025A7" w:rsidRPr="0083484F" w:rsidRDefault="00C025A7" w:rsidP="00C025A7">
      <w:pPr>
        <w:autoSpaceDE w:val="0"/>
        <w:autoSpaceDN w:val="0"/>
        <w:adjustRightInd w:val="0"/>
        <w:rPr>
          <w:i/>
          <w:iCs/>
        </w:rPr>
      </w:pPr>
    </w:p>
    <w:p w14:paraId="557ECE75" w14:textId="1390A4F0" w:rsidR="00C025A7" w:rsidRPr="0083484F" w:rsidRDefault="001D0EE4" w:rsidP="00C025A7">
      <w:pPr>
        <w:autoSpaceDE w:val="0"/>
        <w:autoSpaceDN w:val="0"/>
        <w:adjustRightInd w:val="0"/>
        <w:jc w:val="both"/>
        <w:rPr>
          <w:i/>
          <w:iCs/>
        </w:rPr>
      </w:pPr>
      <w:r w:rsidRPr="0083484F">
        <w:rPr>
          <w:i/>
          <w:iCs/>
        </w:rPr>
        <w:t>Разработка проекта</w:t>
      </w:r>
    </w:p>
    <w:p w14:paraId="2F145272" w14:textId="77777777" w:rsidR="001D0EE4" w:rsidRPr="0083484F" w:rsidRDefault="001D0EE4" w:rsidP="00C025A7">
      <w:pPr>
        <w:autoSpaceDE w:val="0"/>
        <w:autoSpaceDN w:val="0"/>
        <w:adjustRightInd w:val="0"/>
        <w:jc w:val="both"/>
        <w:rPr>
          <w:i/>
          <w:iCs/>
        </w:rPr>
      </w:pPr>
    </w:p>
    <w:p w14:paraId="7CC33EA2" w14:textId="2B6F6FA0" w:rsidR="00C025A7" w:rsidRPr="0083484F" w:rsidRDefault="001D0EE4" w:rsidP="00C025A7">
      <w:pPr>
        <w:autoSpaceDE w:val="0"/>
        <w:autoSpaceDN w:val="0"/>
        <w:adjustRightInd w:val="0"/>
        <w:jc w:val="both"/>
      </w:pPr>
      <w:r w:rsidRPr="0083484F">
        <w:t>Заёмщик должен продемонстрировать, что вынужденное отчуждение земель или ограничение землепользования не выходят за рамки прямых потребностей проекта, связанных с достижением четко оговоренных целей проекта в четко определенный срок. Заёмщик должен рассмотреть осуществимые альтернативные варианты проекта с тем, чтобы предотвратить или свести к минимуму отчуждение земель или ограничение землепользования, особенно в тех случаях, когда это может привести к физическому перемещению или экономическому вытеснению людей, обеспечивая при этом баланс экологических, социальных и финансовых затрат и выгод и уделяя особое внимание гендерному воздействию и воздействию на малоимущие и уязвимые группы населения</w:t>
      </w:r>
      <w:r w:rsidR="00C025A7" w:rsidRPr="0083484F">
        <w:t>.</w:t>
      </w:r>
    </w:p>
    <w:p w14:paraId="6946CEC6" w14:textId="77777777" w:rsidR="00C025A7" w:rsidRPr="0083484F" w:rsidRDefault="00C025A7" w:rsidP="00C025A7">
      <w:pPr>
        <w:autoSpaceDE w:val="0"/>
        <w:autoSpaceDN w:val="0"/>
        <w:adjustRightInd w:val="0"/>
        <w:jc w:val="both"/>
      </w:pPr>
    </w:p>
    <w:p w14:paraId="5C7780EF" w14:textId="51DA2DC0" w:rsidR="00C025A7" w:rsidRPr="0083484F" w:rsidRDefault="001D0EE4" w:rsidP="00C025A7">
      <w:pPr>
        <w:autoSpaceDE w:val="0"/>
        <w:autoSpaceDN w:val="0"/>
        <w:adjustRightInd w:val="0"/>
        <w:jc w:val="both"/>
        <w:rPr>
          <w:i/>
          <w:iCs/>
        </w:rPr>
      </w:pPr>
      <w:r w:rsidRPr="0083484F">
        <w:rPr>
          <w:i/>
          <w:iCs/>
        </w:rPr>
        <w:t>Компенсация и льготы для затронутых лиц</w:t>
      </w:r>
    </w:p>
    <w:p w14:paraId="3A1A052D" w14:textId="77777777" w:rsidR="001D0EE4" w:rsidRPr="0083484F" w:rsidRDefault="001D0EE4" w:rsidP="00C025A7">
      <w:pPr>
        <w:autoSpaceDE w:val="0"/>
        <w:autoSpaceDN w:val="0"/>
        <w:adjustRightInd w:val="0"/>
        <w:jc w:val="both"/>
        <w:rPr>
          <w:i/>
          <w:iCs/>
        </w:rPr>
      </w:pPr>
    </w:p>
    <w:p w14:paraId="6F9A2617" w14:textId="1495516D" w:rsidR="00C025A7" w:rsidRPr="0083484F" w:rsidRDefault="001D0EE4" w:rsidP="00C025A7">
      <w:pPr>
        <w:autoSpaceDE w:val="0"/>
        <w:autoSpaceDN w:val="0"/>
        <w:adjustRightInd w:val="0"/>
        <w:jc w:val="both"/>
      </w:pPr>
      <w:r w:rsidRPr="0083484F">
        <w:t>В случае если отчуждение земель или ограничение землепользования (окончательное или временное) неизбежно, то Заёмщик должен предложить затронутым лицам компенсацию по стоимости замещения и иное необходимое содействие, чтобы помочь им улучшить или, по крайней мере, восстановить уровень жизни или источники средств к существованию. Нормы компенсации для различных категорий земель и объектов недвижимости предаются гласности и применяются на основе единого подхода. В случае переговоров компенсационные тарифы могут корректироваться в сторону увеличения. В любом случае, четко оговоренная база для расчета суммы компенсации оформляется документально и обеспечивается прозрачность распределения компенсации.</w:t>
      </w:r>
    </w:p>
    <w:p w14:paraId="07B43553" w14:textId="77777777" w:rsidR="00C025A7" w:rsidRPr="0083484F" w:rsidRDefault="00C025A7" w:rsidP="00C025A7">
      <w:pPr>
        <w:autoSpaceDE w:val="0"/>
        <w:autoSpaceDN w:val="0"/>
        <w:adjustRightInd w:val="0"/>
        <w:jc w:val="both"/>
      </w:pPr>
    </w:p>
    <w:p w14:paraId="1C9BFECE" w14:textId="23B77694" w:rsidR="001D0EE4" w:rsidRPr="0083484F" w:rsidRDefault="001D0EE4" w:rsidP="00767B40">
      <w:pPr>
        <w:autoSpaceDE w:val="0"/>
        <w:autoSpaceDN w:val="0"/>
        <w:adjustRightInd w:val="0"/>
        <w:jc w:val="both"/>
        <w:rPr>
          <w:i/>
          <w:iCs/>
        </w:rPr>
      </w:pPr>
      <w:r w:rsidRPr="0083484F">
        <w:rPr>
          <w:i/>
          <w:iCs/>
        </w:rPr>
        <w:t>Взаимодействие с местным населением</w:t>
      </w:r>
    </w:p>
    <w:p w14:paraId="504CC190" w14:textId="77777777" w:rsidR="001D0EE4" w:rsidRPr="0083484F" w:rsidRDefault="001D0EE4" w:rsidP="00767B40">
      <w:pPr>
        <w:autoSpaceDE w:val="0"/>
        <w:autoSpaceDN w:val="0"/>
        <w:adjustRightInd w:val="0"/>
        <w:jc w:val="both"/>
        <w:rPr>
          <w:i/>
          <w:iCs/>
        </w:rPr>
      </w:pPr>
    </w:p>
    <w:p w14:paraId="4E76A46C" w14:textId="6CBF3C9D" w:rsidR="00767B40" w:rsidRPr="0083484F" w:rsidRDefault="001D0EE4" w:rsidP="00767B40">
      <w:pPr>
        <w:autoSpaceDE w:val="0"/>
        <w:autoSpaceDN w:val="0"/>
        <w:adjustRightInd w:val="0"/>
        <w:jc w:val="both"/>
      </w:pPr>
      <w:r w:rsidRPr="0083484F">
        <w:t>Учреждение-исполнитель строит отношения с затронутыми сообществами, включая принимающие сообщества, в рамках процесса взаимодействия с заинтересованными сторонами, описанного в СЭС10. Процесс принятия решений по вопросам переселения и восстановления источников средств к существованию должен включать варианты и альтернативы, предлагаемые на выбор затронутым лицам. Раскрытие соответствующей информации и осмысленное участие затронутых общин и лиц состоится в ходе рассмотрения альтернативных вариантов проекта, и в дальнейшем во время планирования, реализации, мониторинга и оценки процесса компенсации, деятельности по восстановлению средств к существованию и процесса переселения.</w:t>
      </w:r>
    </w:p>
    <w:p w14:paraId="388EA1DF" w14:textId="77777777" w:rsidR="00767B40" w:rsidRPr="0083484F" w:rsidRDefault="00767B40" w:rsidP="00767B40">
      <w:pPr>
        <w:autoSpaceDE w:val="0"/>
        <w:autoSpaceDN w:val="0"/>
        <w:adjustRightInd w:val="0"/>
        <w:jc w:val="both"/>
      </w:pPr>
    </w:p>
    <w:p w14:paraId="52E4AB4C" w14:textId="0F60A382" w:rsidR="00767B40" w:rsidRPr="0083484F" w:rsidRDefault="001D0EE4" w:rsidP="00BA1AEC">
      <w:pPr>
        <w:autoSpaceDE w:val="0"/>
        <w:autoSpaceDN w:val="0"/>
        <w:adjustRightInd w:val="0"/>
        <w:jc w:val="both"/>
        <w:rPr>
          <w:i/>
          <w:iCs/>
        </w:rPr>
      </w:pPr>
      <w:r w:rsidRPr="0083484F">
        <w:rPr>
          <w:i/>
          <w:iCs/>
        </w:rPr>
        <w:t>Механизм подачи и рассмотрения жалоб</w:t>
      </w:r>
    </w:p>
    <w:p w14:paraId="096D5A18" w14:textId="77777777" w:rsidR="001D0EE4" w:rsidRPr="0083484F" w:rsidRDefault="001D0EE4" w:rsidP="00BA1AEC">
      <w:pPr>
        <w:autoSpaceDE w:val="0"/>
        <w:autoSpaceDN w:val="0"/>
        <w:adjustRightInd w:val="0"/>
        <w:jc w:val="both"/>
        <w:rPr>
          <w:rFonts w:ascii="FiraSans-MediumItalic" w:hAnsi="FiraSans-MediumItalic" w:cs="FiraSans-MediumItalic"/>
          <w:i/>
          <w:iCs/>
          <w:sz w:val="20"/>
          <w:szCs w:val="20"/>
        </w:rPr>
      </w:pPr>
    </w:p>
    <w:p w14:paraId="298C60CC" w14:textId="08A01863" w:rsidR="00767B40" w:rsidRPr="0083484F" w:rsidRDefault="001D0EE4" w:rsidP="00767B40">
      <w:pPr>
        <w:autoSpaceDE w:val="0"/>
        <w:autoSpaceDN w:val="0"/>
        <w:adjustRightInd w:val="0"/>
        <w:jc w:val="both"/>
      </w:pPr>
      <w:r w:rsidRPr="0083484F">
        <w:t>Учреждение-исполнитель принимает меры к тому, чтобы в соответствии с СЭС10 на как можно более раннем этапе разработки проекта был создан механизм подачи и рассмотрения жалоб в целях своевременного урегулирования конкретных вопросов, касающихся компенсации, переселения или мер по восстановлению источников средств к существованию, поданных перемещенными, экономически вытесненными или иными лицами. По возможности такой механизм должен использовать существующие формальные или неформальные системы подачи и рассмотрения жалоб, приемлемые для целей проекта, в дополнение к которым, по мере необходимости, разрабатываются механизмы, учитывающие специфику проекта и обеспечивающие беспристрастное разрешение споров.</w:t>
      </w:r>
    </w:p>
    <w:p w14:paraId="096A31F4" w14:textId="77777777" w:rsidR="00767B40" w:rsidRPr="0083484F" w:rsidRDefault="00767B40" w:rsidP="00767B40">
      <w:pPr>
        <w:autoSpaceDE w:val="0"/>
        <w:autoSpaceDN w:val="0"/>
        <w:adjustRightInd w:val="0"/>
        <w:jc w:val="both"/>
      </w:pPr>
    </w:p>
    <w:p w14:paraId="4A0B07D3" w14:textId="0A5EBC7E" w:rsidR="00767B40" w:rsidRPr="0083484F" w:rsidRDefault="00A85366" w:rsidP="00BA1AEC">
      <w:pPr>
        <w:autoSpaceDE w:val="0"/>
        <w:autoSpaceDN w:val="0"/>
        <w:adjustRightInd w:val="0"/>
        <w:jc w:val="both"/>
        <w:rPr>
          <w:i/>
          <w:iCs/>
        </w:rPr>
      </w:pPr>
      <w:r w:rsidRPr="0083484F">
        <w:rPr>
          <w:i/>
          <w:iCs/>
        </w:rPr>
        <w:t>Планирование и реализация</w:t>
      </w:r>
    </w:p>
    <w:p w14:paraId="26E05EC3" w14:textId="77777777" w:rsidR="001D0EE4" w:rsidRPr="0083484F" w:rsidRDefault="001D0EE4" w:rsidP="00BA1AEC">
      <w:pPr>
        <w:autoSpaceDE w:val="0"/>
        <w:autoSpaceDN w:val="0"/>
        <w:adjustRightInd w:val="0"/>
        <w:jc w:val="both"/>
        <w:rPr>
          <w:i/>
          <w:iCs/>
        </w:rPr>
      </w:pPr>
    </w:p>
    <w:p w14:paraId="24380D9C" w14:textId="7F3E31AA" w:rsidR="00767B40" w:rsidRPr="0083484F" w:rsidRDefault="00A85366" w:rsidP="00767B40">
      <w:pPr>
        <w:autoSpaceDE w:val="0"/>
        <w:autoSpaceDN w:val="0"/>
        <w:adjustRightInd w:val="0"/>
        <w:jc w:val="both"/>
      </w:pPr>
      <w:r w:rsidRPr="0083484F">
        <w:t xml:space="preserve">Если отчуждение земель или ограничение землепользования неизбежны, в рамках проведения социально- экологической оценки Заёмщик должен организовать перепись населения с целью выявления лиц, которых затронет проект, инвентаризации затрагиваемых земельных участков и объектов недвижимости17, определения лиц с правом на получение компенсации и помощи18, и недопущения подачи заявлений о получении льгот лицами, не имеющими такого права (например, самовольными поселенцами). Кроме того, в рамках социальной оценки рассматриваются </w:t>
      </w:r>
      <w:r w:rsidRPr="0083484F">
        <w:lastRenderedPageBreak/>
        <w:t>требования общин, которые по уважительным причинам могут отсутствовать в зоне реализации проекта во время переписи (например, заготовители сезонных ресурсов). Одновременно с проведением переписи Заёмщик устанавливает предельный срок действия права на получение компенсации. Информация о дате завершения учёта данных должна тщательно документироваться и распространяться по всей территории осуществления проекта с регулярными интервалами в письменном (в зависимости от требований) и ином виде на соответствующих местных языках. Распространение информации должно осуществляться в том числе посредством расклеивания предупреждений для лиц, обустраивающихся на территории проекта после даты завершения учёта данных, о возможности их выселения</w:t>
      </w:r>
      <w:r w:rsidR="00767B40" w:rsidRPr="0083484F">
        <w:t>.</w:t>
      </w:r>
    </w:p>
    <w:p w14:paraId="156ED8FD" w14:textId="77777777" w:rsidR="00767B40" w:rsidRPr="0083484F" w:rsidRDefault="00767B40" w:rsidP="00767B40">
      <w:pPr>
        <w:autoSpaceDE w:val="0"/>
        <w:autoSpaceDN w:val="0"/>
        <w:adjustRightInd w:val="0"/>
        <w:jc w:val="both"/>
      </w:pPr>
    </w:p>
    <w:p w14:paraId="5887280B" w14:textId="7705CBC7" w:rsidR="007C000E" w:rsidRPr="0083484F" w:rsidRDefault="00A85366" w:rsidP="004E789B">
      <w:pPr>
        <w:spacing w:before="120" w:after="120"/>
        <w:jc w:val="both"/>
      </w:pPr>
      <w:r w:rsidRPr="0083484F">
        <w:t>Для того чтобы учесть воздействие переселения, данный СЭС подразумевает подготовки ПДП для процесса отчуждения земель, как только будет известна степень прямого воздействия. Если воздействие незначительное (менее 200 человек, физически перемещенные лица отсутствуют, и потеряно менее 10 процентов их производственных активов), можно подготовить сокращенный ПДП. Для проектов со значительным воздействием требуется полный ПДП. СЭС 5 требует, чтобы особое внимание уделялось потребностям уязвимых групп пострадавшего населения, особенно жителей, живущих за чертой бедности, жителей без земельных прав, пожилых людей, женщин, детей и этнических меньшинств</w:t>
      </w:r>
      <w:r w:rsidR="007C000E" w:rsidRPr="0083484F">
        <w:t>.</w:t>
      </w:r>
    </w:p>
    <w:p w14:paraId="5418086F" w14:textId="3D9B43FD" w:rsidR="00200B26" w:rsidRPr="0083484F" w:rsidRDefault="00A85366" w:rsidP="00200B26">
      <w:pPr>
        <w:spacing w:line="237" w:lineRule="auto"/>
        <w:jc w:val="both"/>
        <w:rPr>
          <w:sz w:val="20"/>
          <w:szCs w:val="20"/>
        </w:rPr>
      </w:pPr>
      <w:r w:rsidRPr="0083484F">
        <w:rPr>
          <w:rFonts w:eastAsia="Times New Roman"/>
        </w:rPr>
        <w:t>В принципе, Земельный кодекс Республики Таджикистан и СЭС 5 Всемирного банка придерживаются цели компенсации по восстановительной стоимости, но законодательство Таджикистана не предусматривает восстановление, и на практике это было оставлено на усмотрение Правительства Республики Таджикистан</w:t>
      </w:r>
      <w:r w:rsidR="00200B26" w:rsidRPr="0083484F">
        <w:rPr>
          <w:rFonts w:eastAsia="Times New Roman"/>
        </w:rPr>
        <w:t>.</w:t>
      </w:r>
    </w:p>
    <w:p w14:paraId="39086D61" w14:textId="77777777" w:rsidR="00200B26" w:rsidRPr="0083484F" w:rsidRDefault="00200B26" w:rsidP="00200B26">
      <w:pPr>
        <w:spacing w:line="252" w:lineRule="exact"/>
        <w:rPr>
          <w:sz w:val="20"/>
          <w:szCs w:val="20"/>
        </w:rPr>
      </w:pPr>
    </w:p>
    <w:p w14:paraId="13590107" w14:textId="2C77D22B" w:rsidR="00200B26" w:rsidRPr="0083484F" w:rsidRDefault="00A85366" w:rsidP="00200B26">
      <w:pPr>
        <w:spacing w:line="237" w:lineRule="auto"/>
        <w:jc w:val="both"/>
        <w:rPr>
          <w:sz w:val="20"/>
          <w:szCs w:val="20"/>
        </w:rPr>
      </w:pPr>
      <w:r w:rsidRPr="0083484F">
        <w:rPr>
          <w:rFonts w:eastAsia="Times New Roman"/>
        </w:rPr>
        <w:t>Чтобы прояснить эти вопросы и устранить возможные пробелы между законодательством Республики Таджикистан и политикой Всемирного Банка, настоящий РДП был составлен для Проекта, обеспечивающий компенсацию по стоимости замещения всех предметов, восстановление лиц без прав и неформальных поселенцев, а также предоставление субсидий или льгот для ЛЗП, которые могут быть перемещены, понести коммерческие потери или могут быть серьезно затронуты</w:t>
      </w:r>
      <w:r w:rsidR="00200B26" w:rsidRPr="0083484F">
        <w:rPr>
          <w:rFonts w:eastAsia="Times New Roman"/>
        </w:rPr>
        <w:t>.</w:t>
      </w:r>
    </w:p>
    <w:p w14:paraId="58891467" w14:textId="77777777" w:rsidR="00200B26" w:rsidRPr="0083484F" w:rsidRDefault="00200B26" w:rsidP="00200B26">
      <w:pPr>
        <w:spacing w:line="256" w:lineRule="exact"/>
        <w:rPr>
          <w:sz w:val="20"/>
          <w:szCs w:val="20"/>
        </w:rPr>
      </w:pPr>
    </w:p>
    <w:p w14:paraId="1DE0895D" w14:textId="6A840A4F" w:rsidR="00200B26" w:rsidRPr="0083484F" w:rsidRDefault="007A4188" w:rsidP="00200B26">
      <w:pPr>
        <w:spacing w:line="235" w:lineRule="auto"/>
        <w:jc w:val="both"/>
        <w:rPr>
          <w:sz w:val="20"/>
          <w:szCs w:val="20"/>
        </w:rPr>
      </w:pPr>
      <w:r w:rsidRPr="0083484F">
        <w:rPr>
          <w:rFonts w:eastAsia="Times New Roman"/>
        </w:rPr>
        <w:t>Основные положения, обеспечивающие согласование различий между Земельным кодексом Республики Таджикистан и СЭС 5 Всемирного банка, включают:</w:t>
      </w:r>
    </w:p>
    <w:p w14:paraId="4A027560" w14:textId="77777777" w:rsidR="00200B26" w:rsidRPr="0083484F" w:rsidRDefault="00200B26" w:rsidP="00200B26">
      <w:pPr>
        <w:spacing w:line="251" w:lineRule="exact"/>
        <w:rPr>
          <w:sz w:val="20"/>
          <w:szCs w:val="20"/>
        </w:rPr>
      </w:pPr>
    </w:p>
    <w:p w14:paraId="40BBE0E8" w14:textId="77777777" w:rsidR="007A4188" w:rsidRPr="0083484F" w:rsidRDefault="007A4188">
      <w:pPr>
        <w:pStyle w:val="ListParagraph"/>
        <w:numPr>
          <w:ilvl w:val="0"/>
          <w:numId w:val="6"/>
        </w:numPr>
        <w:ind w:left="360"/>
        <w:jc w:val="both"/>
        <w:rPr>
          <w:rFonts w:eastAsia="Times New Roman"/>
          <w:sz w:val="22"/>
          <w:szCs w:val="22"/>
          <w:lang w:val="ru-RU"/>
        </w:rPr>
      </w:pPr>
      <w:r w:rsidRPr="0083484F">
        <w:rPr>
          <w:rFonts w:eastAsia="Times New Roman"/>
          <w:sz w:val="22"/>
          <w:szCs w:val="22"/>
          <w:lang w:val="ru-RU"/>
        </w:rPr>
        <w:t>Любые ЛЗП, независимо от наличия права, будут иметь право на компенсацию (для строений, культур и деревьев) и реабилитационных мероприятий в рамках проекта. Это включает безземельных людей, использующих землю и самовольных пользователей.</w:t>
      </w:r>
    </w:p>
    <w:p w14:paraId="02AFED1E" w14:textId="77777777" w:rsidR="007A4188" w:rsidRPr="0083484F" w:rsidRDefault="007A4188">
      <w:pPr>
        <w:pStyle w:val="ListParagraph"/>
        <w:numPr>
          <w:ilvl w:val="0"/>
          <w:numId w:val="6"/>
        </w:numPr>
        <w:ind w:left="360"/>
        <w:jc w:val="both"/>
        <w:rPr>
          <w:rFonts w:eastAsia="Times New Roman"/>
          <w:sz w:val="22"/>
          <w:szCs w:val="22"/>
          <w:lang w:val="ru-RU"/>
        </w:rPr>
      </w:pPr>
      <w:r w:rsidRPr="0083484F">
        <w:rPr>
          <w:rFonts w:eastAsia="Times New Roman"/>
          <w:sz w:val="22"/>
          <w:szCs w:val="22"/>
          <w:lang w:val="ru-RU"/>
        </w:rPr>
        <w:t>Будут проведены консультации с ЛЗП и затронутыми местными сообществами по вариантам и любым последствиям отчуждения земель и переселения.</w:t>
      </w:r>
    </w:p>
    <w:p w14:paraId="32283A4B" w14:textId="77777777" w:rsidR="007A4188" w:rsidRPr="0083484F" w:rsidRDefault="007A4188">
      <w:pPr>
        <w:pStyle w:val="ListParagraph"/>
        <w:numPr>
          <w:ilvl w:val="0"/>
          <w:numId w:val="6"/>
        </w:numPr>
        <w:ind w:left="360"/>
        <w:jc w:val="both"/>
        <w:rPr>
          <w:rFonts w:eastAsia="Times New Roman"/>
          <w:sz w:val="22"/>
          <w:szCs w:val="22"/>
          <w:lang w:val="ru-RU"/>
        </w:rPr>
      </w:pPr>
      <w:r w:rsidRPr="0083484F">
        <w:rPr>
          <w:rFonts w:eastAsia="Times New Roman"/>
          <w:sz w:val="22"/>
          <w:szCs w:val="22"/>
          <w:lang w:val="ru-RU"/>
        </w:rPr>
        <w:t>Будет проведен социальный скрининг для определения уровня потенциального воздействия и соответствующих мер по смягчению.</w:t>
      </w:r>
    </w:p>
    <w:p w14:paraId="4C511109" w14:textId="77777777" w:rsidR="007A4188" w:rsidRPr="0083484F" w:rsidRDefault="007A4188">
      <w:pPr>
        <w:pStyle w:val="ListParagraph"/>
        <w:numPr>
          <w:ilvl w:val="0"/>
          <w:numId w:val="6"/>
        </w:numPr>
        <w:ind w:left="360"/>
        <w:jc w:val="both"/>
        <w:rPr>
          <w:rFonts w:eastAsia="Times New Roman"/>
          <w:sz w:val="22"/>
          <w:szCs w:val="22"/>
          <w:lang w:val="ru-RU"/>
        </w:rPr>
      </w:pPr>
      <w:r w:rsidRPr="0083484F">
        <w:rPr>
          <w:rFonts w:eastAsia="Times New Roman"/>
          <w:sz w:val="22"/>
          <w:szCs w:val="22"/>
          <w:lang w:val="ru-RU"/>
        </w:rPr>
        <w:t>Если предоставление земли для компенсации земельного участка технически невозможно или нецелесообразно с социальной точки зрения, компенсация будет осуществляться денежными средствами по полной стоимости замещения по текущей рыночной стоимости.</w:t>
      </w:r>
    </w:p>
    <w:p w14:paraId="5D07632E" w14:textId="77777777" w:rsidR="007A4188" w:rsidRPr="0083484F" w:rsidRDefault="007A4188">
      <w:pPr>
        <w:pStyle w:val="ListParagraph"/>
        <w:numPr>
          <w:ilvl w:val="0"/>
          <w:numId w:val="6"/>
        </w:numPr>
        <w:ind w:left="360"/>
        <w:jc w:val="both"/>
        <w:rPr>
          <w:rFonts w:eastAsia="Times New Roman"/>
          <w:sz w:val="22"/>
          <w:szCs w:val="22"/>
          <w:lang w:val="ru-RU"/>
        </w:rPr>
      </w:pPr>
      <w:r w:rsidRPr="0083484F">
        <w:rPr>
          <w:rFonts w:eastAsia="Times New Roman"/>
          <w:sz w:val="22"/>
          <w:szCs w:val="22"/>
          <w:lang w:val="ru-RU"/>
        </w:rPr>
        <w:t>Компенсация за любые другие затронутые активы (сооружения, посевы и деревья, а также потери бизнеса/доходов) будет производиться в денежной или натуральной форме по полной стоимости замещения по текущей рыночной стоимости. Уязвимые и малоимущие ЛЗП будут иметь право на дополнительные меры по мере необходимости, а также будут решаться гендерные вопросы.</w:t>
      </w:r>
    </w:p>
    <w:p w14:paraId="7F74BE8A" w14:textId="77777777" w:rsidR="007A4188" w:rsidRPr="0083484F" w:rsidRDefault="007A4188">
      <w:pPr>
        <w:pStyle w:val="ListParagraph"/>
        <w:numPr>
          <w:ilvl w:val="0"/>
          <w:numId w:val="6"/>
        </w:numPr>
        <w:ind w:left="360"/>
        <w:jc w:val="both"/>
        <w:rPr>
          <w:rFonts w:eastAsia="Times New Roman"/>
          <w:sz w:val="22"/>
          <w:szCs w:val="22"/>
          <w:lang w:val="ru-RU"/>
        </w:rPr>
      </w:pPr>
      <w:r w:rsidRPr="0083484F">
        <w:rPr>
          <w:rFonts w:eastAsia="Times New Roman"/>
          <w:sz w:val="22"/>
          <w:szCs w:val="22"/>
          <w:lang w:val="ru-RU"/>
        </w:rPr>
        <w:t>Работы по техническому обслуживанию позволят избежать или минимизировать, насколько это возможно, необходимость отчуждения земель и переселения.</w:t>
      </w:r>
    </w:p>
    <w:p w14:paraId="02BA1D93" w14:textId="3CBEA460" w:rsidR="007A4188" w:rsidRPr="0083484F" w:rsidRDefault="007A4188">
      <w:pPr>
        <w:pStyle w:val="ListParagraph"/>
        <w:numPr>
          <w:ilvl w:val="0"/>
          <w:numId w:val="6"/>
        </w:numPr>
        <w:ind w:left="360"/>
        <w:jc w:val="both"/>
        <w:rPr>
          <w:rFonts w:eastAsia="Times New Roman"/>
          <w:sz w:val="22"/>
          <w:szCs w:val="22"/>
          <w:lang w:val="ru-RU"/>
        </w:rPr>
      </w:pPr>
      <w:r w:rsidRPr="0083484F">
        <w:rPr>
          <w:rFonts w:eastAsia="Times New Roman"/>
          <w:sz w:val="22"/>
          <w:szCs w:val="22"/>
          <w:lang w:val="ru-RU"/>
        </w:rPr>
        <w:lastRenderedPageBreak/>
        <w:t>Будет предоставлена компенсация за временную потерю земли или активов, или за временное лишение возможности получения дохода.</w:t>
      </w:r>
    </w:p>
    <w:p w14:paraId="7A31FF79" w14:textId="77777777" w:rsidR="00200B26" w:rsidRPr="0083484F" w:rsidRDefault="00200B26" w:rsidP="00200B26">
      <w:pPr>
        <w:contextualSpacing/>
        <w:jc w:val="both"/>
        <w:rPr>
          <w:rFonts w:eastAsia="Times New Roman"/>
        </w:rPr>
      </w:pPr>
    </w:p>
    <w:p w14:paraId="6B22CB87" w14:textId="4394AB4F" w:rsidR="00200B26" w:rsidRPr="0083484F" w:rsidRDefault="007A4188" w:rsidP="00200B26">
      <w:pPr>
        <w:spacing w:line="238" w:lineRule="auto"/>
        <w:jc w:val="both"/>
        <w:rPr>
          <w:rFonts w:eastAsia="Times New Roman"/>
          <w:bCs/>
        </w:rPr>
      </w:pPr>
      <w:r w:rsidRPr="0083484F">
        <w:rPr>
          <w:rFonts w:eastAsia="Times New Roman"/>
        </w:rPr>
        <w:t>Необходимо особо отметить, что в рамках СЭС 5 ВБ статус тех, кто не имеет право собственности, четко определен. В соответствии с этой политикой те лица, которые не имеют официального юридически оформленного права или судебных прав на использование земли, но все еще используют государственную землю, имеют право на получение компенсации с учетом инвестиций, которые они сделали в государственную землю, их труда и потерянных активов, но не для владения землей, как в случае правообладателя. Вместо этого для их пользования выделяются альтернативные участки или другие формы помощи вместо компенсации за землю, которые предоставляются тем, кто неформально использует или занимает землю до предельного срока</w:t>
      </w:r>
      <w:r w:rsidR="00200B26" w:rsidRPr="0083484F">
        <w:rPr>
          <w:rFonts w:eastAsia="Times New Roman"/>
          <w:bCs/>
        </w:rPr>
        <w:t>.</w:t>
      </w:r>
    </w:p>
    <w:p w14:paraId="397CDA1B" w14:textId="77777777" w:rsidR="007A4188" w:rsidRPr="0083484F" w:rsidRDefault="007A4188" w:rsidP="00200B26">
      <w:pPr>
        <w:spacing w:line="238" w:lineRule="auto"/>
        <w:jc w:val="both"/>
        <w:rPr>
          <w:sz w:val="20"/>
          <w:szCs w:val="20"/>
        </w:rPr>
      </w:pPr>
    </w:p>
    <w:p w14:paraId="60964BAE" w14:textId="22EEB96C" w:rsidR="00F02693" w:rsidRPr="0083484F" w:rsidRDefault="00F02693" w:rsidP="00F02693">
      <w:pPr>
        <w:pStyle w:val="Heading2"/>
        <w:rPr>
          <w:rFonts w:ascii="Arial" w:eastAsia="Arial" w:hAnsi="Arial" w:cs="Arial"/>
          <w:sz w:val="24"/>
          <w:szCs w:val="32"/>
        </w:rPr>
      </w:pPr>
      <w:bookmarkStart w:id="24" w:name="_Toc132575063"/>
      <w:r w:rsidRPr="0083484F">
        <w:rPr>
          <w:rFonts w:ascii="Arial" w:eastAsia="Arial" w:hAnsi="Arial" w:cs="Arial"/>
          <w:sz w:val="24"/>
          <w:szCs w:val="32"/>
        </w:rPr>
        <w:t>4.</w:t>
      </w:r>
      <w:r w:rsidR="007831D1" w:rsidRPr="0083484F">
        <w:rPr>
          <w:rFonts w:ascii="Arial" w:eastAsia="Arial" w:hAnsi="Arial" w:cs="Arial"/>
          <w:sz w:val="24"/>
          <w:szCs w:val="32"/>
        </w:rPr>
        <w:t>4</w:t>
      </w:r>
      <w:r w:rsidRPr="0083484F">
        <w:rPr>
          <w:rFonts w:ascii="Arial" w:eastAsia="Arial" w:hAnsi="Arial" w:cs="Arial"/>
          <w:sz w:val="24"/>
          <w:szCs w:val="32"/>
        </w:rPr>
        <w:t xml:space="preserve"> </w:t>
      </w:r>
      <w:r w:rsidR="007A4188" w:rsidRPr="0083484F">
        <w:rPr>
          <w:rFonts w:ascii="Arial" w:eastAsia="Arial" w:hAnsi="Arial" w:cs="Arial"/>
          <w:sz w:val="24"/>
          <w:szCs w:val="32"/>
        </w:rPr>
        <w:t>Сравнение национального законодательства и СЭС 5 ВБ</w:t>
      </w:r>
      <w:bookmarkEnd w:id="24"/>
      <w:r w:rsidRPr="0083484F">
        <w:rPr>
          <w:rFonts w:ascii="Arial" w:eastAsia="Arial" w:hAnsi="Arial" w:cs="Arial"/>
          <w:sz w:val="24"/>
          <w:szCs w:val="32"/>
        </w:rPr>
        <w:t xml:space="preserve"> </w:t>
      </w:r>
    </w:p>
    <w:p w14:paraId="26B76972" w14:textId="77777777" w:rsidR="00F02693" w:rsidRPr="0083484F" w:rsidRDefault="00F02693" w:rsidP="00F02693"/>
    <w:p w14:paraId="10BE4D6A" w14:textId="77777777" w:rsidR="007A4188" w:rsidRPr="0083484F" w:rsidRDefault="007A4188" w:rsidP="007A4188">
      <w:pPr>
        <w:autoSpaceDE w:val="0"/>
        <w:autoSpaceDN w:val="0"/>
        <w:adjustRightInd w:val="0"/>
        <w:jc w:val="both"/>
        <w:rPr>
          <w:color w:val="000000"/>
        </w:rPr>
      </w:pPr>
      <w:r w:rsidRPr="0083484F">
        <w:rPr>
          <w:color w:val="000000"/>
        </w:rPr>
        <w:t>Анализ, который был проведен в отношении предыдущей документации по переселению, включая планы переселения, рамочные документы показывает, что существуют некоторые расхождения между политикой Всемирного банка и законодательством Республики Таджикистан в области компенсации за вынужденное переселение, имевшее место быть в рамках инвестиционных проектов. Основные расхождения заключаются в проведении общественных консультаций перед тем, как осуществлять мероприятия по переселению, детальном разъяснении прав домохозяйств, подвергшихся воздействию проекта, и предоставлении справедливой компенсации вместо полной восстановительной стоимости, проведении социально-экономических исследований среди ЛЗП. Законы Республики Таджикистан предусматривают предоставление компенсации за землю только ЛЗП, имеющим право землепользования на землю, и не предусматривают предоставление компенсации за землю лицам, захватившим ее, за то же самое. СЭС 5 Всемирного банка предусматривает предоставление компенсации за землю как законным владельцам, так и лицам, захватившим ее. В СЭС 5 указывается, что в случае возникновения конфликта между Банком и государственными структурами, приоритет имеют рамочные документы Банка.</w:t>
      </w:r>
    </w:p>
    <w:p w14:paraId="6FAC82B1" w14:textId="77777777" w:rsidR="007A4188" w:rsidRPr="0083484F" w:rsidRDefault="007A4188" w:rsidP="007A4188">
      <w:pPr>
        <w:autoSpaceDE w:val="0"/>
        <w:autoSpaceDN w:val="0"/>
        <w:adjustRightInd w:val="0"/>
        <w:jc w:val="both"/>
        <w:rPr>
          <w:color w:val="000000"/>
        </w:rPr>
      </w:pPr>
    </w:p>
    <w:p w14:paraId="481EC06E" w14:textId="3546CE56" w:rsidR="007A4188" w:rsidRPr="0083484F" w:rsidRDefault="007A4188" w:rsidP="007A4188">
      <w:pPr>
        <w:autoSpaceDE w:val="0"/>
        <w:autoSpaceDN w:val="0"/>
        <w:adjustRightInd w:val="0"/>
        <w:jc w:val="both"/>
        <w:rPr>
          <w:color w:val="000000"/>
        </w:rPr>
      </w:pPr>
      <w:r w:rsidRPr="0083484F">
        <w:rPr>
          <w:color w:val="000000"/>
        </w:rPr>
        <w:t xml:space="preserve">Важно отметить, что в связи с государственной собственностью на землю в Республике Таджикистан, пользование землей возможно только с разрешения местных органов государственной власти на основании аренды или на других условиях. Соответственно, вопросы землепользования в полной мере охватываются земельным законодательством и не регулируются положениями обычного права, традиционными обычаями или соседскими отношениями и </w:t>
      </w:r>
      <w:r w:rsidR="007B54C8" w:rsidRPr="0083484F">
        <w:rPr>
          <w:color w:val="000000"/>
        </w:rPr>
        <w:t>т. д.</w:t>
      </w:r>
      <w:r w:rsidRPr="0083484F">
        <w:rPr>
          <w:color w:val="000000"/>
        </w:rPr>
        <w:t xml:space="preserve"> В соответствии с законодательством Республики Таджикистан, лица, использующие или занимающие землю без аренды или иного официального разрешения, не имеют права на правовую компенсацию. Государство будет иметь право конфисковать землю у этих «незаконных землепользователей». Лица, которые заселятся на территории после истечения крайнего срока для решения вопросов, не имеют права на компенсацию или любую другую форму помощи по переселению.</w:t>
      </w:r>
    </w:p>
    <w:p w14:paraId="5EC906D0" w14:textId="77777777" w:rsidR="007A4188" w:rsidRPr="0083484F" w:rsidRDefault="007A4188" w:rsidP="007A4188">
      <w:pPr>
        <w:autoSpaceDE w:val="0"/>
        <w:autoSpaceDN w:val="0"/>
        <w:adjustRightInd w:val="0"/>
        <w:jc w:val="both"/>
        <w:rPr>
          <w:color w:val="000000"/>
        </w:rPr>
      </w:pPr>
    </w:p>
    <w:p w14:paraId="61174502" w14:textId="77777777" w:rsidR="007A4188" w:rsidRPr="0083484F" w:rsidRDefault="007A4188" w:rsidP="007A4188">
      <w:pPr>
        <w:autoSpaceDE w:val="0"/>
        <w:autoSpaceDN w:val="0"/>
        <w:adjustRightInd w:val="0"/>
        <w:jc w:val="both"/>
        <w:rPr>
          <w:color w:val="000000"/>
        </w:rPr>
      </w:pPr>
      <w:r w:rsidRPr="0083484F">
        <w:rPr>
          <w:color w:val="000000"/>
        </w:rPr>
        <w:t>В СЭС 5 подчеркивается, что особое внимание следует уделять потребностям наиболее уязвимых групп среди перемещенных лиц, особенно тех, кто находится за чертой бедности, безземельных, престарелых, лиц с ограниченными возможностями, женщин и детей, коренных народов, этнических меньшинств, а также других категорий перемещенных лиц, интересы которых не могут быть защищены в рамках национального законодательства в том, что касается компенсации за земельные участки, подлежащие изъятию.</w:t>
      </w:r>
    </w:p>
    <w:p w14:paraId="54BF49B3" w14:textId="77777777" w:rsidR="007A4188" w:rsidRPr="0083484F" w:rsidRDefault="007A4188" w:rsidP="007A4188">
      <w:pPr>
        <w:autoSpaceDE w:val="0"/>
        <w:autoSpaceDN w:val="0"/>
        <w:adjustRightInd w:val="0"/>
        <w:jc w:val="both"/>
        <w:rPr>
          <w:color w:val="000000"/>
        </w:rPr>
      </w:pPr>
    </w:p>
    <w:p w14:paraId="14BC5444" w14:textId="0DD2B018" w:rsidR="007A4188" w:rsidRPr="0083484F" w:rsidRDefault="007A4188" w:rsidP="007A4188">
      <w:pPr>
        <w:autoSpaceDE w:val="0"/>
        <w:autoSpaceDN w:val="0"/>
        <w:adjustRightInd w:val="0"/>
        <w:jc w:val="both"/>
        <w:rPr>
          <w:color w:val="000000"/>
        </w:rPr>
      </w:pPr>
      <w:r w:rsidRPr="0083484F">
        <w:rPr>
          <w:color w:val="000000"/>
        </w:rPr>
        <w:t>В случае имеющихся расхождений между законодательством Республики Таджикистан и требованиями СЭС 5 ВБ о принудительном переселении, должны применяться принципы и процедуры СЭС 5. Такой приоритет норм ВБ над национальным законодательством требуется для проектов, финансируемых за счет средств Всемирного банка и предусмотренных национальным законодательством.</w:t>
      </w:r>
      <w:r w:rsidR="007B54C8" w:rsidRPr="0083484F">
        <w:rPr>
          <w:color w:val="000000"/>
        </w:rPr>
        <w:t xml:space="preserve"> </w:t>
      </w:r>
    </w:p>
    <w:p w14:paraId="39145242" w14:textId="286A00BE" w:rsidR="007A4188" w:rsidRPr="0083484F" w:rsidRDefault="00F074B9" w:rsidP="007A4188">
      <w:pPr>
        <w:autoSpaceDE w:val="0"/>
        <w:autoSpaceDN w:val="0"/>
        <w:adjustRightInd w:val="0"/>
        <w:jc w:val="both"/>
        <w:rPr>
          <w:color w:val="000000"/>
        </w:rPr>
        <w:sectPr w:rsidR="007A4188" w:rsidRPr="0083484F" w:rsidSect="00CB7FC9">
          <w:type w:val="continuous"/>
          <w:pgSz w:w="12240" w:h="15840"/>
          <w:pgMar w:top="1244" w:right="1440" w:bottom="1170" w:left="1440" w:header="0" w:footer="307" w:gutter="0"/>
          <w:cols w:space="720" w:equalWidth="0">
            <w:col w:w="9360"/>
          </w:cols>
          <w:titlePg/>
          <w:docGrid w:linePitch="299"/>
        </w:sectPr>
      </w:pPr>
      <w:r w:rsidRPr="00F074B9">
        <w:rPr>
          <w:color w:val="000000"/>
        </w:rPr>
        <w:lastRenderedPageBreak/>
        <w:t xml:space="preserve">Таблица №2 </w:t>
      </w:r>
      <w:r w:rsidR="007A4188" w:rsidRPr="0083484F">
        <w:rPr>
          <w:color w:val="000000"/>
        </w:rPr>
        <w:t xml:space="preserve">Сравнение между законодательством Республики Таджикистан и </w:t>
      </w:r>
      <w:r w:rsidR="001E1966" w:rsidRPr="0083484F">
        <w:rPr>
          <w:color w:val="000000"/>
        </w:rPr>
        <w:t>СЭС</w:t>
      </w:r>
      <w:r w:rsidR="007A4188" w:rsidRPr="0083484F">
        <w:rPr>
          <w:color w:val="000000"/>
        </w:rPr>
        <w:t xml:space="preserve"> 5 Всемирного банка приведено в таблице ниже</w:t>
      </w:r>
      <w:r w:rsidR="007B54C8" w:rsidRPr="0083484F">
        <w:rPr>
          <w:color w:val="000000"/>
        </w:rPr>
        <w:t>.</w:t>
      </w:r>
    </w:p>
    <w:p w14:paraId="7A6DE573" w14:textId="31118558" w:rsidR="00F02693" w:rsidRPr="0083484F" w:rsidRDefault="00F02693" w:rsidP="00F02693">
      <w:pPr>
        <w:autoSpaceDE w:val="0"/>
        <w:autoSpaceDN w:val="0"/>
        <w:adjustRightInd w:val="0"/>
        <w:rPr>
          <w:color w:val="000000"/>
          <w:sz w:val="14"/>
          <w:szCs w:val="14"/>
        </w:rPr>
      </w:pPr>
    </w:p>
    <w:p w14:paraId="08355D49" w14:textId="77777777" w:rsidR="002B2B2A" w:rsidRPr="0083484F" w:rsidRDefault="002B2B2A" w:rsidP="00F02693">
      <w:pPr>
        <w:autoSpaceDE w:val="0"/>
        <w:autoSpaceDN w:val="0"/>
        <w:adjustRightInd w:val="0"/>
        <w:rPr>
          <w:color w:val="000000"/>
          <w:sz w:val="14"/>
          <w:szCs w:val="14"/>
        </w:rPr>
      </w:pPr>
    </w:p>
    <w:tbl>
      <w:tblPr>
        <w:tblW w:w="1332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968"/>
        <w:gridCol w:w="3334"/>
        <w:gridCol w:w="3509"/>
        <w:gridCol w:w="3509"/>
      </w:tblGrid>
      <w:tr w:rsidR="007A4188" w:rsidRPr="0083484F" w14:paraId="7F932CCD" w14:textId="3D7BABBE" w:rsidTr="001E1966">
        <w:trPr>
          <w:trHeight w:val="240"/>
        </w:trPr>
        <w:tc>
          <w:tcPr>
            <w:tcW w:w="2968" w:type="dxa"/>
            <w:shd w:val="clear" w:color="auto" w:fill="auto"/>
            <w:tcMar>
              <w:top w:w="72" w:type="dxa"/>
              <w:left w:w="144" w:type="dxa"/>
              <w:bottom w:w="72" w:type="dxa"/>
              <w:right w:w="144" w:type="dxa"/>
            </w:tcMar>
            <w:hideMark/>
          </w:tcPr>
          <w:p w14:paraId="7375768C" w14:textId="76737629" w:rsidR="007A4188" w:rsidRPr="0083484F" w:rsidRDefault="007A4188" w:rsidP="007A4188">
            <w:pPr>
              <w:autoSpaceDE w:val="0"/>
              <w:autoSpaceDN w:val="0"/>
              <w:adjustRightInd w:val="0"/>
              <w:jc w:val="center"/>
              <w:rPr>
                <w:b/>
                <w:bCs/>
                <w:color w:val="000000"/>
              </w:rPr>
            </w:pPr>
            <w:r w:rsidRPr="0083484F">
              <w:rPr>
                <w:b/>
                <w:bCs/>
                <w:color w:val="000000"/>
              </w:rPr>
              <w:t>Юридическое положение</w:t>
            </w:r>
          </w:p>
        </w:tc>
        <w:tc>
          <w:tcPr>
            <w:tcW w:w="3334" w:type="dxa"/>
            <w:shd w:val="clear" w:color="auto" w:fill="auto"/>
            <w:tcMar>
              <w:top w:w="72" w:type="dxa"/>
              <w:left w:w="144" w:type="dxa"/>
              <w:bottom w:w="72" w:type="dxa"/>
              <w:right w:w="144" w:type="dxa"/>
            </w:tcMar>
            <w:hideMark/>
          </w:tcPr>
          <w:p w14:paraId="7C51BBFC" w14:textId="4688FA41" w:rsidR="007A4188" w:rsidRPr="0083484F" w:rsidRDefault="007A4188" w:rsidP="007A4188">
            <w:pPr>
              <w:autoSpaceDE w:val="0"/>
              <w:autoSpaceDN w:val="0"/>
              <w:adjustRightInd w:val="0"/>
              <w:jc w:val="center"/>
              <w:rPr>
                <w:b/>
                <w:bCs/>
                <w:color w:val="000000"/>
              </w:rPr>
            </w:pPr>
            <w:r w:rsidRPr="0083484F">
              <w:rPr>
                <w:b/>
                <w:bCs/>
                <w:color w:val="000000"/>
              </w:rPr>
              <w:t>Законодательство Республики Таджикистан</w:t>
            </w:r>
          </w:p>
        </w:tc>
        <w:tc>
          <w:tcPr>
            <w:tcW w:w="3509" w:type="dxa"/>
            <w:shd w:val="clear" w:color="auto" w:fill="auto"/>
            <w:tcMar>
              <w:top w:w="72" w:type="dxa"/>
              <w:left w:w="144" w:type="dxa"/>
              <w:bottom w:w="72" w:type="dxa"/>
              <w:right w:w="144" w:type="dxa"/>
            </w:tcMar>
            <w:hideMark/>
          </w:tcPr>
          <w:p w14:paraId="66A5BEBC" w14:textId="7C76D918" w:rsidR="007A4188" w:rsidRPr="0083484F" w:rsidRDefault="007A4188" w:rsidP="007A4188">
            <w:pPr>
              <w:autoSpaceDE w:val="0"/>
              <w:autoSpaceDN w:val="0"/>
              <w:adjustRightInd w:val="0"/>
              <w:jc w:val="center"/>
              <w:rPr>
                <w:b/>
                <w:bCs/>
                <w:color w:val="000000"/>
              </w:rPr>
            </w:pPr>
            <w:r w:rsidRPr="0083484F">
              <w:rPr>
                <w:b/>
                <w:bCs/>
                <w:color w:val="000000"/>
              </w:rPr>
              <w:t>СЭС 5</w:t>
            </w:r>
          </w:p>
        </w:tc>
        <w:tc>
          <w:tcPr>
            <w:tcW w:w="3509" w:type="dxa"/>
          </w:tcPr>
          <w:p w14:paraId="4C786041" w14:textId="2070A820" w:rsidR="007A4188" w:rsidRPr="0083484F" w:rsidRDefault="007A4188" w:rsidP="007A4188">
            <w:pPr>
              <w:autoSpaceDE w:val="0"/>
              <w:autoSpaceDN w:val="0"/>
              <w:adjustRightInd w:val="0"/>
              <w:ind w:left="92"/>
              <w:jc w:val="center"/>
              <w:rPr>
                <w:b/>
                <w:bCs/>
                <w:color w:val="000000"/>
              </w:rPr>
            </w:pPr>
            <w:r w:rsidRPr="0083484F">
              <w:rPr>
                <w:b/>
                <w:bCs/>
                <w:color w:val="000000"/>
              </w:rPr>
              <w:t>Потребности в урегулировании или согласованной структуре</w:t>
            </w:r>
          </w:p>
        </w:tc>
      </w:tr>
      <w:tr w:rsidR="004E3204" w:rsidRPr="0083484F" w14:paraId="759EECEF" w14:textId="1B957D45" w:rsidTr="001E1966">
        <w:trPr>
          <w:trHeight w:val="1185"/>
        </w:trPr>
        <w:tc>
          <w:tcPr>
            <w:tcW w:w="2968" w:type="dxa"/>
            <w:shd w:val="clear" w:color="auto" w:fill="auto"/>
            <w:tcMar>
              <w:top w:w="72" w:type="dxa"/>
              <w:left w:w="144" w:type="dxa"/>
              <w:bottom w:w="72" w:type="dxa"/>
              <w:right w:w="144" w:type="dxa"/>
            </w:tcMar>
            <w:hideMark/>
          </w:tcPr>
          <w:p w14:paraId="4C2AB400" w14:textId="67F75B21" w:rsidR="004E3204" w:rsidRPr="0083484F" w:rsidRDefault="007A4188" w:rsidP="00E903D4">
            <w:pPr>
              <w:autoSpaceDE w:val="0"/>
              <w:autoSpaceDN w:val="0"/>
              <w:adjustRightInd w:val="0"/>
              <w:rPr>
                <w:b/>
                <w:bCs/>
                <w:color w:val="000000"/>
              </w:rPr>
            </w:pPr>
            <w:r w:rsidRPr="0083484F">
              <w:rPr>
                <w:b/>
                <w:bCs/>
                <w:color w:val="000000"/>
              </w:rPr>
              <w:t>Планы переселения</w:t>
            </w:r>
          </w:p>
        </w:tc>
        <w:tc>
          <w:tcPr>
            <w:tcW w:w="3334" w:type="dxa"/>
            <w:shd w:val="clear" w:color="auto" w:fill="auto"/>
            <w:tcMar>
              <w:top w:w="72" w:type="dxa"/>
              <w:left w:w="144" w:type="dxa"/>
              <w:bottom w:w="72" w:type="dxa"/>
              <w:right w:w="144" w:type="dxa"/>
            </w:tcMar>
            <w:hideMark/>
          </w:tcPr>
          <w:p w14:paraId="1D4843D6" w14:textId="0AB9ABA0" w:rsidR="004E3204" w:rsidRPr="0083484F" w:rsidRDefault="007A4188" w:rsidP="00E903D4">
            <w:pPr>
              <w:autoSpaceDE w:val="0"/>
              <w:autoSpaceDN w:val="0"/>
              <w:adjustRightInd w:val="0"/>
              <w:rPr>
                <w:color w:val="000000"/>
              </w:rPr>
            </w:pPr>
            <w:r w:rsidRPr="0083484F">
              <w:rPr>
                <w:color w:val="000000"/>
              </w:rPr>
              <w:t>Никаких конкретных положений для проведения процесса планирования переселения не предусмотрено, однако создаются комиссии для определения вида и размера компенсации</w:t>
            </w:r>
            <w:r w:rsidR="00A94DBE" w:rsidRPr="0083484F">
              <w:t xml:space="preserve">. </w:t>
            </w:r>
            <w:r w:rsidR="001E1966" w:rsidRPr="0083484F">
              <w:t>Решения комиссии районного уровня или, при необходимости, рабочей группы будут оформлены в виде постановления администрации целевого района (например, постановление о выделении земельного участка). Подробные процедуры работы комиссии будут описаны в ОРП</w:t>
            </w:r>
            <w:r w:rsidR="00547E9F" w:rsidRPr="0083484F">
              <w:t>.</w:t>
            </w:r>
          </w:p>
        </w:tc>
        <w:tc>
          <w:tcPr>
            <w:tcW w:w="3509" w:type="dxa"/>
            <w:shd w:val="clear" w:color="auto" w:fill="auto"/>
            <w:tcMar>
              <w:top w:w="72" w:type="dxa"/>
              <w:left w:w="144" w:type="dxa"/>
              <w:bottom w:w="72" w:type="dxa"/>
              <w:right w:w="144" w:type="dxa"/>
            </w:tcMar>
            <w:hideMark/>
          </w:tcPr>
          <w:p w14:paraId="785F286E" w14:textId="66748910" w:rsidR="004E3204" w:rsidRPr="0083484F" w:rsidRDefault="007A4188" w:rsidP="00E903D4">
            <w:pPr>
              <w:autoSpaceDE w:val="0"/>
              <w:autoSpaceDN w:val="0"/>
              <w:adjustRightInd w:val="0"/>
              <w:rPr>
                <w:color w:val="000000"/>
              </w:rPr>
            </w:pPr>
            <w:r w:rsidRPr="0083484F">
              <w:rPr>
                <w:color w:val="000000"/>
              </w:rPr>
              <w:t xml:space="preserve">Инструменты по вопросам переселения (ПДП, РДП и </w:t>
            </w:r>
            <w:r w:rsidR="001E1966" w:rsidRPr="0083484F">
              <w:rPr>
                <w:color w:val="000000"/>
              </w:rPr>
              <w:t>т. д.</w:t>
            </w:r>
            <w:r w:rsidRPr="0083484F">
              <w:rPr>
                <w:color w:val="000000"/>
              </w:rPr>
              <w:t>) должны быть подготовлены и реализованы до того, как может быть осуществлено какое-либо переселение.</w:t>
            </w:r>
          </w:p>
        </w:tc>
        <w:tc>
          <w:tcPr>
            <w:tcW w:w="3509" w:type="dxa"/>
          </w:tcPr>
          <w:p w14:paraId="50F37B69" w14:textId="4AE310E8" w:rsidR="004E3204" w:rsidRPr="0083484F" w:rsidRDefault="00DF3A53" w:rsidP="001E1966">
            <w:pPr>
              <w:autoSpaceDE w:val="0"/>
              <w:autoSpaceDN w:val="0"/>
              <w:adjustRightInd w:val="0"/>
              <w:ind w:left="92"/>
              <w:rPr>
                <w:color w:val="000000"/>
              </w:rPr>
            </w:pPr>
            <w:r w:rsidRPr="0083484F">
              <w:t>Различается. Если существуют различия между местным законодательством и практикой ВБ, разница в политике будет решаться в пользу последней</w:t>
            </w:r>
          </w:p>
        </w:tc>
      </w:tr>
      <w:tr w:rsidR="001E1966" w:rsidRPr="0083484F" w14:paraId="16E468A4" w14:textId="3710FA9B" w:rsidTr="001E1966">
        <w:trPr>
          <w:trHeight w:val="573"/>
        </w:trPr>
        <w:tc>
          <w:tcPr>
            <w:tcW w:w="2968" w:type="dxa"/>
            <w:shd w:val="clear" w:color="auto" w:fill="auto"/>
            <w:tcMar>
              <w:top w:w="72" w:type="dxa"/>
              <w:left w:w="144" w:type="dxa"/>
              <w:bottom w:w="72" w:type="dxa"/>
              <w:right w:w="144" w:type="dxa"/>
            </w:tcMar>
            <w:hideMark/>
          </w:tcPr>
          <w:p w14:paraId="6CF47918" w14:textId="2D2A7642" w:rsidR="001E1966" w:rsidRPr="0083484F" w:rsidRDefault="001E1966" w:rsidP="001E1966">
            <w:pPr>
              <w:autoSpaceDE w:val="0"/>
              <w:autoSpaceDN w:val="0"/>
              <w:adjustRightInd w:val="0"/>
              <w:rPr>
                <w:b/>
                <w:bCs/>
                <w:color w:val="000000"/>
              </w:rPr>
            </w:pPr>
            <w:r w:rsidRPr="0083484F">
              <w:rPr>
                <w:b/>
                <w:bCs/>
              </w:rPr>
              <w:t xml:space="preserve">Общественные консультации </w:t>
            </w:r>
          </w:p>
        </w:tc>
        <w:tc>
          <w:tcPr>
            <w:tcW w:w="3334" w:type="dxa"/>
            <w:shd w:val="clear" w:color="auto" w:fill="auto"/>
            <w:tcMar>
              <w:top w:w="72" w:type="dxa"/>
              <w:left w:w="144" w:type="dxa"/>
              <w:bottom w:w="72" w:type="dxa"/>
              <w:right w:w="144" w:type="dxa"/>
            </w:tcMar>
            <w:hideMark/>
          </w:tcPr>
          <w:p w14:paraId="79D679B0" w14:textId="28315DCB" w:rsidR="001E1966" w:rsidRPr="0083484F" w:rsidRDefault="001E1966" w:rsidP="001E1966">
            <w:pPr>
              <w:autoSpaceDE w:val="0"/>
              <w:autoSpaceDN w:val="0"/>
              <w:adjustRightInd w:val="0"/>
              <w:rPr>
                <w:color w:val="000000"/>
              </w:rPr>
            </w:pPr>
            <w:r w:rsidRPr="0083484F">
              <w:t xml:space="preserve">Никаких конкретных положений не предусмотрено </w:t>
            </w:r>
          </w:p>
        </w:tc>
        <w:tc>
          <w:tcPr>
            <w:tcW w:w="3509" w:type="dxa"/>
            <w:shd w:val="clear" w:color="auto" w:fill="auto"/>
            <w:tcMar>
              <w:top w:w="72" w:type="dxa"/>
              <w:left w:w="144" w:type="dxa"/>
              <w:bottom w:w="72" w:type="dxa"/>
              <w:right w:w="144" w:type="dxa"/>
            </w:tcMar>
            <w:hideMark/>
          </w:tcPr>
          <w:p w14:paraId="34074B66" w14:textId="4BB1D84F" w:rsidR="001E1966" w:rsidRPr="0083484F" w:rsidRDefault="001E1966" w:rsidP="001E1966">
            <w:pPr>
              <w:autoSpaceDE w:val="0"/>
              <w:autoSpaceDN w:val="0"/>
              <w:adjustRightInd w:val="0"/>
              <w:rPr>
                <w:color w:val="000000"/>
              </w:rPr>
            </w:pPr>
            <w:r w:rsidRPr="0083484F">
              <w:t xml:space="preserve">Консультации являются неотъемлемой частью СЭС 5 и 10 </w:t>
            </w:r>
          </w:p>
        </w:tc>
        <w:tc>
          <w:tcPr>
            <w:tcW w:w="3509" w:type="dxa"/>
          </w:tcPr>
          <w:p w14:paraId="216AE5ED" w14:textId="4C02C9CB" w:rsidR="001E1966" w:rsidRPr="0083484F" w:rsidRDefault="001E1966" w:rsidP="001E1966">
            <w:pPr>
              <w:autoSpaceDE w:val="0"/>
              <w:autoSpaceDN w:val="0"/>
              <w:adjustRightInd w:val="0"/>
              <w:ind w:left="92"/>
            </w:pPr>
            <w:r w:rsidRPr="0083484F">
              <w:t>Иное, будут применяться положения СЭС 10 (ПВЗС)</w:t>
            </w:r>
          </w:p>
        </w:tc>
      </w:tr>
      <w:tr w:rsidR="001E1966" w:rsidRPr="0083484F" w14:paraId="69484796" w14:textId="707E79BB" w:rsidTr="001E1966">
        <w:trPr>
          <w:trHeight w:val="721"/>
        </w:trPr>
        <w:tc>
          <w:tcPr>
            <w:tcW w:w="2968" w:type="dxa"/>
            <w:shd w:val="clear" w:color="auto" w:fill="auto"/>
            <w:tcMar>
              <w:top w:w="72" w:type="dxa"/>
              <w:left w:w="144" w:type="dxa"/>
              <w:bottom w:w="72" w:type="dxa"/>
              <w:right w:w="144" w:type="dxa"/>
            </w:tcMar>
            <w:hideMark/>
          </w:tcPr>
          <w:p w14:paraId="1040F21F" w14:textId="70196254" w:rsidR="001E1966" w:rsidRPr="0083484F" w:rsidRDefault="001E1966" w:rsidP="001E1966">
            <w:pPr>
              <w:pStyle w:val="Default"/>
              <w:rPr>
                <w:sz w:val="22"/>
                <w:szCs w:val="22"/>
                <w:lang w:val="ru-RU"/>
              </w:rPr>
            </w:pPr>
            <w:r w:rsidRPr="0083484F">
              <w:rPr>
                <w:b/>
                <w:bCs/>
                <w:sz w:val="22"/>
                <w:szCs w:val="22"/>
                <w:lang w:val="ru-RU"/>
              </w:rPr>
              <w:t xml:space="preserve">Права:  на </w:t>
            </w:r>
            <w:r w:rsidR="00DF3A53" w:rsidRPr="0083484F">
              <w:rPr>
                <w:b/>
                <w:bCs/>
                <w:sz w:val="22"/>
                <w:szCs w:val="22"/>
                <w:lang w:val="ru-RU"/>
              </w:rPr>
              <w:t>компенсацию</w:t>
            </w:r>
          </w:p>
          <w:p w14:paraId="3307B4D6" w14:textId="269542F7" w:rsidR="001E1966" w:rsidRPr="0083484F" w:rsidRDefault="001E1966" w:rsidP="001E1966">
            <w:pPr>
              <w:autoSpaceDE w:val="0"/>
              <w:autoSpaceDN w:val="0"/>
              <w:adjustRightInd w:val="0"/>
              <w:rPr>
                <w:color w:val="000000"/>
              </w:rPr>
            </w:pPr>
            <w:r w:rsidRPr="0083484F">
              <w:t xml:space="preserve">a) физические/юридические лица, которые обладают официальными законными правами на землю </w:t>
            </w:r>
          </w:p>
        </w:tc>
        <w:tc>
          <w:tcPr>
            <w:tcW w:w="3334" w:type="dxa"/>
            <w:shd w:val="clear" w:color="auto" w:fill="auto"/>
            <w:tcMar>
              <w:top w:w="72" w:type="dxa"/>
              <w:left w:w="144" w:type="dxa"/>
              <w:bottom w:w="72" w:type="dxa"/>
              <w:right w:w="144" w:type="dxa"/>
            </w:tcMar>
            <w:hideMark/>
          </w:tcPr>
          <w:p w14:paraId="49B13F52" w14:textId="1A21B9F1" w:rsidR="001E1966" w:rsidRPr="0083484F" w:rsidRDefault="001E1966" w:rsidP="001E1966">
            <w:pPr>
              <w:autoSpaceDE w:val="0"/>
              <w:autoSpaceDN w:val="0"/>
              <w:adjustRightInd w:val="0"/>
              <w:rPr>
                <w:color w:val="000000"/>
              </w:rPr>
            </w:pPr>
            <w:r w:rsidRPr="0083484F">
              <w:t xml:space="preserve">Имеют права на компенсацию </w:t>
            </w:r>
          </w:p>
        </w:tc>
        <w:tc>
          <w:tcPr>
            <w:tcW w:w="3509" w:type="dxa"/>
            <w:shd w:val="clear" w:color="auto" w:fill="auto"/>
            <w:tcMar>
              <w:top w:w="72" w:type="dxa"/>
              <w:left w:w="144" w:type="dxa"/>
              <w:bottom w:w="72" w:type="dxa"/>
              <w:right w:w="144" w:type="dxa"/>
            </w:tcMar>
            <w:hideMark/>
          </w:tcPr>
          <w:p w14:paraId="2FD714DE" w14:textId="300C5C1B" w:rsidR="001E1966" w:rsidRPr="0083484F" w:rsidRDefault="001E1966" w:rsidP="001E1966">
            <w:pPr>
              <w:autoSpaceDE w:val="0"/>
              <w:autoSpaceDN w:val="0"/>
              <w:adjustRightInd w:val="0"/>
              <w:rPr>
                <w:color w:val="000000"/>
              </w:rPr>
            </w:pPr>
            <w:r w:rsidRPr="0083484F">
              <w:t xml:space="preserve">Имеют права на компенсацию </w:t>
            </w:r>
          </w:p>
        </w:tc>
        <w:tc>
          <w:tcPr>
            <w:tcW w:w="3509" w:type="dxa"/>
          </w:tcPr>
          <w:p w14:paraId="3F10F79D" w14:textId="047567C7" w:rsidR="001E1966" w:rsidRPr="0083484F" w:rsidRDefault="001E1966" w:rsidP="001E1966">
            <w:pPr>
              <w:autoSpaceDE w:val="0"/>
              <w:autoSpaceDN w:val="0"/>
              <w:adjustRightInd w:val="0"/>
              <w:ind w:left="92"/>
            </w:pPr>
            <w:r w:rsidRPr="0083484F">
              <w:t>Одинаковы в принципе и применении.</w:t>
            </w:r>
          </w:p>
        </w:tc>
      </w:tr>
      <w:tr w:rsidR="00DF3A53" w:rsidRPr="0083484F" w14:paraId="2E9EFC48" w14:textId="5C8BC1C1" w:rsidTr="001E1966">
        <w:trPr>
          <w:trHeight w:val="721"/>
        </w:trPr>
        <w:tc>
          <w:tcPr>
            <w:tcW w:w="2968" w:type="dxa"/>
            <w:shd w:val="clear" w:color="auto" w:fill="auto"/>
            <w:tcMar>
              <w:top w:w="72" w:type="dxa"/>
              <w:left w:w="144" w:type="dxa"/>
              <w:bottom w:w="72" w:type="dxa"/>
              <w:right w:w="144" w:type="dxa"/>
            </w:tcMar>
            <w:hideMark/>
          </w:tcPr>
          <w:p w14:paraId="14EF3583" w14:textId="2907305D" w:rsidR="00DF3A53" w:rsidRPr="0083484F" w:rsidRDefault="00DF3A53" w:rsidP="00DF3A53">
            <w:pPr>
              <w:autoSpaceDE w:val="0"/>
              <w:autoSpaceDN w:val="0"/>
              <w:adjustRightInd w:val="0"/>
              <w:rPr>
                <w:color w:val="000000"/>
              </w:rPr>
            </w:pPr>
            <w:r w:rsidRPr="0083484F">
              <w:t xml:space="preserve">b) физические/юридические лица, не обладающие официальными юридическими правами на землю на момент начала </w:t>
            </w:r>
            <w:r w:rsidRPr="0083484F">
              <w:lastRenderedPageBreak/>
              <w:t xml:space="preserve">проведения переписи населения, но имеющие притязания на такую земле или имуществу (при условии, что такие притязания могут быть официальное признаны в соответствии с законодательством Республики Таджикистана) </w:t>
            </w:r>
          </w:p>
        </w:tc>
        <w:tc>
          <w:tcPr>
            <w:tcW w:w="3334" w:type="dxa"/>
            <w:shd w:val="clear" w:color="auto" w:fill="auto"/>
            <w:tcMar>
              <w:top w:w="72" w:type="dxa"/>
              <w:left w:w="144" w:type="dxa"/>
              <w:bottom w:w="72" w:type="dxa"/>
              <w:right w:w="144" w:type="dxa"/>
            </w:tcMar>
            <w:hideMark/>
          </w:tcPr>
          <w:p w14:paraId="37E4AB45" w14:textId="41AB0DBB" w:rsidR="00DF3A53" w:rsidRPr="0083484F" w:rsidRDefault="00DF3A53" w:rsidP="00DF3A53">
            <w:pPr>
              <w:autoSpaceDE w:val="0"/>
              <w:autoSpaceDN w:val="0"/>
              <w:adjustRightInd w:val="0"/>
              <w:rPr>
                <w:color w:val="000000"/>
              </w:rPr>
            </w:pPr>
            <w:r w:rsidRPr="0083484F">
              <w:lastRenderedPageBreak/>
              <w:t xml:space="preserve">Имеют права на компенсацию </w:t>
            </w:r>
          </w:p>
        </w:tc>
        <w:tc>
          <w:tcPr>
            <w:tcW w:w="3509" w:type="dxa"/>
            <w:shd w:val="clear" w:color="auto" w:fill="auto"/>
            <w:tcMar>
              <w:top w:w="72" w:type="dxa"/>
              <w:left w:w="144" w:type="dxa"/>
              <w:bottom w:w="72" w:type="dxa"/>
              <w:right w:w="144" w:type="dxa"/>
            </w:tcMar>
            <w:hideMark/>
          </w:tcPr>
          <w:p w14:paraId="5A8B573F" w14:textId="13770774" w:rsidR="00DF3A53" w:rsidRPr="0083484F" w:rsidRDefault="00DF3A53" w:rsidP="00DF3A53">
            <w:pPr>
              <w:autoSpaceDE w:val="0"/>
              <w:autoSpaceDN w:val="0"/>
              <w:adjustRightInd w:val="0"/>
              <w:rPr>
                <w:color w:val="000000"/>
              </w:rPr>
            </w:pPr>
            <w:r w:rsidRPr="0083484F">
              <w:t xml:space="preserve">Имеют права на компенсацию </w:t>
            </w:r>
          </w:p>
        </w:tc>
        <w:tc>
          <w:tcPr>
            <w:tcW w:w="3509" w:type="dxa"/>
          </w:tcPr>
          <w:p w14:paraId="7894E0ED" w14:textId="1EC79C4C" w:rsidR="00DF3A53" w:rsidRPr="0083484F" w:rsidRDefault="00DF3A53" w:rsidP="00DF3A53">
            <w:pPr>
              <w:autoSpaceDE w:val="0"/>
              <w:autoSpaceDN w:val="0"/>
              <w:adjustRightInd w:val="0"/>
              <w:ind w:left="92"/>
            </w:pPr>
            <w:r w:rsidRPr="0083484F">
              <w:t>Одинаковы в принципе и применении.</w:t>
            </w:r>
          </w:p>
        </w:tc>
      </w:tr>
      <w:tr w:rsidR="00DF3A53" w:rsidRPr="0083484F" w14:paraId="6DD8EBB1" w14:textId="2876B4C4" w:rsidTr="001E1966">
        <w:trPr>
          <w:trHeight w:val="721"/>
        </w:trPr>
        <w:tc>
          <w:tcPr>
            <w:tcW w:w="2968" w:type="dxa"/>
            <w:shd w:val="clear" w:color="auto" w:fill="auto"/>
            <w:tcMar>
              <w:top w:w="72" w:type="dxa"/>
              <w:left w:w="144" w:type="dxa"/>
              <w:bottom w:w="72" w:type="dxa"/>
              <w:right w:w="144" w:type="dxa"/>
            </w:tcMar>
            <w:hideMark/>
          </w:tcPr>
          <w:p w14:paraId="24411B51" w14:textId="3C7D1296" w:rsidR="00DF3A53" w:rsidRPr="0083484F" w:rsidRDefault="00DF3A53" w:rsidP="00DF3A53">
            <w:pPr>
              <w:autoSpaceDE w:val="0"/>
              <w:autoSpaceDN w:val="0"/>
              <w:adjustRightInd w:val="0"/>
              <w:rPr>
                <w:color w:val="000000"/>
              </w:rPr>
            </w:pPr>
            <w:r w:rsidRPr="0083484F">
              <w:t xml:space="preserve">c) физические/юридические лица, которые не имеют юридически признанных прав или притязаний на занимаемую ими землю </w:t>
            </w:r>
          </w:p>
        </w:tc>
        <w:tc>
          <w:tcPr>
            <w:tcW w:w="3334" w:type="dxa"/>
            <w:shd w:val="clear" w:color="auto" w:fill="auto"/>
            <w:tcMar>
              <w:top w:w="72" w:type="dxa"/>
              <w:left w:w="144" w:type="dxa"/>
              <w:bottom w:w="72" w:type="dxa"/>
              <w:right w:w="144" w:type="dxa"/>
            </w:tcMar>
            <w:hideMark/>
          </w:tcPr>
          <w:p w14:paraId="70C1BF00" w14:textId="750175C9" w:rsidR="00DF3A53" w:rsidRPr="0083484F" w:rsidRDefault="00DF3A53" w:rsidP="00DF3A53">
            <w:pPr>
              <w:autoSpaceDE w:val="0"/>
              <w:autoSpaceDN w:val="0"/>
              <w:adjustRightInd w:val="0"/>
              <w:rPr>
                <w:color w:val="000000"/>
              </w:rPr>
            </w:pPr>
            <w:r w:rsidRPr="0083484F">
              <w:t xml:space="preserve">Не имеют права на компенсацию </w:t>
            </w:r>
          </w:p>
        </w:tc>
        <w:tc>
          <w:tcPr>
            <w:tcW w:w="3509" w:type="dxa"/>
            <w:shd w:val="clear" w:color="auto" w:fill="auto"/>
            <w:tcMar>
              <w:top w:w="72" w:type="dxa"/>
              <w:left w:w="144" w:type="dxa"/>
              <w:bottom w:w="72" w:type="dxa"/>
              <w:right w:w="144" w:type="dxa"/>
            </w:tcMar>
            <w:hideMark/>
          </w:tcPr>
          <w:p w14:paraId="53C95544" w14:textId="1A8C7727" w:rsidR="00DF3A53" w:rsidRPr="0083484F" w:rsidRDefault="00DF3A53" w:rsidP="00DF3A53">
            <w:pPr>
              <w:autoSpaceDE w:val="0"/>
              <w:autoSpaceDN w:val="0"/>
              <w:adjustRightInd w:val="0"/>
              <w:rPr>
                <w:color w:val="000000"/>
              </w:rPr>
            </w:pPr>
            <w:r w:rsidRPr="0083484F">
              <w:t xml:space="preserve">Имеют право на получение помощи по переселению </w:t>
            </w:r>
          </w:p>
        </w:tc>
        <w:tc>
          <w:tcPr>
            <w:tcW w:w="3509" w:type="dxa"/>
          </w:tcPr>
          <w:p w14:paraId="6D018DD4" w14:textId="1D0824C2" w:rsidR="00DF3A53" w:rsidRPr="0083484F" w:rsidRDefault="00DF3A53" w:rsidP="00DF3A53">
            <w:pPr>
              <w:autoSpaceDE w:val="0"/>
              <w:autoSpaceDN w:val="0"/>
              <w:adjustRightInd w:val="0"/>
              <w:ind w:left="92"/>
            </w:pPr>
            <w:r w:rsidRPr="0083484F">
              <w:t>Практика ВБ, которую следует применять</w:t>
            </w:r>
          </w:p>
        </w:tc>
      </w:tr>
      <w:tr w:rsidR="004E3204" w:rsidRPr="0083484F" w14:paraId="4623DDB4" w14:textId="10762B9A" w:rsidTr="001E1966">
        <w:trPr>
          <w:trHeight w:val="465"/>
        </w:trPr>
        <w:tc>
          <w:tcPr>
            <w:tcW w:w="2968" w:type="dxa"/>
            <w:shd w:val="clear" w:color="auto" w:fill="auto"/>
            <w:tcMar>
              <w:top w:w="72" w:type="dxa"/>
              <w:left w:w="144" w:type="dxa"/>
              <w:bottom w:w="72" w:type="dxa"/>
              <w:right w:w="144" w:type="dxa"/>
            </w:tcMar>
          </w:tcPr>
          <w:p w14:paraId="0E866A30" w14:textId="08582026" w:rsidR="004E3204" w:rsidRPr="0083484F" w:rsidRDefault="00DF3A53" w:rsidP="00DF3A53">
            <w:pPr>
              <w:pStyle w:val="Default"/>
              <w:rPr>
                <w:sz w:val="22"/>
                <w:szCs w:val="22"/>
                <w:lang w:val="ru-RU"/>
              </w:rPr>
            </w:pPr>
            <w:r w:rsidRPr="0083484F">
              <w:rPr>
                <w:b/>
                <w:bCs/>
                <w:sz w:val="22"/>
                <w:szCs w:val="22"/>
                <w:lang w:val="ru-RU"/>
              </w:rPr>
              <w:t xml:space="preserve">Оказание помощи уязвимым и серьезно потерпевшим ЛЗП </w:t>
            </w:r>
          </w:p>
        </w:tc>
        <w:tc>
          <w:tcPr>
            <w:tcW w:w="3334" w:type="dxa"/>
            <w:shd w:val="clear" w:color="auto" w:fill="auto"/>
            <w:tcMar>
              <w:top w:w="72" w:type="dxa"/>
              <w:left w:w="144" w:type="dxa"/>
              <w:bottom w:w="72" w:type="dxa"/>
              <w:right w:w="144" w:type="dxa"/>
            </w:tcMar>
          </w:tcPr>
          <w:p w14:paraId="55A47958" w14:textId="07533001" w:rsidR="004E3204" w:rsidRPr="0083484F" w:rsidRDefault="00DF3A53" w:rsidP="007C299C">
            <w:pPr>
              <w:pStyle w:val="Default"/>
              <w:rPr>
                <w:sz w:val="22"/>
                <w:szCs w:val="22"/>
                <w:lang w:val="ru-RU"/>
              </w:rPr>
            </w:pPr>
            <w:r w:rsidRPr="0083484F">
              <w:rPr>
                <w:sz w:val="22"/>
                <w:szCs w:val="22"/>
                <w:lang w:val="ru-RU"/>
              </w:rPr>
              <w:t>Не существует специальных законов или нормативно-правовых актов по восстановлению средств к существованию в связи с отводом земли и воздействием вынужденного переселения.</w:t>
            </w:r>
          </w:p>
        </w:tc>
        <w:tc>
          <w:tcPr>
            <w:tcW w:w="3509" w:type="dxa"/>
            <w:shd w:val="clear" w:color="auto" w:fill="auto"/>
            <w:tcMar>
              <w:top w:w="72" w:type="dxa"/>
              <w:left w:w="144" w:type="dxa"/>
              <w:bottom w:w="72" w:type="dxa"/>
              <w:right w:w="144" w:type="dxa"/>
            </w:tcMar>
          </w:tcPr>
          <w:p w14:paraId="21D010DE" w14:textId="2F1E8686" w:rsidR="004E3204" w:rsidRPr="0083484F" w:rsidRDefault="00DF3A53" w:rsidP="00E903D4">
            <w:pPr>
              <w:autoSpaceDE w:val="0"/>
              <w:autoSpaceDN w:val="0"/>
              <w:adjustRightInd w:val="0"/>
              <w:rPr>
                <w:color w:val="000000"/>
              </w:rPr>
            </w:pPr>
            <w:r w:rsidRPr="0083484F">
              <w:rPr>
                <w:rFonts w:eastAsiaTheme="minorHAnsi"/>
                <w:color w:val="000000"/>
                <w:lang w:eastAsia="en-US"/>
              </w:rPr>
              <w:t>Эти ЛЗП должны быть идентифицированы и им должна быть предоставлена специальная помощь для восстановления/повышения их до проектного уровня средств к существованию на основе ПДП</w:t>
            </w:r>
          </w:p>
        </w:tc>
        <w:tc>
          <w:tcPr>
            <w:tcW w:w="3509" w:type="dxa"/>
          </w:tcPr>
          <w:p w14:paraId="20737389" w14:textId="6D7AD51A" w:rsidR="004E3204" w:rsidRPr="0083484F" w:rsidRDefault="001E1966" w:rsidP="001E1966">
            <w:pPr>
              <w:autoSpaceDE w:val="0"/>
              <w:autoSpaceDN w:val="0"/>
              <w:adjustRightInd w:val="0"/>
              <w:ind w:left="92"/>
            </w:pPr>
            <w:r w:rsidRPr="0083484F">
              <w:t>Различны в принципе и применении.</w:t>
            </w:r>
            <w:r w:rsidR="00161BD5" w:rsidRPr="0083484F">
              <w:t xml:space="preserve"> </w:t>
            </w:r>
            <w:r w:rsidRPr="0083484F">
              <w:t>Будут применяться положения и требования СЭС 5.</w:t>
            </w:r>
          </w:p>
        </w:tc>
      </w:tr>
      <w:tr w:rsidR="004E3204" w:rsidRPr="0083484F" w14:paraId="42C381BE" w14:textId="5CA16F31" w:rsidTr="001E1966">
        <w:trPr>
          <w:trHeight w:val="721"/>
        </w:trPr>
        <w:tc>
          <w:tcPr>
            <w:tcW w:w="2968" w:type="dxa"/>
            <w:shd w:val="clear" w:color="auto" w:fill="auto"/>
            <w:tcMar>
              <w:top w:w="72" w:type="dxa"/>
              <w:left w:w="144" w:type="dxa"/>
              <w:bottom w:w="72" w:type="dxa"/>
              <w:right w:w="144" w:type="dxa"/>
            </w:tcMar>
          </w:tcPr>
          <w:p w14:paraId="4D98F585" w14:textId="7E4575E9" w:rsidR="004E3204" w:rsidRPr="0083484F" w:rsidRDefault="00DF3A53" w:rsidP="00423C50">
            <w:pPr>
              <w:pStyle w:val="Default"/>
              <w:rPr>
                <w:b/>
                <w:bCs/>
                <w:sz w:val="22"/>
                <w:szCs w:val="22"/>
                <w:lang w:val="ru-RU"/>
              </w:rPr>
            </w:pPr>
            <w:r w:rsidRPr="0083484F">
              <w:rPr>
                <w:b/>
                <w:bCs/>
                <w:sz w:val="22"/>
                <w:szCs w:val="22"/>
                <w:lang w:val="ru-RU"/>
              </w:rPr>
              <w:t>Процедурные механизмы</w:t>
            </w:r>
          </w:p>
        </w:tc>
        <w:tc>
          <w:tcPr>
            <w:tcW w:w="3334" w:type="dxa"/>
            <w:shd w:val="clear" w:color="auto" w:fill="auto"/>
            <w:tcMar>
              <w:top w:w="72" w:type="dxa"/>
              <w:left w:w="144" w:type="dxa"/>
              <w:bottom w:w="72" w:type="dxa"/>
              <w:right w:w="144" w:type="dxa"/>
            </w:tcMar>
          </w:tcPr>
          <w:p w14:paraId="03C71B68" w14:textId="77777777" w:rsidR="00DF3A53" w:rsidRPr="0083484F" w:rsidRDefault="00DF3A53">
            <w:pPr>
              <w:pStyle w:val="Default"/>
              <w:numPr>
                <w:ilvl w:val="0"/>
                <w:numId w:val="24"/>
              </w:numPr>
              <w:ind w:left="220" w:hanging="220"/>
              <w:rPr>
                <w:sz w:val="22"/>
                <w:szCs w:val="22"/>
                <w:lang w:val="ru-RU"/>
              </w:rPr>
            </w:pPr>
            <w:r w:rsidRPr="0083484F">
              <w:rPr>
                <w:sz w:val="22"/>
                <w:szCs w:val="22"/>
                <w:lang w:val="ru-RU"/>
              </w:rPr>
              <w:t>Раскрытие информации. Закон о доступе к информации требует раскрытия информации на регулярной основе, однако вопросы, связанные с переселением, никогда не раскрываются, так как никаких конкретных требований не существует.</w:t>
            </w:r>
          </w:p>
          <w:p w14:paraId="0873273F" w14:textId="7DFAEA52" w:rsidR="00DF3A53" w:rsidRPr="0083484F" w:rsidRDefault="00DF3A53">
            <w:pPr>
              <w:pStyle w:val="Default"/>
              <w:numPr>
                <w:ilvl w:val="0"/>
                <w:numId w:val="24"/>
              </w:numPr>
              <w:ind w:left="220" w:hanging="220"/>
              <w:rPr>
                <w:sz w:val="22"/>
                <w:szCs w:val="22"/>
                <w:lang w:val="ru-RU"/>
              </w:rPr>
            </w:pPr>
            <w:r w:rsidRPr="0083484F">
              <w:rPr>
                <w:sz w:val="22"/>
                <w:szCs w:val="22"/>
                <w:lang w:val="ru-RU"/>
              </w:rPr>
              <w:t xml:space="preserve">Общественные консультации. Вопросы местного значения </w:t>
            </w:r>
            <w:r w:rsidRPr="0083484F">
              <w:rPr>
                <w:sz w:val="22"/>
                <w:szCs w:val="22"/>
                <w:lang w:val="ru-RU"/>
              </w:rPr>
              <w:lastRenderedPageBreak/>
              <w:t>должны быть публично обсуждены с местными органами власти. Но при этом отсутствуют какие-либо требования о проведении прямых консультаций с ЛЗП.</w:t>
            </w:r>
          </w:p>
          <w:p w14:paraId="44B553C9" w14:textId="77777777" w:rsidR="00DF3A53" w:rsidRPr="0083484F" w:rsidRDefault="00DF3A53">
            <w:pPr>
              <w:pStyle w:val="Default"/>
              <w:numPr>
                <w:ilvl w:val="0"/>
                <w:numId w:val="24"/>
              </w:numPr>
              <w:ind w:left="220" w:hanging="220"/>
              <w:rPr>
                <w:sz w:val="22"/>
                <w:szCs w:val="22"/>
                <w:lang w:val="ru-RU"/>
              </w:rPr>
            </w:pPr>
            <w:r w:rsidRPr="0083484F">
              <w:rPr>
                <w:sz w:val="22"/>
                <w:szCs w:val="22"/>
                <w:lang w:val="ru-RU"/>
              </w:rPr>
              <w:t>Процедуры рассмотрения жалоб. Каждое государственное агентство/министерство должно следовать подробным инструкциям (утвержденным Правительством) по регистрации и рассмотрению жалоб и вопросов, вызывающих озабоченность граждан. Никакие анонимные жалобы не принимаются.</w:t>
            </w:r>
          </w:p>
          <w:p w14:paraId="000FD7EC" w14:textId="7B5C0CD3" w:rsidR="00DF3A53" w:rsidRPr="0083484F" w:rsidRDefault="00DF3A53">
            <w:pPr>
              <w:pStyle w:val="Default"/>
              <w:numPr>
                <w:ilvl w:val="0"/>
                <w:numId w:val="24"/>
              </w:numPr>
              <w:ind w:left="220" w:hanging="220"/>
              <w:rPr>
                <w:sz w:val="22"/>
                <w:szCs w:val="22"/>
                <w:lang w:val="ru-RU"/>
              </w:rPr>
            </w:pPr>
            <w:r w:rsidRPr="0083484F">
              <w:rPr>
                <w:sz w:val="22"/>
                <w:szCs w:val="22"/>
                <w:lang w:val="ru-RU"/>
              </w:rPr>
              <w:t>Условия отчуждения имущества. Имущество может быть отчуждено только после осуществления выплаты компенсации ЛЗП в полном объеме.</w:t>
            </w:r>
          </w:p>
        </w:tc>
        <w:tc>
          <w:tcPr>
            <w:tcW w:w="3509" w:type="dxa"/>
            <w:shd w:val="clear" w:color="auto" w:fill="auto"/>
            <w:tcMar>
              <w:top w:w="72" w:type="dxa"/>
              <w:left w:w="144" w:type="dxa"/>
              <w:bottom w:w="72" w:type="dxa"/>
              <w:right w:w="144" w:type="dxa"/>
            </w:tcMar>
          </w:tcPr>
          <w:p w14:paraId="06C58244" w14:textId="7E60D9C7" w:rsidR="00DF3A53" w:rsidRPr="0083484F" w:rsidRDefault="00DF3A53">
            <w:pPr>
              <w:pStyle w:val="Default"/>
              <w:numPr>
                <w:ilvl w:val="0"/>
                <w:numId w:val="24"/>
              </w:numPr>
              <w:ind w:left="220" w:hanging="220"/>
              <w:rPr>
                <w:sz w:val="22"/>
                <w:szCs w:val="22"/>
                <w:lang w:val="ru-RU"/>
              </w:rPr>
            </w:pPr>
            <w:r w:rsidRPr="0083484F">
              <w:rPr>
                <w:sz w:val="22"/>
                <w:szCs w:val="22"/>
                <w:lang w:val="ru-RU"/>
              </w:rPr>
              <w:lastRenderedPageBreak/>
              <w:t>Раскрытие информации. Документы, связанные с переселением, должны быть своевременно раскрыты на языке ЛЗП</w:t>
            </w:r>
          </w:p>
          <w:p w14:paraId="62231A6E" w14:textId="3AF0EFBA" w:rsidR="00DF3A53" w:rsidRPr="0083484F" w:rsidRDefault="00DF3A53">
            <w:pPr>
              <w:pStyle w:val="Default"/>
              <w:numPr>
                <w:ilvl w:val="0"/>
                <w:numId w:val="24"/>
              </w:numPr>
              <w:ind w:left="220" w:hanging="220"/>
              <w:rPr>
                <w:sz w:val="22"/>
                <w:szCs w:val="22"/>
                <w:lang w:val="ru-RU"/>
              </w:rPr>
            </w:pPr>
            <w:r w:rsidRPr="0083484F">
              <w:rPr>
                <w:sz w:val="22"/>
                <w:szCs w:val="22"/>
                <w:lang w:val="ru-RU"/>
              </w:rPr>
              <w:t xml:space="preserve">Общественные консультации. Содержательные общественные консультации должны быть проведены с участием ЛЗП. ЛЗП должны быть проинформированы о своих правах и возможностях, </w:t>
            </w:r>
            <w:r w:rsidRPr="0083484F">
              <w:rPr>
                <w:sz w:val="22"/>
                <w:szCs w:val="22"/>
                <w:lang w:val="ru-RU"/>
              </w:rPr>
              <w:lastRenderedPageBreak/>
              <w:t>а также об альтернативах переселения.</w:t>
            </w:r>
          </w:p>
          <w:p w14:paraId="77B9E2D9" w14:textId="7430DADE" w:rsidR="00DF3A53" w:rsidRPr="0083484F" w:rsidRDefault="00DF3A53">
            <w:pPr>
              <w:pStyle w:val="Default"/>
              <w:numPr>
                <w:ilvl w:val="0"/>
                <w:numId w:val="24"/>
              </w:numPr>
              <w:ind w:left="220" w:hanging="220"/>
              <w:rPr>
                <w:sz w:val="22"/>
                <w:szCs w:val="22"/>
                <w:lang w:val="ru-RU"/>
              </w:rPr>
            </w:pPr>
            <w:r w:rsidRPr="0083484F">
              <w:rPr>
                <w:sz w:val="22"/>
                <w:szCs w:val="22"/>
                <w:lang w:val="ru-RU"/>
              </w:rPr>
              <w:t>Процедура рассмотрения жалоб. В рамках каждого проекта должен быть внедрен Механизм рассмотрения жалоб (МРЖ). Информация о МРЖ должна быть доведена до сведения ЛЗП. Анонимные жалобы принимаются и рассматриваются.</w:t>
            </w:r>
          </w:p>
          <w:p w14:paraId="7ADB1BB9" w14:textId="1B3C56AA" w:rsidR="00DF3A53" w:rsidRPr="0083484F" w:rsidRDefault="00DF3A53">
            <w:pPr>
              <w:pStyle w:val="Default"/>
              <w:numPr>
                <w:ilvl w:val="0"/>
                <w:numId w:val="24"/>
              </w:numPr>
              <w:ind w:left="220" w:hanging="220"/>
              <w:rPr>
                <w:sz w:val="22"/>
                <w:szCs w:val="22"/>
                <w:lang w:val="ru-RU"/>
              </w:rPr>
            </w:pPr>
            <w:r w:rsidRPr="0083484F">
              <w:rPr>
                <w:sz w:val="22"/>
                <w:szCs w:val="22"/>
                <w:lang w:val="ru-RU"/>
              </w:rPr>
              <w:t>Условия отчуждения имущества. Имущество может быть отчуждено только после осуществления выплаты компенсации ЛЗП в полном объеме</w:t>
            </w:r>
          </w:p>
        </w:tc>
        <w:tc>
          <w:tcPr>
            <w:tcW w:w="3509" w:type="dxa"/>
          </w:tcPr>
          <w:p w14:paraId="38339A85" w14:textId="66764D0A" w:rsidR="001E1966" w:rsidRPr="0083484F" w:rsidRDefault="001E1966">
            <w:pPr>
              <w:pStyle w:val="ListParagraph"/>
              <w:numPr>
                <w:ilvl w:val="0"/>
                <w:numId w:val="24"/>
              </w:numPr>
              <w:autoSpaceDE w:val="0"/>
              <w:autoSpaceDN w:val="0"/>
              <w:adjustRightInd w:val="0"/>
              <w:ind w:left="362"/>
              <w:rPr>
                <w:sz w:val="22"/>
                <w:szCs w:val="22"/>
                <w:lang w:val="ru-RU"/>
              </w:rPr>
            </w:pPr>
            <w:r w:rsidRPr="0083484F">
              <w:rPr>
                <w:sz w:val="22"/>
                <w:szCs w:val="22"/>
                <w:lang w:val="ru-RU"/>
              </w:rPr>
              <w:lastRenderedPageBreak/>
              <w:t>Частично одинаково, за исключением того, что нет требования о проведении общественных консультаций</w:t>
            </w:r>
          </w:p>
        </w:tc>
      </w:tr>
    </w:tbl>
    <w:p w14:paraId="37638AED" w14:textId="77777777" w:rsidR="00E903D4" w:rsidRPr="0083484F" w:rsidRDefault="00E903D4" w:rsidP="00F02693">
      <w:pPr>
        <w:autoSpaceDE w:val="0"/>
        <w:autoSpaceDN w:val="0"/>
        <w:adjustRightInd w:val="0"/>
        <w:rPr>
          <w:color w:val="000000"/>
          <w:sz w:val="14"/>
          <w:szCs w:val="14"/>
        </w:rPr>
      </w:pPr>
    </w:p>
    <w:p w14:paraId="1AE00157" w14:textId="77777777" w:rsidR="00BE3844" w:rsidRPr="0083484F" w:rsidRDefault="00BA1AEC" w:rsidP="0038368B">
      <w:pPr>
        <w:spacing w:line="237" w:lineRule="auto"/>
        <w:jc w:val="both"/>
        <w:rPr>
          <w:rFonts w:ascii="Arial" w:eastAsia="Arial" w:hAnsi="Arial" w:cs="Arial"/>
          <w:b/>
          <w:bCs/>
          <w:sz w:val="32"/>
          <w:szCs w:val="32"/>
        </w:rPr>
        <w:sectPr w:rsidR="00BE3844" w:rsidRPr="0083484F" w:rsidSect="00BE3844">
          <w:pgSz w:w="15840" w:h="12240" w:orient="landscape"/>
          <w:pgMar w:top="1440" w:right="1244" w:bottom="1440" w:left="1170" w:header="0" w:footer="307" w:gutter="0"/>
          <w:cols w:space="720" w:equalWidth="0">
            <w:col w:w="9360"/>
          </w:cols>
          <w:titlePg/>
          <w:docGrid w:linePitch="299"/>
        </w:sectPr>
      </w:pPr>
      <w:r w:rsidRPr="0083484F">
        <w:rPr>
          <w:rFonts w:ascii="Arial" w:eastAsia="Arial" w:hAnsi="Arial" w:cs="Arial"/>
          <w:b/>
          <w:bCs/>
          <w:sz w:val="32"/>
          <w:szCs w:val="32"/>
        </w:rPr>
        <w:br w:type="page"/>
      </w:r>
    </w:p>
    <w:p w14:paraId="0D751F37" w14:textId="10BBFB21" w:rsidR="00B66E21" w:rsidRPr="0083484F" w:rsidRDefault="00CF0CD9" w:rsidP="004E789B">
      <w:pPr>
        <w:pStyle w:val="Heading1"/>
        <w:rPr>
          <w:rFonts w:ascii="Arial" w:eastAsia="Arial" w:hAnsi="Arial" w:cs="Arial"/>
          <w:b w:val="0"/>
          <w:bCs w:val="0"/>
          <w:sz w:val="32"/>
          <w:szCs w:val="32"/>
        </w:rPr>
      </w:pPr>
      <w:bookmarkStart w:id="25" w:name="_Toc132575064"/>
      <w:r w:rsidRPr="0083484F">
        <w:rPr>
          <w:rFonts w:ascii="Arial" w:eastAsia="Arial" w:hAnsi="Arial" w:cs="Arial"/>
          <w:b w:val="0"/>
          <w:bCs w:val="0"/>
          <w:sz w:val="32"/>
          <w:szCs w:val="32"/>
        </w:rPr>
        <w:lastRenderedPageBreak/>
        <w:t>5</w:t>
      </w:r>
      <w:r w:rsidR="00B66E21" w:rsidRPr="0083484F">
        <w:rPr>
          <w:rFonts w:ascii="Arial" w:eastAsia="Arial" w:hAnsi="Arial" w:cs="Arial"/>
          <w:b w:val="0"/>
          <w:bCs w:val="0"/>
          <w:sz w:val="32"/>
          <w:szCs w:val="32"/>
        </w:rPr>
        <w:t xml:space="preserve">. </w:t>
      </w:r>
      <w:r w:rsidR="00F448C7" w:rsidRPr="0083484F">
        <w:rPr>
          <w:rFonts w:ascii="Arial" w:eastAsia="Arial" w:hAnsi="Arial" w:cs="Arial"/>
          <w:b w:val="0"/>
          <w:bCs w:val="0"/>
          <w:sz w:val="32"/>
          <w:szCs w:val="32"/>
        </w:rPr>
        <w:t>Процесс подготовки, одобрения и обнародования ПДП</w:t>
      </w:r>
      <w:bookmarkEnd w:id="25"/>
    </w:p>
    <w:p w14:paraId="613B3DBF" w14:textId="77777777" w:rsidR="00B66E21" w:rsidRPr="0083484F" w:rsidRDefault="00B66E21" w:rsidP="004E789B">
      <w:pPr>
        <w:pStyle w:val="ListParagraph"/>
        <w:autoSpaceDE w:val="0"/>
        <w:autoSpaceDN w:val="0"/>
        <w:adjustRightInd w:val="0"/>
        <w:ind w:left="0"/>
        <w:rPr>
          <w:rFonts w:ascii="Cambria-Bold" w:hAnsi="Cambria-Bold" w:cs="Cambria-Bold"/>
          <w:b/>
          <w:bCs/>
          <w:color w:val="000000"/>
          <w:sz w:val="28"/>
          <w:szCs w:val="28"/>
          <w:lang w:val="ru-RU"/>
        </w:rPr>
      </w:pPr>
    </w:p>
    <w:p w14:paraId="5328FEB1" w14:textId="77777777" w:rsidR="00F448C7" w:rsidRPr="0083484F" w:rsidRDefault="00F448C7" w:rsidP="00F448C7">
      <w:pPr>
        <w:spacing w:line="237" w:lineRule="auto"/>
        <w:jc w:val="both"/>
        <w:rPr>
          <w:rFonts w:eastAsia="Times New Roman"/>
        </w:rPr>
      </w:pPr>
      <w:r w:rsidRPr="0083484F">
        <w:rPr>
          <w:rFonts w:eastAsia="Times New Roman"/>
        </w:rPr>
        <w:t>Первым шагом в процессе подготовки ПДП является проведение оценки для определения земельных участков и активов, которые могут быть затронуты Проектом. Данная оценка затронутых земельных участков будет проводиться со стороны специалиста по социальным вопросам ГТП МЗСЗН, совместно с представителями местных органов государственной власти и будет использоваться для определения типов и характера потенциальных воздействий, связанных с мероприятиями, предлагаемыми для осуществления в рамках Проекта, и принятия, соответствующих меры по смягчению последствий. Эта оценка также показывает, что предотвращение или сведение к минимум переселения является ключевым критерием при подготовке ПДП до начала реализации Проекта.</w:t>
      </w:r>
    </w:p>
    <w:p w14:paraId="66BFA683" w14:textId="77777777" w:rsidR="00F448C7" w:rsidRPr="0083484F" w:rsidRDefault="00F448C7" w:rsidP="00F448C7">
      <w:pPr>
        <w:spacing w:line="237" w:lineRule="auto"/>
        <w:jc w:val="both"/>
        <w:rPr>
          <w:rFonts w:eastAsia="Times New Roman"/>
        </w:rPr>
      </w:pPr>
    </w:p>
    <w:p w14:paraId="6163E41A" w14:textId="77777777" w:rsidR="00F448C7" w:rsidRPr="0083484F" w:rsidRDefault="00F448C7" w:rsidP="00F448C7">
      <w:pPr>
        <w:spacing w:line="237" w:lineRule="auto"/>
        <w:jc w:val="both"/>
        <w:rPr>
          <w:rFonts w:eastAsia="Times New Roman"/>
        </w:rPr>
      </w:pPr>
      <w:r w:rsidRPr="0083484F">
        <w:rPr>
          <w:rFonts w:eastAsia="Times New Roman"/>
        </w:rPr>
        <w:t>Оценка будет проводиться в соответствии с установленными критериями, подробно указанными в Приложении 1, и будет документально оформлена в форме отчета по скринингу (см. Приложение 1-4) ожидаемых социальных воздействий после принятия основных технических решений или детальной разработки под-проектов.</w:t>
      </w:r>
    </w:p>
    <w:p w14:paraId="5032A498" w14:textId="77777777" w:rsidR="00F448C7" w:rsidRPr="0083484F" w:rsidRDefault="00F448C7" w:rsidP="00F448C7">
      <w:pPr>
        <w:spacing w:line="237" w:lineRule="auto"/>
        <w:jc w:val="both"/>
        <w:rPr>
          <w:rFonts w:eastAsia="Times New Roman"/>
        </w:rPr>
      </w:pPr>
    </w:p>
    <w:p w14:paraId="49BFD9B8" w14:textId="7647A2EE" w:rsidR="00B66E21" w:rsidRPr="0083484F" w:rsidRDefault="00F448C7" w:rsidP="00F448C7">
      <w:pPr>
        <w:spacing w:line="237" w:lineRule="auto"/>
        <w:jc w:val="both"/>
        <w:rPr>
          <w:rFonts w:eastAsia="Times New Roman"/>
        </w:rPr>
      </w:pPr>
      <w:r w:rsidRPr="0083484F">
        <w:rPr>
          <w:rFonts w:eastAsia="Times New Roman"/>
        </w:rPr>
        <w:t>Разработка дизайна проекта не будет завершена до тех пор, пока не будет четко установлено, что все меры были предприняты для сведения к минимуму последствий переселения. Если оценка указывает на необходимость физического перемещения, отчуждения земель, воздействия на активы или отрицательного воздействия на экономические ресурсы, будь то физическое перемещение или нет, следующим шагом будет социальная и экономическая перепись и инвентаризация земельных ресурсов и активов, чтобы определить степень необходимости переселения. За этим последует разработка ПДП для Проекта, следуя шагам, изложенным ниже.</w:t>
      </w:r>
    </w:p>
    <w:p w14:paraId="60104AD3" w14:textId="77777777" w:rsidR="003B6AD5" w:rsidRPr="0083484F" w:rsidRDefault="003B6AD5" w:rsidP="004E789B">
      <w:pPr>
        <w:spacing w:line="237" w:lineRule="auto"/>
        <w:jc w:val="both"/>
        <w:rPr>
          <w:rFonts w:eastAsia="Times New Roman"/>
        </w:rPr>
      </w:pPr>
    </w:p>
    <w:p w14:paraId="6C135877" w14:textId="2C556162" w:rsidR="00B66E21" w:rsidRPr="0083484F" w:rsidRDefault="00B66E21" w:rsidP="004E789B">
      <w:pPr>
        <w:pStyle w:val="Heading2"/>
        <w:rPr>
          <w:rFonts w:ascii="Arial" w:eastAsia="Arial" w:hAnsi="Arial" w:cs="Arial"/>
          <w:bCs/>
          <w:sz w:val="24"/>
          <w:szCs w:val="24"/>
        </w:rPr>
      </w:pPr>
      <w:bookmarkStart w:id="26" w:name="_Toc132575065"/>
      <w:r w:rsidRPr="0083484F">
        <w:rPr>
          <w:rFonts w:ascii="Arial" w:eastAsia="Arial" w:hAnsi="Arial" w:cs="Arial"/>
          <w:bCs/>
          <w:sz w:val="24"/>
          <w:szCs w:val="24"/>
        </w:rPr>
        <w:t xml:space="preserve">5.1 </w:t>
      </w:r>
      <w:r w:rsidR="00F448C7" w:rsidRPr="0083484F">
        <w:rPr>
          <w:rFonts w:ascii="Arial" w:eastAsia="Arial" w:hAnsi="Arial" w:cs="Arial"/>
          <w:bCs/>
          <w:sz w:val="24"/>
          <w:szCs w:val="24"/>
        </w:rPr>
        <w:t>Перепись населения, социально-экономические обследования, инвентаризация потерь</w:t>
      </w:r>
      <w:bookmarkEnd w:id="26"/>
    </w:p>
    <w:p w14:paraId="3D35C8F0" w14:textId="77777777" w:rsidR="00B66E21" w:rsidRPr="0083484F" w:rsidRDefault="00B66E21" w:rsidP="004E789B">
      <w:pPr>
        <w:spacing w:line="237" w:lineRule="auto"/>
        <w:jc w:val="both"/>
        <w:rPr>
          <w:rFonts w:eastAsia="Times New Roman"/>
        </w:rPr>
      </w:pPr>
    </w:p>
    <w:p w14:paraId="536A74D4" w14:textId="6D56F415" w:rsidR="00B66E21" w:rsidRPr="0083484F" w:rsidRDefault="00F448C7" w:rsidP="004E789B">
      <w:pPr>
        <w:spacing w:line="237" w:lineRule="auto"/>
        <w:jc w:val="both"/>
        <w:rPr>
          <w:rFonts w:eastAsia="Times New Roman"/>
        </w:rPr>
      </w:pPr>
      <w:r w:rsidRPr="0083484F">
        <w:t>Перепись и социально-экономическое обследование должны проводиться с использованием структурированного вопросника для регистрации деталей нынешних владельцев земли, их статуса владения (основного землепользователя или вторичного землепользователя), объема земли, требуемой для предлагаемых улучшений, с тем чтобы: (i) оценить величину воздействия на частные активы; и (ii) оценить степень физического и/или экономического вытеснения, а также уровень жизни, инвентаризацию активов, источники дохода, уровень задолженности, профиль членов домохозяйства, здоровье и санитарию, предполагаемые выгоды и последствия под-проектов и предпочтения переселения тех, кто требует переезда. Эта информация облегчит подготовку плана действий по переселению для смягчения неблагоприятного воздействия</w:t>
      </w:r>
      <w:r w:rsidR="00B66E21" w:rsidRPr="0083484F">
        <w:rPr>
          <w:rFonts w:eastAsia="Times New Roman"/>
        </w:rPr>
        <w:t>.</w:t>
      </w:r>
    </w:p>
    <w:p w14:paraId="3610DA75" w14:textId="77777777" w:rsidR="00B66E21" w:rsidRPr="0083484F" w:rsidRDefault="00B66E21" w:rsidP="004E789B">
      <w:pPr>
        <w:spacing w:line="237" w:lineRule="auto"/>
        <w:jc w:val="both"/>
        <w:rPr>
          <w:rFonts w:eastAsia="Times New Roman"/>
        </w:rPr>
      </w:pPr>
      <w:bookmarkStart w:id="27" w:name="_Toc407750119"/>
      <w:bookmarkEnd w:id="27"/>
    </w:p>
    <w:p w14:paraId="3F99947E" w14:textId="602A179A" w:rsidR="00B66E21" w:rsidRPr="0083484F" w:rsidRDefault="00F448C7" w:rsidP="004E789B">
      <w:pPr>
        <w:spacing w:line="237" w:lineRule="auto"/>
        <w:jc w:val="both"/>
      </w:pPr>
      <w:r w:rsidRPr="0083484F">
        <w:t xml:space="preserve">Целью проведения базового социально-экономического обследования затрагиваемых лиц заключается в том, чтобы охватить социально-экономические характеристики пострадавших лиц и установить параметры мониторинга и оценки. Основные социально-экономические показатели будут использоваться в качестве ориентира для мониторинга социально-экономического статуса затронутых проектом лиц. Обследование должно охватывать все ЛЗП, а также поможет собрать данные с разбивкой по признаку пола для решения гендерных вопросов при переселении. В рамках социально-экономического обследования будет проведен широкий спектр консультаций с различными группами, затронутыми проблемой, а также с другими заинтересованными сторонами, чтобы выяснить их взгляды и предпочтения. На основе результатов этих консультаций будут внесены проектные изменения, если потребуется, и меры по смягчению последствий. Консультации будут включать женщин, их проблемы и реакции, в частности на землевладение, воздействие на </w:t>
      </w:r>
      <w:r w:rsidRPr="0083484F">
        <w:lastRenderedPageBreak/>
        <w:t>средства к существованию, предоставление компенсации и планирование переселения, будут решаться с помощью соответствующего смягчения</w:t>
      </w:r>
      <w:r w:rsidR="00B66E21" w:rsidRPr="0083484F">
        <w:t>.</w:t>
      </w:r>
    </w:p>
    <w:p w14:paraId="01E28563" w14:textId="77777777" w:rsidR="00B66E21" w:rsidRPr="0083484F" w:rsidRDefault="00B66E21" w:rsidP="004E789B">
      <w:pPr>
        <w:spacing w:line="237" w:lineRule="auto"/>
        <w:jc w:val="both"/>
      </w:pPr>
    </w:p>
    <w:p w14:paraId="6A23D1BF" w14:textId="43BCD106" w:rsidR="00B66E21" w:rsidRPr="0083484F" w:rsidRDefault="00F448C7" w:rsidP="004E789B">
      <w:pPr>
        <w:spacing w:line="237" w:lineRule="auto"/>
        <w:jc w:val="both"/>
        <w:rPr>
          <w:color w:val="000000"/>
        </w:rPr>
      </w:pPr>
      <w:r w:rsidRPr="0083484F">
        <w:t>Во время переписи будет установлен предельный срок, который будет датой переписи населения и подсчет влияющих на нее активов. После переписи будет разработан ПДП на основе собранных данных о воздействии и лиц, попадающих под воздействие</w:t>
      </w:r>
      <w:r w:rsidR="00B66E21" w:rsidRPr="0083484F">
        <w:rPr>
          <w:color w:val="000000"/>
        </w:rPr>
        <w:t>.</w:t>
      </w:r>
    </w:p>
    <w:p w14:paraId="7B3281B9" w14:textId="77777777" w:rsidR="00B66E21" w:rsidRPr="0083484F" w:rsidRDefault="00B66E21" w:rsidP="004E789B">
      <w:pPr>
        <w:autoSpaceDE w:val="0"/>
        <w:autoSpaceDN w:val="0"/>
        <w:adjustRightInd w:val="0"/>
        <w:rPr>
          <w:rFonts w:ascii="Cambria" w:hAnsi="Cambria" w:cs="Cambria"/>
          <w:color w:val="000000"/>
        </w:rPr>
      </w:pPr>
    </w:p>
    <w:p w14:paraId="5BA79848" w14:textId="43195A9E" w:rsidR="00B66E21" w:rsidRPr="0083484F" w:rsidRDefault="00B66E21" w:rsidP="004E789B">
      <w:pPr>
        <w:pStyle w:val="Heading2"/>
        <w:rPr>
          <w:rFonts w:ascii="Arial" w:eastAsia="Arial" w:hAnsi="Arial" w:cs="Arial"/>
          <w:bCs/>
          <w:sz w:val="24"/>
          <w:szCs w:val="24"/>
        </w:rPr>
      </w:pPr>
      <w:bookmarkStart w:id="28" w:name="_Toc132575066"/>
      <w:r w:rsidRPr="0083484F">
        <w:rPr>
          <w:rFonts w:ascii="Arial" w:eastAsia="Arial" w:hAnsi="Arial" w:cs="Arial"/>
          <w:bCs/>
          <w:sz w:val="24"/>
          <w:szCs w:val="24"/>
        </w:rPr>
        <w:t xml:space="preserve">5.2 </w:t>
      </w:r>
      <w:r w:rsidR="00F448C7" w:rsidRPr="0083484F">
        <w:rPr>
          <w:rFonts w:ascii="Arial" w:eastAsia="Arial" w:hAnsi="Arial" w:cs="Arial"/>
          <w:bCs/>
          <w:sz w:val="24"/>
          <w:szCs w:val="24"/>
        </w:rPr>
        <w:t>Подготовка Планов действий по переселению</w:t>
      </w:r>
      <w:bookmarkEnd w:id="28"/>
    </w:p>
    <w:p w14:paraId="4789E895" w14:textId="77777777" w:rsidR="00B66E21" w:rsidRPr="0083484F" w:rsidRDefault="00B66E21" w:rsidP="004E789B">
      <w:pPr>
        <w:pStyle w:val="ListParagraph"/>
        <w:autoSpaceDE w:val="0"/>
        <w:autoSpaceDN w:val="0"/>
        <w:adjustRightInd w:val="0"/>
        <w:ind w:left="0"/>
        <w:rPr>
          <w:rFonts w:ascii="Cambria-Bold" w:hAnsi="Cambria-Bold" w:cs="Cambria-Bold"/>
          <w:b/>
          <w:bCs/>
          <w:color w:val="000000"/>
          <w:lang w:val="ru-RU"/>
        </w:rPr>
      </w:pPr>
    </w:p>
    <w:p w14:paraId="10AC8196" w14:textId="09C4193D" w:rsidR="00B66E21" w:rsidRPr="0083484F" w:rsidRDefault="00F448C7" w:rsidP="004E789B">
      <w:pPr>
        <w:spacing w:line="237" w:lineRule="auto"/>
        <w:jc w:val="both"/>
      </w:pPr>
      <w:r w:rsidRPr="0083484F">
        <w:rPr>
          <w:color w:val="000000"/>
        </w:rPr>
        <w:t>ПДП будет подготовлен после социально-экономической переписи и определения затрагиваемых проектом сторон. ПДП будет подготовлен в консультации с затронутыми проектом сторонами. В частности, будут проведены консультации о предоставлении компенсации, а также о возникающих препятствиях для деятельности в области экономики и средств к существованию, методах оценки, компенсации, возможной помощи, чаяниях ЛЗП, механизмах рассмотрения жалоб, а также о сроках осуществления. Окончательная версия ПДП будет включать замечания/комментарии ЛЗП. Ниже перечислены ключевые элементы ПДП, указанные в СЭС 5. Содержание ПДП изложено в Приложении 6.</w:t>
      </w:r>
      <w:r w:rsidR="00B66E21" w:rsidRPr="0083484F">
        <w:t xml:space="preserve"> </w:t>
      </w:r>
    </w:p>
    <w:p w14:paraId="44F408B8" w14:textId="77777777" w:rsidR="00B66E21" w:rsidRPr="0083484F" w:rsidRDefault="00B66E21" w:rsidP="004E789B">
      <w:pPr>
        <w:spacing w:line="237" w:lineRule="auto"/>
        <w:jc w:val="both"/>
      </w:pPr>
    </w:p>
    <w:p w14:paraId="60FF61A5" w14:textId="7589CB61" w:rsidR="00B66E21" w:rsidRPr="0083484F" w:rsidRDefault="00127015" w:rsidP="004E789B">
      <w:pPr>
        <w:spacing w:line="237" w:lineRule="auto"/>
        <w:jc w:val="both"/>
        <w:rPr>
          <w:color w:val="000000"/>
        </w:rPr>
      </w:pPr>
      <w:r w:rsidRPr="0083484F">
        <w:rPr>
          <w:color w:val="000000"/>
        </w:rPr>
        <w:t>Сокращенный ПДП будет включать в себя несколько стандартных разделов, таких как: описание воздействия проекта и оценка затронутых активов, описание затронутых лиц и их основных социально-экономических и демографических характеристик, организационные механизмы и процедуры внедрения, компенсация и помощь, которые должны предоставляться затронутым лицам; результаты консультаций, процедуры мониторинга и оценки, сроки и бюджет, как минимум. Данные о домохозяйствах, затронутых проектом, рассматриваются как важный компонент ПДП; однако в связи с соблюдением конфиденциальности информация, касающаяся отдельных лиц и домашних хозяйств, не подлежит публичному раскрытию. Данные, собранные в начале процесса ПДП, могут затем использоваться в качестве исходных для обеспечения того, чтобы пострадавшие лица и домашние хозяйства могли поддерживать или предпочтительно улучшать свой уровень жизни на уровне, который был до начала реализации проекта</w:t>
      </w:r>
      <w:r w:rsidR="00B66E21" w:rsidRPr="0083484F">
        <w:t>.</w:t>
      </w:r>
    </w:p>
    <w:p w14:paraId="4051D8DF" w14:textId="77777777" w:rsidR="00B66E21" w:rsidRPr="0083484F" w:rsidRDefault="00B66E21" w:rsidP="004E789B">
      <w:pPr>
        <w:spacing w:line="237" w:lineRule="auto"/>
        <w:jc w:val="both"/>
        <w:rPr>
          <w:color w:val="000000"/>
        </w:rPr>
      </w:pPr>
    </w:p>
    <w:p w14:paraId="1EF9CC5D" w14:textId="3FF57E9F" w:rsidR="00B66E21" w:rsidRPr="0083484F" w:rsidRDefault="00127015" w:rsidP="004E789B">
      <w:pPr>
        <w:spacing w:line="237" w:lineRule="auto"/>
        <w:jc w:val="both"/>
      </w:pPr>
      <w:r w:rsidRPr="0083484F">
        <w:rPr>
          <w:color w:val="000000"/>
        </w:rPr>
        <w:t xml:space="preserve">В тех случаях, когда необходимо разработать полный ПДП, он должен включать в себя, как минимум, следующее: (i) базовую информацию о переписи и социально-экономическом обследовании; (ii) конкретные тарифы и стандарты компенсации; (iii) права на политику, связанные с любыми дополнительными воздействиями, которые не определены в данном </w:t>
      </w:r>
      <w:r w:rsidR="0014340B" w:rsidRPr="0083484F">
        <w:rPr>
          <w:color w:val="000000"/>
        </w:rPr>
        <w:t>РДП</w:t>
      </w:r>
      <w:r w:rsidRPr="0083484F">
        <w:rPr>
          <w:color w:val="000000"/>
        </w:rPr>
        <w:t>, но которые определены в ходе переписи или обследования во время реализации; (iv) программы улучшения или восстановления средств к существованию и уровня жизни; (v) график осуществления мероприятий по переселению; (vi) и подробную смету расходов.</w:t>
      </w:r>
    </w:p>
    <w:p w14:paraId="7021CE18" w14:textId="77777777" w:rsidR="00B66E21" w:rsidRPr="0083484F" w:rsidRDefault="00B66E21" w:rsidP="004E789B">
      <w:pPr>
        <w:spacing w:line="237" w:lineRule="auto"/>
        <w:jc w:val="both"/>
      </w:pPr>
    </w:p>
    <w:p w14:paraId="5BEC6567" w14:textId="37EA9ED6" w:rsidR="00B66E21" w:rsidRPr="0083484F" w:rsidRDefault="00B66E21" w:rsidP="004E789B">
      <w:pPr>
        <w:pStyle w:val="Heading2"/>
        <w:rPr>
          <w:rFonts w:ascii="Arial" w:eastAsia="Arial" w:hAnsi="Arial" w:cs="Arial"/>
          <w:bCs/>
          <w:sz w:val="24"/>
          <w:szCs w:val="24"/>
        </w:rPr>
      </w:pPr>
      <w:bookmarkStart w:id="29" w:name="_Toc505262286"/>
      <w:bookmarkStart w:id="30" w:name="_Toc132575067"/>
      <w:bookmarkStart w:id="31" w:name="_Toc499475581"/>
      <w:r w:rsidRPr="0083484F">
        <w:rPr>
          <w:rFonts w:ascii="Arial" w:eastAsia="Arial" w:hAnsi="Arial" w:cs="Arial"/>
          <w:bCs/>
          <w:sz w:val="24"/>
          <w:szCs w:val="24"/>
        </w:rPr>
        <w:t xml:space="preserve">5.3 </w:t>
      </w:r>
      <w:bookmarkEnd w:id="29"/>
      <w:r w:rsidR="00127015" w:rsidRPr="0083484F">
        <w:rPr>
          <w:rFonts w:ascii="Arial" w:eastAsia="Arial" w:hAnsi="Arial" w:cs="Arial"/>
          <w:bCs/>
          <w:sz w:val="24"/>
          <w:szCs w:val="24"/>
        </w:rPr>
        <w:t>Обнародование и одобрение</w:t>
      </w:r>
      <w:bookmarkEnd w:id="30"/>
      <w:r w:rsidRPr="0083484F">
        <w:rPr>
          <w:rFonts w:ascii="Arial" w:eastAsia="Arial" w:hAnsi="Arial" w:cs="Arial"/>
          <w:bCs/>
          <w:sz w:val="24"/>
          <w:szCs w:val="24"/>
        </w:rPr>
        <w:t xml:space="preserve"> </w:t>
      </w:r>
      <w:bookmarkEnd w:id="31"/>
    </w:p>
    <w:p w14:paraId="16FB15D5" w14:textId="5B947ECF" w:rsidR="00B66E21" w:rsidRPr="0083484F" w:rsidRDefault="00127015" w:rsidP="004E789B">
      <w:pPr>
        <w:spacing w:before="120" w:after="120"/>
        <w:rPr>
          <w:rFonts w:eastAsia="BookAntiqua"/>
          <w:color w:val="000000" w:themeColor="text1"/>
        </w:rPr>
      </w:pPr>
      <w:r w:rsidRPr="0083484F">
        <w:t>Следующие шаги должны выполняться после подготовки полного/сокращенного ПДП</w:t>
      </w:r>
      <w:r w:rsidR="00B66E21" w:rsidRPr="0083484F">
        <w:rPr>
          <w:rFonts w:eastAsia="BookAntiqua"/>
          <w:color w:val="000000" w:themeColor="text1"/>
        </w:rPr>
        <w:t>:</w:t>
      </w:r>
    </w:p>
    <w:p w14:paraId="073A51C2" w14:textId="77777777" w:rsidR="00127015" w:rsidRPr="0083484F" w:rsidRDefault="00127015">
      <w:pPr>
        <w:pStyle w:val="ListParagraph"/>
        <w:numPr>
          <w:ilvl w:val="0"/>
          <w:numId w:val="5"/>
        </w:numPr>
        <w:spacing w:before="120" w:after="120"/>
        <w:ind w:left="360"/>
        <w:jc w:val="both"/>
        <w:rPr>
          <w:sz w:val="22"/>
          <w:lang w:val="ru-RU"/>
        </w:rPr>
      </w:pPr>
      <w:r w:rsidRPr="0083484F">
        <w:rPr>
          <w:sz w:val="22"/>
          <w:lang w:val="ru-RU"/>
        </w:rPr>
        <w:t>Проект ПДП подлежит обсуждению с ЛЗП, которые получат экземпляр ПДП за неделю до проведения обсуждения. В общественных консультациях принимают участие ЛЗП, представители органов местного самоуправления, представители ГТП, МЗСЗН и представители НПО.</w:t>
      </w:r>
    </w:p>
    <w:p w14:paraId="635F3340" w14:textId="77777777" w:rsidR="00127015" w:rsidRPr="0083484F" w:rsidRDefault="00127015">
      <w:pPr>
        <w:pStyle w:val="ListParagraph"/>
        <w:numPr>
          <w:ilvl w:val="0"/>
          <w:numId w:val="5"/>
        </w:numPr>
        <w:spacing w:before="120" w:after="120"/>
        <w:ind w:left="360"/>
        <w:jc w:val="both"/>
        <w:rPr>
          <w:sz w:val="22"/>
          <w:lang w:val="ru-RU"/>
        </w:rPr>
      </w:pPr>
      <w:r w:rsidRPr="0083484F">
        <w:rPr>
          <w:sz w:val="22"/>
          <w:lang w:val="ru-RU"/>
        </w:rPr>
        <w:t>После проведения обсуждения комментарии и предложения будут отражены в ПДП.</w:t>
      </w:r>
    </w:p>
    <w:p w14:paraId="563E0BCB" w14:textId="77777777" w:rsidR="00127015" w:rsidRPr="0083484F" w:rsidRDefault="00127015">
      <w:pPr>
        <w:pStyle w:val="ListParagraph"/>
        <w:numPr>
          <w:ilvl w:val="0"/>
          <w:numId w:val="5"/>
        </w:numPr>
        <w:spacing w:before="120" w:after="120"/>
        <w:ind w:left="360"/>
        <w:jc w:val="both"/>
        <w:rPr>
          <w:sz w:val="22"/>
          <w:lang w:val="ru-RU"/>
        </w:rPr>
      </w:pPr>
      <w:r w:rsidRPr="0083484F">
        <w:rPr>
          <w:sz w:val="22"/>
          <w:lang w:val="ru-RU"/>
        </w:rPr>
        <w:t>ПДП должен включать в себя раздел процесса консультаций с матрицей комментариев и предложений по их включению и осуществлению.</w:t>
      </w:r>
    </w:p>
    <w:p w14:paraId="25575A04" w14:textId="77777777" w:rsidR="00127015" w:rsidRPr="0083484F" w:rsidRDefault="00127015">
      <w:pPr>
        <w:pStyle w:val="ListParagraph"/>
        <w:numPr>
          <w:ilvl w:val="0"/>
          <w:numId w:val="5"/>
        </w:numPr>
        <w:spacing w:before="120" w:after="120"/>
        <w:ind w:left="360"/>
        <w:jc w:val="both"/>
        <w:rPr>
          <w:sz w:val="22"/>
          <w:lang w:val="ru-RU"/>
        </w:rPr>
      </w:pPr>
      <w:r w:rsidRPr="0083484F">
        <w:rPr>
          <w:sz w:val="22"/>
          <w:lang w:val="ru-RU"/>
        </w:rPr>
        <w:t>Консультант по вопросам социального развития должен представить ПДП Координатору проекта для утверждения.</w:t>
      </w:r>
    </w:p>
    <w:p w14:paraId="23251B2E" w14:textId="77777777" w:rsidR="00127015" w:rsidRPr="0083484F" w:rsidRDefault="00127015">
      <w:pPr>
        <w:pStyle w:val="ListParagraph"/>
        <w:numPr>
          <w:ilvl w:val="0"/>
          <w:numId w:val="5"/>
        </w:numPr>
        <w:spacing w:before="120" w:after="120"/>
        <w:ind w:left="360"/>
        <w:jc w:val="both"/>
        <w:rPr>
          <w:sz w:val="22"/>
          <w:lang w:val="ru-RU"/>
        </w:rPr>
      </w:pPr>
      <w:r w:rsidRPr="0083484F">
        <w:rPr>
          <w:sz w:val="22"/>
          <w:lang w:val="ru-RU"/>
        </w:rPr>
        <w:lastRenderedPageBreak/>
        <w:t>После включения комментариев, полученных в результате обнародования ПДП, и после их утверждения Координатором проекта, ПДП будет официально отправлен на рассмотрение во ВБ и подтверждение соответствия СЭС 5 и другим применимым мерам политики/процедурам.</w:t>
      </w:r>
    </w:p>
    <w:p w14:paraId="5FA76401" w14:textId="61907160" w:rsidR="00127015" w:rsidRPr="0083484F" w:rsidRDefault="00127015">
      <w:pPr>
        <w:pStyle w:val="ListParagraph"/>
        <w:numPr>
          <w:ilvl w:val="0"/>
          <w:numId w:val="5"/>
        </w:numPr>
        <w:spacing w:before="120" w:after="120"/>
        <w:ind w:left="360"/>
        <w:jc w:val="both"/>
        <w:rPr>
          <w:sz w:val="22"/>
          <w:lang w:val="ru-RU"/>
        </w:rPr>
      </w:pPr>
      <w:r w:rsidRPr="0083484F">
        <w:rPr>
          <w:sz w:val="22"/>
          <w:lang w:val="ru-RU"/>
        </w:rPr>
        <w:t>Как только Всемирный Банк подтвердит приемлемость качества каждого ПДП, документ должен быть опубликован на веб-сайте ВБ, опубликован в окончательном виде на веб-сайте МЗСЗН /ГТП и повторно передан всем заинтересованным сторонам. Информация личного характера, касающаяся ПДП, не должна быть общедоступной.</w:t>
      </w:r>
    </w:p>
    <w:p w14:paraId="3792F049" w14:textId="77777777" w:rsidR="00B66E21" w:rsidRPr="0083484F" w:rsidRDefault="00B66E21" w:rsidP="004E789B">
      <w:pPr>
        <w:spacing w:before="120" w:after="120"/>
      </w:pPr>
    </w:p>
    <w:p w14:paraId="1B18E7A1" w14:textId="180C2BE4" w:rsidR="00B66E21" w:rsidRPr="0083484F" w:rsidRDefault="00127015" w:rsidP="004E789B">
      <w:pPr>
        <w:spacing w:before="120" w:after="120"/>
      </w:pPr>
      <w:r w:rsidRPr="0083484F">
        <w:t>Никакие изменения не должны вноситься в матрицу компенсации, критерии приемлемости, коэффициенты компенсации или положения об оказании помощи без предварительного одобрения со стороны Всемирного Банка</w:t>
      </w:r>
      <w:r w:rsidR="00B66E21" w:rsidRPr="0083484F">
        <w:t>.</w:t>
      </w:r>
    </w:p>
    <w:p w14:paraId="257ACD6D" w14:textId="77777777" w:rsidR="00570DCA" w:rsidRPr="0083484F" w:rsidRDefault="00570DCA" w:rsidP="004E789B">
      <w:pPr>
        <w:spacing w:line="254" w:lineRule="exact"/>
        <w:rPr>
          <w:sz w:val="20"/>
          <w:szCs w:val="20"/>
        </w:rPr>
      </w:pPr>
    </w:p>
    <w:p w14:paraId="64B2DBFC" w14:textId="77777777" w:rsidR="007449A9" w:rsidRPr="0083484F" w:rsidRDefault="007449A9">
      <w:pPr>
        <w:rPr>
          <w:rFonts w:ascii="Arial" w:eastAsia="Arial" w:hAnsi="Arial" w:cs="Arial"/>
          <w:bCs/>
          <w:color w:val="5B9BD5" w:themeColor="accent1"/>
          <w:sz w:val="32"/>
          <w:szCs w:val="32"/>
          <w:lang w:eastAsia="en-US"/>
        </w:rPr>
      </w:pPr>
      <w:r w:rsidRPr="0083484F">
        <w:rPr>
          <w:rFonts w:ascii="Arial" w:eastAsia="Arial" w:hAnsi="Arial" w:cs="Arial"/>
          <w:bCs/>
          <w:color w:val="5B9BD5" w:themeColor="accent1"/>
          <w:sz w:val="32"/>
          <w:szCs w:val="32"/>
        </w:rPr>
        <w:br w:type="page"/>
      </w:r>
    </w:p>
    <w:p w14:paraId="7327A271" w14:textId="60BB14B7" w:rsidR="00570DCA" w:rsidRPr="0083484F" w:rsidRDefault="00CF0CD9" w:rsidP="004E789B">
      <w:pPr>
        <w:pStyle w:val="ListParagraph"/>
        <w:spacing w:line="237" w:lineRule="auto"/>
        <w:ind w:left="0"/>
        <w:jc w:val="both"/>
        <w:outlineLvl w:val="0"/>
        <w:rPr>
          <w:rFonts w:ascii="Arial" w:eastAsia="Arial" w:hAnsi="Arial" w:cs="Arial"/>
          <w:bCs/>
          <w:color w:val="5B9BD5" w:themeColor="accent1"/>
          <w:sz w:val="32"/>
          <w:szCs w:val="32"/>
          <w:lang w:val="ru-RU"/>
        </w:rPr>
      </w:pPr>
      <w:bookmarkStart w:id="32" w:name="_Toc132575068"/>
      <w:r w:rsidRPr="0083484F">
        <w:rPr>
          <w:rFonts w:ascii="Arial" w:eastAsia="Arial" w:hAnsi="Arial" w:cs="Arial"/>
          <w:bCs/>
          <w:color w:val="5B9BD5" w:themeColor="accent1"/>
          <w:sz w:val="32"/>
          <w:szCs w:val="32"/>
          <w:lang w:val="ru-RU"/>
        </w:rPr>
        <w:lastRenderedPageBreak/>
        <w:t>6</w:t>
      </w:r>
      <w:r w:rsidR="00822016" w:rsidRPr="0083484F">
        <w:rPr>
          <w:rFonts w:ascii="Arial" w:eastAsia="Arial" w:hAnsi="Arial" w:cs="Arial"/>
          <w:bCs/>
          <w:color w:val="5B9BD5" w:themeColor="accent1"/>
          <w:sz w:val="32"/>
          <w:szCs w:val="32"/>
          <w:lang w:val="ru-RU"/>
        </w:rPr>
        <w:t xml:space="preserve">. </w:t>
      </w:r>
      <w:r w:rsidR="003C31D6" w:rsidRPr="0083484F">
        <w:rPr>
          <w:rFonts w:ascii="Arial" w:eastAsia="Arial" w:hAnsi="Arial" w:cs="Arial"/>
          <w:bCs/>
          <w:color w:val="5B9BD5" w:themeColor="accent1"/>
          <w:sz w:val="32"/>
          <w:szCs w:val="32"/>
          <w:lang w:val="ru-RU"/>
        </w:rPr>
        <w:t>Критерии приемлемости и процедуры для различных категорий лиц, попавших под воздействие проекта</w:t>
      </w:r>
      <w:bookmarkEnd w:id="32"/>
    </w:p>
    <w:p w14:paraId="528FACB4" w14:textId="77777777" w:rsidR="00570DCA" w:rsidRPr="0083484F" w:rsidRDefault="00570DCA" w:rsidP="004E789B">
      <w:pPr>
        <w:spacing w:line="250" w:lineRule="exact"/>
        <w:rPr>
          <w:sz w:val="20"/>
          <w:szCs w:val="20"/>
        </w:rPr>
      </w:pPr>
    </w:p>
    <w:p w14:paraId="6CE165B5" w14:textId="4749979C" w:rsidR="00570DCA" w:rsidRPr="0083484F" w:rsidRDefault="003C31D6" w:rsidP="004E789B">
      <w:pPr>
        <w:spacing w:line="234" w:lineRule="auto"/>
        <w:jc w:val="both"/>
        <w:rPr>
          <w:sz w:val="20"/>
          <w:szCs w:val="20"/>
        </w:rPr>
      </w:pPr>
      <w:r w:rsidRPr="0083484F">
        <w:t>В настоящем разделе излагаются критерии приемлемости, которые необходимы для определения того, кто будет иметь право на переселение и льготы, и отказать в претензиях лиц, не имеющих права на участие</w:t>
      </w:r>
      <w:r w:rsidR="008B3E12" w:rsidRPr="0083484F">
        <w:rPr>
          <w:rFonts w:eastAsia="Times New Roman"/>
        </w:rPr>
        <w:t>.</w:t>
      </w:r>
    </w:p>
    <w:p w14:paraId="1E07B54F" w14:textId="77777777" w:rsidR="00570DCA" w:rsidRPr="0083484F" w:rsidRDefault="00570DCA" w:rsidP="004E789B">
      <w:pPr>
        <w:spacing w:line="245" w:lineRule="exact"/>
        <w:rPr>
          <w:sz w:val="20"/>
          <w:szCs w:val="20"/>
        </w:rPr>
      </w:pPr>
    </w:p>
    <w:p w14:paraId="28C3688C" w14:textId="7E31471B" w:rsidR="00570DCA" w:rsidRPr="0083484F" w:rsidRDefault="00822016" w:rsidP="004E789B">
      <w:pPr>
        <w:pStyle w:val="Heading2"/>
        <w:rPr>
          <w:rFonts w:ascii="Arial" w:eastAsia="Arial" w:hAnsi="Arial" w:cs="Arial"/>
          <w:bCs/>
          <w:iCs/>
          <w:sz w:val="24"/>
          <w:szCs w:val="28"/>
        </w:rPr>
      </w:pPr>
      <w:bookmarkStart w:id="33" w:name="_Toc132575069"/>
      <w:r w:rsidRPr="0083484F">
        <w:rPr>
          <w:rFonts w:ascii="Arial" w:eastAsia="Arial" w:hAnsi="Arial" w:cs="Arial"/>
          <w:bCs/>
          <w:iCs/>
          <w:sz w:val="24"/>
          <w:szCs w:val="28"/>
        </w:rPr>
        <w:t>6</w:t>
      </w:r>
      <w:r w:rsidR="008B3E12" w:rsidRPr="0083484F">
        <w:rPr>
          <w:rFonts w:ascii="Arial" w:eastAsia="Arial" w:hAnsi="Arial" w:cs="Arial"/>
          <w:bCs/>
          <w:iCs/>
          <w:sz w:val="24"/>
          <w:szCs w:val="28"/>
        </w:rPr>
        <w:t xml:space="preserve">.1 </w:t>
      </w:r>
      <w:r w:rsidR="003C31D6" w:rsidRPr="0083484F">
        <w:rPr>
          <w:rFonts w:ascii="Arial" w:eastAsia="Arial" w:hAnsi="Arial" w:cs="Arial"/>
          <w:bCs/>
          <w:iCs/>
          <w:sz w:val="24"/>
          <w:szCs w:val="28"/>
        </w:rPr>
        <w:t>Принципы</w:t>
      </w:r>
      <w:bookmarkEnd w:id="33"/>
    </w:p>
    <w:p w14:paraId="4381CB3F" w14:textId="77777777" w:rsidR="003C31D6" w:rsidRPr="0083484F" w:rsidRDefault="003C31D6" w:rsidP="003C31D6"/>
    <w:p w14:paraId="6B8E9C52" w14:textId="77777777" w:rsidR="00570DCA" w:rsidRPr="0083484F" w:rsidRDefault="00570DCA" w:rsidP="004E789B">
      <w:pPr>
        <w:spacing w:line="68" w:lineRule="exact"/>
        <w:rPr>
          <w:sz w:val="20"/>
          <w:szCs w:val="20"/>
        </w:rPr>
      </w:pPr>
    </w:p>
    <w:p w14:paraId="590FF158" w14:textId="0822F563" w:rsidR="00200B26" w:rsidRPr="0083484F" w:rsidRDefault="003C31D6" w:rsidP="004E789B">
      <w:pPr>
        <w:spacing w:line="238" w:lineRule="auto"/>
        <w:jc w:val="both"/>
        <w:rPr>
          <w:rFonts w:eastAsia="Times New Roman"/>
        </w:rPr>
      </w:pPr>
      <w:r w:rsidRPr="0083484F">
        <w:rPr>
          <w:rFonts w:eastAsia="Times New Roman"/>
        </w:rPr>
        <w:t>Принудительное отчуждение земли приводит к перемещению или потере жилья; и потери активов или доступа к активам, или утрата источников дохода или средств к существованию, должны ли ЛЗП перемещаться в другое место или нет. Поэтому содержательные консультации с затронутыми лицами, местными органами власти и общественными лидерами позволят установить критерии, по которым перемещенные лица будут считаться правомочными на компенсацию и другую помощь в переселении</w:t>
      </w:r>
      <w:r w:rsidR="008B3E12" w:rsidRPr="0083484F">
        <w:rPr>
          <w:rFonts w:eastAsia="Times New Roman"/>
        </w:rPr>
        <w:t xml:space="preserve">. </w:t>
      </w:r>
    </w:p>
    <w:p w14:paraId="53AAAB0A" w14:textId="77777777" w:rsidR="00200B26" w:rsidRPr="0083484F" w:rsidRDefault="00200B26" w:rsidP="004E789B">
      <w:pPr>
        <w:spacing w:line="238" w:lineRule="auto"/>
        <w:jc w:val="both"/>
        <w:rPr>
          <w:rFonts w:eastAsia="Times New Roman"/>
        </w:rPr>
      </w:pPr>
    </w:p>
    <w:p w14:paraId="557071F4" w14:textId="2E140E76" w:rsidR="00200B26" w:rsidRPr="0083484F" w:rsidRDefault="003C31D6" w:rsidP="00200B26">
      <w:pPr>
        <w:autoSpaceDE w:val="0"/>
        <w:autoSpaceDN w:val="0"/>
        <w:adjustRightInd w:val="0"/>
        <w:rPr>
          <w:i/>
          <w:iCs/>
        </w:rPr>
      </w:pPr>
      <w:r w:rsidRPr="0083484F">
        <w:rPr>
          <w:i/>
          <w:iCs/>
        </w:rPr>
        <w:t>Классификация правомочности согласно СЭС 5</w:t>
      </w:r>
    </w:p>
    <w:p w14:paraId="55D076E1" w14:textId="77777777" w:rsidR="00200B26" w:rsidRPr="0083484F" w:rsidRDefault="00200B26" w:rsidP="00200B26">
      <w:pPr>
        <w:autoSpaceDE w:val="0"/>
        <w:autoSpaceDN w:val="0"/>
        <w:adjustRightInd w:val="0"/>
      </w:pPr>
    </w:p>
    <w:p w14:paraId="396D7C64" w14:textId="003B89FA" w:rsidR="00200B26" w:rsidRPr="0083484F" w:rsidRDefault="003C31D6" w:rsidP="00200B26">
      <w:pPr>
        <w:autoSpaceDE w:val="0"/>
        <w:autoSpaceDN w:val="0"/>
        <w:adjustRightInd w:val="0"/>
      </w:pPr>
      <w:r w:rsidRPr="0083484F">
        <w:t>Затронутые лица определяются следующим образом: лица</w:t>
      </w:r>
      <w:r w:rsidR="00200B26" w:rsidRPr="0083484F">
        <w:t>:</w:t>
      </w:r>
    </w:p>
    <w:p w14:paraId="3849DC53" w14:textId="77777777" w:rsidR="00200B26" w:rsidRPr="0083484F" w:rsidRDefault="00200B26" w:rsidP="00200B26">
      <w:pPr>
        <w:autoSpaceDE w:val="0"/>
        <w:autoSpaceDN w:val="0"/>
        <w:adjustRightInd w:val="0"/>
      </w:pPr>
    </w:p>
    <w:p w14:paraId="37368D21" w14:textId="77777777" w:rsidR="003C31D6" w:rsidRPr="003C31D6" w:rsidRDefault="003C31D6">
      <w:pPr>
        <w:numPr>
          <w:ilvl w:val="1"/>
          <w:numId w:val="30"/>
        </w:numPr>
        <w:autoSpaceDE w:val="0"/>
        <w:autoSpaceDN w:val="0"/>
        <w:adjustRightInd w:val="0"/>
        <w:spacing w:after="23"/>
        <w:rPr>
          <w:color w:val="000000"/>
        </w:rPr>
      </w:pPr>
      <w:r w:rsidRPr="003C31D6">
        <w:rPr>
          <w:color w:val="000000"/>
        </w:rPr>
        <w:t xml:space="preserve">(a) имеющие официальные юридически оформленные права на землю или имущество; </w:t>
      </w:r>
    </w:p>
    <w:p w14:paraId="42D0EA27" w14:textId="77777777" w:rsidR="003C31D6" w:rsidRPr="003C31D6" w:rsidRDefault="003C31D6">
      <w:pPr>
        <w:numPr>
          <w:ilvl w:val="1"/>
          <w:numId w:val="30"/>
        </w:numPr>
        <w:autoSpaceDE w:val="0"/>
        <w:autoSpaceDN w:val="0"/>
        <w:adjustRightInd w:val="0"/>
        <w:spacing w:after="23"/>
        <w:rPr>
          <w:color w:val="000000"/>
        </w:rPr>
      </w:pPr>
      <w:r w:rsidRPr="003C31D6">
        <w:rPr>
          <w:color w:val="000000"/>
        </w:rPr>
        <w:t xml:space="preserve">(b) не имеющие официальных прав на землю или имущество, но предъявляющие требование на землю или имущество, которое признается или может быть признано в соответствии с национальным законодательством; или </w:t>
      </w:r>
    </w:p>
    <w:p w14:paraId="63B3B8BA" w14:textId="77777777" w:rsidR="003C31D6" w:rsidRPr="003C31D6" w:rsidRDefault="003C31D6">
      <w:pPr>
        <w:numPr>
          <w:ilvl w:val="1"/>
          <w:numId w:val="30"/>
        </w:numPr>
        <w:autoSpaceDE w:val="0"/>
        <w:autoSpaceDN w:val="0"/>
        <w:adjustRightInd w:val="0"/>
        <w:rPr>
          <w:color w:val="000000"/>
        </w:rPr>
      </w:pPr>
      <w:r w:rsidRPr="003C31D6">
        <w:rPr>
          <w:color w:val="000000"/>
        </w:rPr>
        <w:t xml:space="preserve">(c) не имеющие законного признаваемого права или признанного требования на землю или имущество, которые они занимают или используют. </w:t>
      </w:r>
    </w:p>
    <w:p w14:paraId="00C29A41" w14:textId="77777777" w:rsidR="003C31D6" w:rsidRPr="003C31D6" w:rsidRDefault="003C31D6">
      <w:pPr>
        <w:numPr>
          <w:ilvl w:val="1"/>
          <w:numId w:val="30"/>
        </w:numPr>
        <w:autoSpaceDE w:val="0"/>
        <w:autoSpaceDN w:val="0"/>
        <w:adjustRightInd w:val="0"/>
        <w:rPr>
          <w:color w:val="000000"/>
        </w:rPr>
      </w:pPr>
    </w:p>
    <w:p w14:paraId="50EB881C" w14:textId="7A3706BA" w:rsidR="00570DCA" w:rsidRPr="0083484F" w:rsidRDefault="003C31D6" w:rsidP="004E789B">
      <w:pPr>
        <w:spacing w:line="234" w:lineRule="auto"/>
        <w:jc w:val="both"/>
        <w:rPr>
          <w:sz w:val="20"/>
          <w:szCs w:val="20"/>
        </w:rPr>
      </w:pPr>
      <w:r w:rsidRPr="0083484F">
        <w:t>Тем, кто охватываются пунктами (a) и (b) выше, должны быть предоставлены компенсации за потерю земли и другую помощь в соответствии с данным документом РДП</w:t>
      </w:r>
      <w:r w:rsidR="008B3E12" w:rsidRPr="0083484F">
        <w:rPr>
          <w:rFonts w:eastAsia="Times New Roman"/>
        </w:rPr>
        <w:t>.</w:t>
      </w:r>
    </w:p>
    <w:p w14:paraId="76D18265" w14:textId="77777777" w:rsidR="00570DCA" w:rsidRPr="0083484F" w:rsidRDefault="00570DCA" w:rsidP="004E789B">
      <w:pPr>
        <w:spacing w:line="253" w:lineRule="exact"/>
        <w:rPr>
          <w:sz w:val="20"/>
          <w:szCs w:val="20"/>
        </w:rPr>
      </w:pPr>
    </w:p>
    <w:p w14:paraId="5E844FEE" w14:textId="564CA3F5" w:rsidR="00570DCA" w:rsidRPr="0083484F" w:rsidRDefault="003C31D6" w:rsidP="004E789B">
      <w:pPr>
        <w:spacing w:line="237" w:lineRule="auto"/>
        <w:jc w:val="both"/>
        <w:rPr>
          <w:sz w:val="20"/>
          <w:szCs w:val="20"/>
        </w:rPr>
      </w:pPr>
      <w:r w:rsidRPr="0083484F">
        <w:t>Лицам, о которых говорится в подпункте (с) выше, должна быть предоставлена помощь для переселения вместо компенсации за землю, которую они занимают, и другую помощь, если необходимо, для достижения целей, изложенных в данном документе РДП, если они занимают площадь проекта до даты прекращения, установленной проектными органами в тесной консультации с потенциальными ЛЗП, лидерами местных сообществ и соответствующими местными органами власти и приемлемыми для Всемирного Банка</w:t>
      </w:r>
      <w:r w:rsidR="008B3E12" w:rsidRPr="0083484F">
        <w:rPr>
          <w:rFonts w:eastAsia="Times New Roman"/>
        </w:rPr>
        <w:t>.</w:t>
      </w:r>
    </w:p>
    <w:p w14:paraId="14FB4564" w14:textId="77777777" w:rsidR="00570DCA" w:rsidRPr="0083484F" w:rsidRDefault="00570DCA" w:rsidP="004E789B">
      <w:pPr>
        <w:spacing w:line="256" w:lineRule="exact"/>
        <w:rPr>
          <w:sz w:val="20"/>
          <w:szCs w:val="20"/>
        </w:rPr>
      </w:pPr>
    </w:p>
    <w:p w14:paraId="06A1BE56" w14:textId="2826039B" w:rsidR="00570DCA" w:rsidRPr="0083484F" w:rsidRDefault="003C31D6" w:rsidP="004E789B">
      <w:pPr>
        <w:spacing w:line="238" w:lineRule="auto"/>
        <w:jc w:val="both"/>
        <w:rPr>
          <w:sz w:val="20"/>
          <w:szCs w:val="20"/>
        </w:rPr>
      </w:pPr>
      <w:r w:rsidRPr="0083484F">
        <w:t>Лица, которые посягают на этот участок после установленного предельного срока, не имеют права на компенсацию или любую другую помощь в переселении. Все лица, включенные в пункты (a), (b) или (c) выше, должны получать компенсацию за потерю активов, кроме земли. Поэтому ясно, что все затронутые проектом лица независимо от их статуса или имеют ли они официальные титулы, законные права или нет, лица, занимающие землю в нарушении законодательства или иным образом посягающие незаконно на землю, имеют право на получение какой-либо помощи, если они занимают землю или используют ее, до установленного предельного срока</w:t>
      </w:r>
      <w:r w:rsidR="008B3E12" w:rsidRPr="0083484F">
        <w:rPr>
          <w:rFonts w:eastAsia="Times New Roman"/>
        </w:rPr>
        <w:t>.</w:t>
      </w:r>
    </w:p>
    <w:p w14:paraId="060F94C8" w14:textId="77777777" w:rsidR="006535E6" w:rsidRPr="0083484F" w:rsidRDefault="006535E6" w:rsidP="004E789B">
      <w:pPr>
        <w:spacing w:line="238" w:lineRule="auto"/>
        <w:jc w:val="both"/>
        <w:rPr>
          <w:sz w:val="20"/>
          <w:szCs w:val="20"/>
        </w:rPr>
      </w:pPr>
    </w:p>
    <w:p w14:paraId="1ECB5E3A" w14:textId="24F8F73B" w:rsidR="00570DCA" w:rsidRPr="0083484F" w:rsidRDefault="003C31D6" w:rsidP="004E789B">
      <w:pPr>
        <w:spacing w:line="236" w:lineRule="auto"/>
        <w:jc w:val="both"/>
        <w:rPr>
          <w:sz w:val="20"/>
          <w:szCs w:val="20"/>
        </w:rPr>
      </w:pPr>
      <w:bookmarkStart w:id="34" w:name="page14"/>
      <w:bookmarkEnd w:id="34"/>
      <w:r w:rsidRPr="0083484F">
        <w:rPr>
          <w:rFonts w:eastAsia="Times New Roman"/>
        </w:rPr>
        <w:t>Право на получение помощи в рамках СЭС 5 Всемирного банка также распространяется на лиц, затронутых проектом, даже если считается, что законодательные положения Республики Таджикистан предусматривают временное или постоянное приобретение частных земель, непосредственно примыкающих к существующим дорогам общего пользования без компенсации.</w:t>
      </w:r>
    </w:p>
    <w:p w14:paraId="7AEA98EE" w14:textId="77777777" w:rsidR="00570DCA" w:rsidRPr="0083484F" w:rsidRDefault="00570DCA" w:rsidP="004E789B">
      <w:pPr>
        <w:spacing w:line="241" w:lineRule="exact"/>
        <w:rPr>
          <w:sz w:val="20"/>
          <w:szCs w:val="20"/>
        </w:rPr>
      </w:pPr>
    </w:p>
    <w:p w14:paraId="14F9D5B4" w14:textId="4644C0F2" w:rsidR="00570DCA" w:rsidRPr="0083484F" w:rsidRDefault="00822016" w:rsidP="004E789B">
      <w:pPr>
        <w:pStyle w:val="Heading2"/>
        <w:rPr>
          <w:rFonts w:ascii="Arial" w:eastAsia="Arial" w:hAnsi="Arial" w:cs="Arial"/>
          <w:bCs/>
          <w:iCs/>
          <w:sz w:val="24"/>
          <w:szCs w:val="28"/>
        </w:rPr>
      </w:pPr>
      <w:bookmarkStart w:id="35" w:name="_Toc132575070"/>
      <w:r w:rsidRPr="0083484F">
        <w:rPr>
          <w:rFonts w:ascii="Arial" w:eastAsia="Arial" w:hAnsi="Arial" w:cs="Arial"/>
          <w:bCs/>
          <w:iCs/>
          <w:sz w:val="24"/>
          <w:szCs w:val="28"/>
        </w:rPr>
        <w:lastRenderedPageBreak/>
        <w:t>6</w:t>
      </w:r>
      <w:r w:rsidR="008B3E12" w:rsidRPr="0083484F">
        <w:rPr>
          <w:rFonts w:ascii="Arial" w:eastAsia="Arial" w:hAnsi="Arial" w:cs="Arial"/>
          <w:bCs/>
          <w:iCs/>
          <w:sz w:val="24"/>
          <w:szCs w:val="28"/>
        </w:rPr>
        <w:t xml:space="preserve">.2 </w:t>
      </w:r>
      <w:r w:rsidR="000A6FD4" w:rsidRPr="0083484F">
        <w:rPr>
          <w:rFonts w:ascii="Arial" w:eastAsia="Arial" w:hAnsi="Arial" w:cs="Arial"/>
          <w:bCs/>
          <w:iCs/>
          <w:sz w:val="24"/>
          <w:szCs w:val="28"/>
        </w:rPr>
        <w:t>Критерии правомочности и прав на компенсацию</w:t>
      </w:r>
      <w:bookmarkEnd w:id="35"/>
    </w:p>
    <w:p w14:paraId="4F881BF4" w14:textId="77777777" w:rsidR="00570DCA" w:rsidRPr="0083484F" w:rsidRDefault="00570DCA" w:rsidP="004E789B">
      <w:pPr>
        <w:spacing w:line="251" w:lineRule="exact"/>
        <w:rPr>
          <w:sz w:val="20"/>
          <w:szCs w:val="20"/>
        </w:rPr>
      </w:pPr>
    </w:p>
    <w:p w14:paraId="58036BEF" w14:textId="615227F6" w:rsidR="000A6FD4" w:rsidRPr="00F074B9" w:rsidRDefault="0014340B" w:rsidP="000A6FD4">
      <w:pPr>
        <w:spacing w:line="230" w:lineRule="auto"/>
        <w:jc w:val="both"/>
      </w:pPr>
      <w:r w:rsidRPr="00F074B9">
        <w:t>РДП</w:t>
      </w:r>
      <w:r w:rsidR="000A6FD4" w:rsidRPr="00F074B9">
        <w:t xml:space="preserve"> предусматривает право на получение пособия и компенсацию всех видов потерь (посевные земли/деревьев, строений, бизнеса/занятости и рабочие дни/заработную плату). Все ЛЗП, в том числе не имеющие титула или неформальные жители, будут компенсированы за потерянные активы (сельскохозяйственные культуры, сооружения, деревья и/или потерю бизнеса) и получат (i) компенсацию (по мере необходимости, которая должна соответствовать восстановительной стоимости) и/или (ii) заменяющие земли, сооружения, насаждения, другую помощь в переселении, такие как пособия на перемещение, помощь в восстановлении сооружений/построек, компенсация за потерю рабочих дней/доходов.</w:t>
      </w:r>
    </w:p>
    <w:p w14:paraId="1650822C" w14:textId="77777777" w:rsidR="000A6FD4" w:rsidRPr="00F074B9" w:rsidRDefault="000A6FD4" w:rsidP="000A6FD4">
      <w:pPr>
        <w:spacing w:line="230" w:lineRule="auto"/>
        <w:jc w:val="both"/>
      </w:pPr>
    </w:p>
    <w:p w14:paraId="2B15613D" w14:textId="3B709C5F" w:rsidR="000A6FD4" w:rsidRPr="00F074B9" w:rsidRDefault="000A6FD4" w:rsidP="000A6FD4">
      <w:pPr>
        <w:spacing w:line="230" w:lineRule="auto"/>
        <w:jc w:val="both"/>
      </w:pPr>
      <w:r w:rsidRPr="00F074B9">
        <w:t>Критерии приемлемости основаны на принадлежности ЛЗП к одной из трех групп: (a) тех, у кого есть право собственности или формальные законные права на землю; (b) те, у кого нет официальных юридических прав на землю во время инвентаризации ущерба (ИУ)/детального обследования (ДО) или переписи, но имеют претензии на данный участок земли или активы при условии признания таких требований в соответствии с законодательством страны или в соответствии с процессом, установленном в ПДП</w:t>
      </w:r>
      <w:r w:rsidR="00F074B9">
        <w:rPr>
          <w:rStyle w:val="FootnoteReference"/>
        </w:rPr>
        <w:footnoteReference w:id="8"/>
      </w:r>
      <w:r w:rsidRPr="00F074B9">
        <w:t>; и (c) лица, которые не имеют признаваемого юридического права или претендуют на землю, которую они занимают (т.е. пользователи без прав на землепользование или неофициальные поселенцы).</w:t>
      </w:r>
    </w:p>
    <w:p w14:paraId="24DA1C50" w14:textId="77777777" w:rsidR="00570DCA" w:rsidRPr="0083484F" w:rsidRDefault="00570DCA" w:rsidP="004E789B">
      <w:pPr>
        <w:spacing w:line="248" w:lineRule="exact"/>
        <w:rPr>
          <w:sz w:val="20"/>
          <w:szCs w:val="20"/>
        </w:rPr>
      </w:pPr>
    </w:p>
    <w:p w14:paraId="5E7CF603" w14:textId="22E3F797" w:rsidR="00570DCA" w:rsidRPr="0083484F" w:rsidRDefault="000A6FD4" w:rsidP="004E789B">
      <w:pPr>
        <w:rPr>
          <w:sz w:val="20"/>
          <w:szCs w:val="20"/>
        </w:rPr>
      </w:pPr>
      <w:r w:rsidRPr="0083484F">
        <w:t>В число ЛЗП, которые имеют право на компенсацию в рамках Проекта, входят</w:t>
      </w:r>
      <w:r w:rsidR="008B3E12" w:rsidRPr="0083484F">
        <w:rPr>
          <w:rFonts w:eastAsia="Times New Roman"/>
        </w:rPr>
        <w:t>:</w:t>
      </w:r>
    </w:p>
    <w:p w14:paraId="7AF6BFD5" w14:textId="77777777" w:rsidR="00570DCA" w:rsidRPr="0083484F" w:rsidRDefault="00570DCA" w:rsidP="000A6FD4">
      <w:pPr>
        <w:spacing w:line="251" w:lineRule="exact"/>
        <w:jc w:val="both"/>
        <w:rPr>
          <w:sz w:val="20"/>
          <w:szCs w:val="20"/>
        </w:rPr>
      </w:pPr>
    </w:p>
    <w:p w14:paraId="052673FE" w14:textId="3737ABDB" w:rsidR="000A6FD4" w:rsidRPr="0083484F" w:rsidRDefault="000A6FD4">
      <w:pPr>
        <w:pStyle w:val="ListParagraph"/>
        <w:numPr>
          <w:ilvl w:val="0"/>
          <w:numId w:val="7"/>
        </w:numPr>
        <w:tabs>
          <w:tab w:val="left" w:pos="1600"/>
        </w:tabs>
        <w:spacing w:line="234" w:lineRule="auto"/>
        <w:ind w:left="360"/>
        <w:jc w:val="both"/>
        <w:rPr>
          <w:rFonts w:eastAsia="Times New Roman"/>
          <w:sz w:val="22"/>
          <w:lang w:val="ru-RU"/>
        </w:rPr>
      </w:pPr>
      <w:r w:rsidRPr="0083484F">
        <w:rPr>
          <w:rFonts w:eastAsia="Times New Roman"/>
          <w:sz w:val="22"/>
          <w:lang w:val="ru-RU"/>
        </w:rPr>
        <w:t>Лица, чьи постройки частично или полностью, на постоянной или временной основе затронуты Проектом;</w:t>
      </w:r>
    </w:p>
    <w:p w14:paraId="2F3C95D7" w14:textId="77777777" w:rsidR="000A6FD4" w:rsidRPr="0083484F" w:rsidRDefault="000A6FD4">
      <w:pPr>
        <w:pStyle w:val="ListParagraph"/>
        <w:numPr>
          <w:ilvl w:val="0"/>
          <w:numId w:val="7"/>
        </w:numPr>
        <w:tabs>
          <w:tab w:val="left" w:pos="1600"/>
        </w:tabs>
        <w:spacing w:line="234" w:lineRule="auto"/>
        <w:ind w:left="360"/>
        <w:jc w:val="both"/>
        <w:rPr>
          <w:rFonts w:eastAsia="Times New Roman"/>
          <w:sz w:val="22"/>
          <w:lang w:val="ru-RU"/>
        </w:rPr>
      </w:pPr>
      <w:r w:rsidRPr="0083484F">
        <w:rPr>
          <w:rFonts w:eastAsia="Times New Roman"/>
          <w:sz w:val="22"/>
          <w:lang w:val="ru-RU"/>
        </w:rPr>
        <w:t>Лица, чьи жилые или коммерческие помещения и/или сельскохозяйственные угодья (или другие производственные земли) частично или полностью затронуты (на постоянной или временной основе) Проектом;</w:t>
      </w:r>
    </w:p>
    <w:p w14:paraId="424D2648" w14:textId="77777777" w:rsidR="000A6FD4" w:rsidRPr="0083484F" w:rsidRDefault="000A6FD4">
      <w:pPr>
        <w:pStyle w:val="ListParagraph"/>
        <w:numPr>
          <w:ilvl w:val="0"/>
          <w:numId w:val="7"/>
        </w:numPr>
        <w:tabs>
          <w:tab w:val="left" w:pos="1600"/>
        </w:tabs>
        <w:spacing w:line="234" w:lineRule="auto"/>
        <w:ind w:left="360"/>
        <w:jc w:val="both"/>
        <w:rPr>
          <w:rFonts w:eastAsia="Times New Roman"/>
          <w:sz w:val="22"/>
          <w:lang w:val="ru-RU"/>
        </w:rPr>
      </w:pPr>
      <w:r w:rsidRPr="0083484F">
        <w:rPr>
          <w:rFonts w:eastAsia="Times New Roman"/>
          <w:sz w:val="22"/>
          <w:lang w:val="ru-RU"/>
        </w:rPr>
        <w:t>Лица, чьи предприятия частично или полностью затронуты (на постоянной или временной основе) Проектом;</w:t>
      </w:r>
    </w:p>
    <w:p w14:paraId="24C27572" w14:textId="77777777" w:rsidR="000A6FD4" w:rsidRPr="0083484F" w:rsidRDefault="000A6FD4">
      <w:pPr>
        <w:pStyle w:val="ListParagraph"/>
        <w:numPr>
          <w:ilvl w:val="0"/>
          <w:numId w:val="7"/>
        </w:numPr>
        <w:tabs>
          <w:tab w:val="left" w:pos="1600"/>
        </w:tabs>
        <w:spacing w:line="234" w:lineRule="auto"/>
        <w:ind w:left="360"/>
        <w:jc w:val="both"/>
        <w:rPr>
          <w:rFonts w:eastAsia="Times New Roman"/>
          <w:sz w:val="22"/>
          <w:lang w:val="ru-RU"/>
        </w:rPr>
      </w:pPr>
      <w:r w:rsidRPr="0083484F">
        <w:rPr>
          <w:rFonts w:eastAsia="Times New Roman"/>
          <w:sz w:val="22"/>
          <w:lang w:val="ru-RU"/>
        </w:rPr>
        <w:t>Лица, чья работа или наемный труд, или соглашение о долевой аренде затрагиваются Проектом, на постоянной или временной основе;</w:t>
      </w:r>
    </w:p>
    <w:p w14:paraId="53204F5C" w14:textId="77777777" w:rsidR="000A6FD4" w:rsidRPr="0083484F" w:rsidRDefault="000A6FD4">
      <w:pPr>
        <w:pStyle w:val="ListParagraph"/>
        <w:numPr>
          <w:ilvl w:val="0"/>
          <w:numId w:val="7"/>
        </w:numPr>
        <w:tabs>
          <w:tab w:val="left" w:pos="1600"/>
        </w:tabs>
        <w:spacing w:line="234" w:lineRule="auto"/>
        <w:ind w:left="360"/>
        <w:jc w:val="both"/>
        <w:rPr>
          <w:rFonts w:eastAsia="Times New Roman"/>
          <w:sz w:val="22"/>
          <w:lang w:val="ru-RU"/>
        </w:rPr>
      </w:pPr>
      <w:r w:rsidRPr="0083484F">
        <w:rPr>
          <w:rFonts w:eastAsia="Times New Roman"/>
          <w:sz w:val="22"/>
          <w:lang w:val="ru-RU"/>
        </w:rPr>
        <w:t>Лица, чьи урожаи (однолетние и многолетние) и/или деревья частично или полностью затрагиваются Проектом;</w:t>
      </w:r>
    </w:p>
    <w:p w14:paraId="244DE638" w14:textId="0C194EDF" w:rsidR="000A6FD4" w:rsidRPr="0083484F" w:rsidRDefault="000A6FD4">
      <w:pPr>
        <w:pStyle w:val="ListParagraph"/>
        <w:numPr>
          <w:ilvl w:val="0"/>
          <w:numId w:val="7"/>
        </w:numPr>
        <w:tabs>
          <w:tab w:val="left" w:pos="1600"/>
        </w:tabs>
        <w:spacing w:line="234" w:lineRule="auto"/>
        <w:ind w:left="360"/>
        <w:jc w:val="both"/>
        <w:rPr>
          <w:rFonts w:eastAsia="Times New Roman"/>
          <w:sz w:val="22"/>
          <w:lang w:val="ru-RU"/>
        </w:rPr>
      </w:pPr>
      <w:r w:rsidRPr="0083484F">
        <w:rPr>
          <w:rFonts w:eastAsia="Times New Roman"/>
          <w:sz w:val="22"/>
          <w:lang w:val="ru-RU"/>
        </w:rPr>
        <w:t>Лица, чей доступ к ресурсам или собственности сообщества частично или полностью затрагивается Проектом.</w:t>
      </w:r>
    </w:p>
    <w:p w14:paraId="2B2BBDF6" w14:textId="77777777" w:rsidR="00570DCA" w:rsidRPr="0083484F" w:rsidRDefault="00570DCA" w:rsidP="004E789B">
      <w:pPr>
        <w:spacing w:line="251" w:lineRule="exact"/>
        <w:rPr>
          <w:sz w:val="20"/>
          <w:szCs w:val="20"/>
        </w:rPr>
      </w:pPr>
    </w:p>
    <w:p w14:paraId="48235B56" w14:textId="40C6C182" w:rsidR="006535E6" w:rsidRPr="0083484F" w:rsidRDefault="000A6FD4" w:rsidP="004E789B">
      <w:pPr>
        <w:spacing w:line="238" w:lineRule="auto"/>
        <w:jc w:val="both"/>
        <w:rPr>
          <w:sz w:val="20"/>
          <w:szCs w:val="20"/>
        </w:rPr>
      </w:pPr>
      <w:r w:rsidRPr="0083484F">
        <w:t>В случае приобретения земли законные или легализуемые ЛЗП получат компенсацию за землю, приобретенную Проектом по возмещаемой стоимости. Это будет в денежной форме при замещающей стоимости или земля на землю с сочетанием производственного потенциала, преимуществ местоположения и других факторов, которые, по меньшей мере эквивалентны преимуществам земли, взятой у ЛЗП, по мере удовлетворения ЛЗП (равного размера и/или производительной ценности, и приемлемой для ЛЗП). Не имеющие права на использование земли ЛЗП не могут претендовать на получение компенсации за землю, но они будут получать компенсацию за активы, привязанные к земле и другую помощь по мере необходимости, вместо компенсации земли</w:t>
      </w:r>
      <w:r w:rsidR="008B3E12" w:rsidRPr="0083484F">
        <w:rPr>
          <w:rFonts w:eastAsia="Times New Roman"/>
        </w:rPr>
        <w:t>.</w:t>
      </w:r>
    </w:p>
    <w:p w14:paraId="0F73CB56" w14:textId="77777777" w:rsidR="00822016" w:rsidRPr="0083484F" w:rsidRDefault="00822016" w:rsidP="004E789B">
      <w:pPr>
        <w:spacing w:line="238" w:lineRule="auto"/>
        <w:jc w:val="both"/>
        <w:rPr>
          <w:rFonts w:eastAsia="Times New Roman"/>
        </w:rPr>
      </w:pPr>
      <w:bookmarkStart w:id="36" w:name="page15"/>
      <w:bookmarkEnd w:id="36"/>
    </w:p>
    <w:p w14:paraId="684C5498" w14:textId="3C691425" w:rsidR="00570DCA" w:rsidRPr="0083484F" w:rsidRDefault="000A6FD4" w:rsidP="004E789B">
      <w:pPr>
        <w:spacing w:line="238" w:lineRule="auto"/>
        <w:jc w:val="both"/>
        <w:rPr>
          <w:sz w:val="20"/>
          <w:szCs w:val="20"/>
        </w:rPr>
      </w:pPr>
      <w:r w:rsidRPr="0083484F">
        <w:t xml:space="preserve">Домашние хозяйства, возглавляемые одинокими женщинами с иждивенцами и другие уязвимые домохозяйства, будут иметь право на дальнейшую помощь для полного смягчения последствий </w:t>
      </w:r>
      <w:r w:rsidRPr="0083484F">
        <w:lastRenderedPageBreak/>
        <w:t>проекта. В таблице ниже представлена Матрица прав в рамках проекта, основанная на потенциальных потерях</w:t>
      </w:r>
      <w:r w:rsidR="008B3E12" w:rsidRPr="0083484F">
        <w:rPr>
          <w:rFonts w:eastAsia="Times New Roman"/>
        </w:rPr>
        <w:t>.</w:t>
      </w:r>
    </w:p>
    <w:p w14:paraId="53562774" w14:textId="77777777" w:rsidR="00570DCA" w:rsidRPr="0083484F" w:rsidRDefault="00570DCA" w:rsidP="004E789B">
      <w:pPr>
        <w:spacing w:line="253" w:lineRule="exact"/>
        <w:rPr>
          <w:sz w:val="20"/>
          <w:szCs w:val="20"/>
        </w:rPr>
      </w:pPr>
    </w:p>
    <w:p w14:paraId="2B347DFC" w14:textId="287266EE" w:rsidR="00570DCA" w:rsidRPr="0083484F" w:rsidRDefault="000A6FD4" w:rsidP="004E789B">
      <w:pPr>
        <w:spacing w:line="238" w:lineRule="auto"/>
        <w:jc w:val="both"/>
        <w:rPr>
          <w:sz w:val="20"/>
          <w:szCs w:val="20"/>
        </w:rPr>
      </w:pPr>
      <w:r w:rsidRPr="0083484F">
        <w:rPr>
          <w:rFonts w:eastAsia="Times New Roman"/>
        </w:rPr>
        <w:t>Правомочность на компенсацию будет ограничена установленным предельным сроком для каждого проекта, и ЛЗП, которые поселятся в попавших под воздействие районах после установленного предельного срока, не будут иметь права на получение компенсации. Им, однако, они получат достаточное предварительное уведомление, их попросят освободить помещения и демонтировать затронутые постройки до начала реализации проекта. Их демонтированные сооружения не будут конфискованы, и они не будут платить штраф или санкции. Принудительное выселение будет рассматриваться только после исчерпания всех других усилий</w:t>
      </w:r>
      <w:r w:rsidR="008B3E12" w:rsidRPr="0083484F">
        <w:rPr>
          <w:rFonts w:eastAsia="Times New Roman"/>
        </w:rPr>
        <w:t>.</w:t>
      </w:r>
    </w:p>
    <w:p w14:paraId="17D1F528" w14:textId="77777777" w:rsidR="00570DCA" w:rsidRPr="0083484F" w:rsidRDefault="00570DCA" w:rsidP="004E789B">
      <w:pPr>
        <w:spacing w:line="240" w:lineRule="exact"/>
        <w:rPr>
          <w:sz w:val="20"/>
          <w:szCs w:val="20"/>
        </w:rPr>
      </w:pPr>
    </w:p>
    <w:p w14:paraId="6CB6B361" w14:textId="2202472E" w:rsidR="00570DCA" w:rsidRPr="0083484F" w:rsidRDefault="00822016" w:rsidP="004E789B">
      <w:pPr>
        <w:pStyle w:val="Heading2"/>
        <w:rPr>
          <w:rFonts w:ascii="Arial" w:eastAsia="Arial" w:hAnsi="Arial" w:cs="Arial"/>
          <w:bCs/>
          <w:iCs/>
          <w:sz w:val="24"/>
          <w:szCs w:val="28"/>
        </w:rPr>
      </w:pPr>
      <w:bookmarkStart w:id="37" w:name="_Toc132575071"/>
      <w:r w:rsidRPr="0083484F">
        <w:rPr>
          <w:rFonts w:ascii="Arial" w:eastAsia="Arial" w:hAnsi="Arial" w:cs="Arial"/>
          <w:bCs/>
          <w:iCs/>
          <w:sz w:val="24"/>
          <w:szCs w:val="28"/>
        </w:rPr>
        <w:t>6</w:t>
      </w:r>
      <w:r w:rsidR="008B3E12" w:rsidRPr="0083484F">
        <w:rPr>
          <w:rFonts w:ascii="Arial" w:eastAsia="Arial" w:hAnsi="Arial" w:cs="Arial"/>
          <w:bCs/>
          <w:iCs/>
          <w:sz w:val="24"/>
          <w:szCs w:val="28"/>
        </w:rPr>
        <w:t xml:space="preserve">.3 </w:t>
      </w:r>
      <w:r w:rsidR="000A6FD4" w:rsidRPr="0083484F">
        <w:rPr>
          <w:rFonts w:ascii="Arial" w:eastAsia="Arial" w:hAnsi="Arial" w:cs="Arial"/>
          <w:bCs/>
          <w:iCs/>
          <w:sz w:val="24"/>
          <w:szCs w:val="28"/>
        </w:rPr>
        <w:t>Матрица компенсационных выплат: правомочные ЛЗП, активы и рекомендации по компенсации</w:t>
      </w:r>
      <w:bookmarkEnd w:id="37"/>
    </w:p>
    <w:p w14:paraId="380C84C1" w14:textId="77777777" w:rsidR="001811FD" w:rsidRPr="0083484F" w:rsidRDefault="001811FD" w:rsidP="001811FD"/>
    <w:tbl>
      <w:tblPr>
        <w:tblW w:w="9356" w:type="dxa"/>
        <w:tblInd w:w="10" w:type="dxa"/>
        <w:tblLayout w:type="fixed"/>
        <w:tblCellMar>
          <w:left w:w="0" w:type="dxa"/>
          <w:right w:w="0" w:type="dxa"/>
        </w:tblCellMar>
        <w:tblLook w:val="04A0" w:firstRow="1" w:lastRow="0" w:firstColumn="1" w:lastColumn="0" w:noHBand="0" w:noVBand="1"/>
      </w:tblPr>
      <w:tblGrid>
        <w:gridCol w:w="1880"/>
        <w:gridCol w:w="2363"/>
        <w:gridCol w:w="1337"/>
        <w:gridCol w:w="3776"/>
      </w:tblGrid>
      <w:tr w:rsidR="000A6FD4" w:rsidRPr="0083484F" w14:paraId="38DF1E18" w14:textId="77777777" w:rsidTr="00C56A62">
        <w:trPr>
          <w:trHeight w:val="261"/>
        </w:trPr>
        <w:tc>
          <w:tcPr>
            <w:tcW w:w="1880" w:type="dxa"/>
            <w:tcBorders>
              <w:top w:val="single" w:sz="8" w:space="0" w:color="auto"/>
              <w:left w:val="single" w:sz="8" w:space="0" w:color="auto"/>
              <w:bottom w:val="single" w:sz="8" w:space="0" w:color="auto"/>
              <w:right w:val="single" w:sz="8" w:space="0" w:color="auto"/>
            </w:tcBorders>
          </w:tcPr>
          <w:p w14:paraId="534DA4F9" w14:textId="5A3C33A1" w:rsidR="000A6FD4" w:rsidRPr="0083484F" w:rsidRDefault="000A6FD4" w:rsidP="000A6FD4">
            <w:pPr>
              <w:ind w:left="90"/>
              <w:rPr>
                <w:sz w:val="20"/>
                <w:szCs w:val="20"/>
              </w:rPr>
            </w:pPr>
            <w:r w:rsidRPr="0083484F">
              <w:rPr>
                <w:b/>
                <w:bCs/>
                <w:sz w:val="20"/>
                <w:szCs w:val="20"/>
              </w:rPr>
              <w:t xml:space="preserve">Воздействие проекта </w:t>
            </w:r>
          </w:p>
        </w:tc>
        <w:tc>
          <w:tcPr>
            <w:tcW w:w="2363" w:type="dxa"/>
            <w:tcBorders>
              <w:top w:val="single" w:sz="8" w:space="0" w:color="auto"/>
              <w:bottom w:val="single" w:sz="8" w:space="0" w:color="auto"/>
              <w:right w:val="single" w:sz="8" w:space="0" w:color="auto"/>
            </w:tcBorders>
          </w:tcPr>
          <w:p w14:paraId="64BEBB86" w14:textId="50AB643D" w:rsidR="000A6FD4" w:rsidRPr="0083484F" w:rsidRDefault="000A6FD4" w:rsidP="000A6FD4">
            <w:pPr>
              <w:ind w:left="90"/>
              <w:rPr>
                <w:sz w:val="20"/>
                <w:szCs w:val="20"/>
              </w:rPr>
            </w:pPr>
            <w:r w:rsidRPr="0083484F">
              <w:rPr>
                <w:b/>
                <w:bCs/>
                <w:sz w:val="20"/>
                <w:szCs w:val="20"/>
              </w:rPr>
              <w:t xml:space="preserve">Категория ЛЗП </w:t>
            </w:r>
          </w:p>
        </w:tc>
        <w:tc>
          <w:tcPr>
            <w:tcW w:w="1337" w:type="dxa"/>
            <w:tcBorders>
              <w:top w:val="single" w:sz="8" w:space="0" w:color="auto"/>
              <w:bottom w:val="single" w:sz="8" w:space="0" w:color="auto"/>
              <w:right w:val="single" w:sz="8" w:space="0" w:color="auto"/>
            </w:tcBorders>
          </w:tcPr>
          <w:p w14:paraId="042CE012" w14:textId="34487776" w:rsidR="000A6FD4" w:rsidRPr="0083484F" w:rsidRDefault="000A6FD4" w:rsidP="000A6FD4">
            <w:pPr>
              <w:ind w:left="90"/>
              <w:rPr>
                <w:sz w:val="20"/>
                <w:szCs w:val="20"/>
              </w:rPr>
            </w:pPr>
            <w:r w:rsidRPr="0083484F">
              <w:rPr>
                <w:b/>
                <w:bCs/>
                <w:sz w:val="20"/>
                <w:szCs w:val="20"/>
              </w:rPr>
              <w:t xml:space="preserve">Актив, попавший под воздействие </w:t>
            </w:r>
          </w:p>
        </w:tc>
        <w:tc>
          <w:tcPr>
            <w:tcW w:w="3776" w:type="dxa"/>
            <w:tcBorders>
              <w:top w:val="single" w:sz="8" w:space="0" w:color="auto"/>
              <w:bottom w:val="single" w:sz="8" w:space="0" w:color="auto"/>
              <w:right w:val="single" w:sz="8" w:space="0" w:color="auto"/>
            </w:tcBorders>
          </w:tcPr>
          <w:p w14:paraId="412EBB95" w14:textId="5B1BC042" w:rsidR="000A6FD4" w:rsidRPr="0083484F" w:rsidRDefault="000A6FD4" w:rsidP="000A6FD4">
            <w:pPr>
              <w:ind w:left="90" w:right="77"/>
              <w:rPr>
                <w:sz w:val="20"/>
                <w:szCs w:val="20"/>
              </w:rPr>
            </w:pPr>
            <w:r w:rsidRPr="0083484F">
              <w:rPr>
                <w:b/>
                <w:bCs/>
                <w:sz w:val="20"/>
                <w:szCs w:val="20"/>
              </w:rPr>
              <w:t xml:space="preserve">Рекомендации по компенсации </w:t>
            </w:r>
          </w:p>
        </w:tc>
      </w:tr>
      <w:tr w:rsidR="000A6FD4" w:rsidRPr="0083484F" w14:paraId="30A5FABA" w14:textId="77777777" w:rsidTr="00F22B87">
        <w:trPr>
          <w:trHeight w:val="239"/>
        </w:trPr>
        <w:tc>
          <w:tcPr>
            <w:tcW w:w="1880" w:type="dxa"/>
            <w:tcBorders>
              <w:top w:val="single" w:sz="8" w:space="0" w:color="auto"/>
              <w:left w:val="single" w:sz="8" w:space="0" w:color="auto"/>
              <w:bottom w:val="single" w:sz="4" w:space="0" w:color="auto"/>
              <w:right w:val="single" w:sz="8" w:space="0" w:color="auto"/>
            </w:tcBorders>
          </w:tcPr>
          <w:p w14:paraId="54A60B60" w14:textId="05708225" w:rsidR="000A6FD4" w:rsidRPr="0083484F" w:rsidRDefault="000A6FD4" w:rsidP="000A6FD4">
            <w:pPr>
              <w:ind w:left="90"/>
              <w:rPr>
                <w:sz w:val="20"/>
                <w:szCs w:val="20"/>
              </w:rPr>
            </w:pPr>
            <w:r w:rsidRPr="0083484F">
              <w:rPr>
                <w:sz w:val="20"/>
                <w:szCs w:val="20"/>
              </w:rPr>
              <w:t xml:space="preserve">Постоянное отчуждение земли для таких работ, как строительство небольших объектов инфраструктуры (школ, водопроводных линий, энергетических подстанций и т.д.). </w:t>
            </w:r>
          </w:p>
        </w:tc>
        <w:tc>
          <w:tcPr>
            <w:tcW w:w="2363" w:type="dxa"/>
            <w:tcBorders>
              <w:top w:val="single" w:sz="8" w:space="0" w:color="auto"/>
              <w:bottom w:val="single" w:sz="4" w:space="0" w:color="auto"/>
              <w:right w:val="single" w:sz="8" w:space="0" w:color="auto"/>
            </w:tcBorders>
          </w:tcPr>
          <w:p w14:paraId="010F53C5" w14:textId="775D97AC" w:rsidR="000A6FD4" w:rsidRPr="0083484F" w:rsidRDefault="000A6FD4" w:rsidP="000A6FD4">
            <w:pPr>
              <w:spacing w:line="239" w:lineRule="exact"/>
              <w:ind w:left="90"/>
              <w:rPr>
                <w:sz w:val="20"/>
                <w:szCs w:val="20"/>
              </w:rPr>
            </w:pPr>
            <w:r w:rsidRPr="0083484F">
              <w:rPr>
                <w:sz w:val="20"/>
                <w:szCs w:val="20"/>
              </w:rPr>
              <w:t xml:space="preserve">Первичный землепользователь </w:t>
            </w:r>
          </w:p>
        </w:tc>
        <w:tc>
          <w:tcPr>
            <w:tcW w:w="1337" w:type="dxa"/>
            <w:tcBorders>
              <w:top w:val="single" w:sz="8" w:space="0" w:color="auto"/>
              <w:bottom w:val="single" w:sz="4" w:space="0" w:color="auto"/>
              <w:right w:val="single" w:sz="8" w:space="0" w:color="auto"/>
            </w:tcBorders>
          </w:tcPr>
          <w:p w14:paraId="440D63A4" w14:textId="325E5CDB" w:rsidR="000A6FD4" w:rsidRPr="0083484F" w:rsidRDefault="000A6FD4" w:rsidP="000A6FD4">
            <w:pPr>
              <w:spacing w:line="239" w:lineRule="exact"/>
              <w:ind w:left="90"/>
              <w:rPr>
                <w:sz w:val="20"/>
                <w:szCs w:val="20"/>
              </w:rPr>
            </w:pPr>
            <w:r w:rsidRPr="0083484F">
              <w:rPr>
                <w:sz w:val="20"/>
                <w:szCs w:val="20"/>
              </w:rPr>
              <w:t xml:space="preserve">Земля </w:t>
            </w:r>
          </w:p>
        </w:tc>
        <w:tc>
          <w:tcPr>
            <w:tcW w:w="3776" w:type="dxa"/>
            <w:tcBorders>
              <w:top w:val="single" w:sz="8" w:space="0" w:color="auto"/>
              <w:bottom w:val="single" w:sz="4" w:space="0" w:color="auto"/>
              <w:right w:val="single" w:sz="8" w:space="0" w:color="auto"/>
            </w:tcBorders>
          </w:tcPr>
          <w:p w14:paraId="50B45176" w14:textId="1C7091B8" w:rsidR="000A6FD4" w:rsidRPr="0083484F" w:rsidRDefault="000A6FD4" w:rsidP="000A6FD4">
            <w:pPr>
              <w:spacing w:line="239" w:lineRule="exact"/>
              <w:ind w:left="90" w:right="77"/>
              <w:rPr>
                <w:sz w:val="20"/>
                <w:szCs w:val="20"/>
              </w:rPr>
            </w:pPr>
            <w:r w:rsidRPr="0083484F">
              <w:rPr>
                <w:sz w:val="20"/>
                <w:szCs w:val="20"/>
              </w:rPr>
              <w:t xml:space="preserve">Замена земли эквивалентной рыночной стоимости в качестве приоритетного варианта в радиусе 3 км. Неспособность выделить землю, денежное вознаграждение по возмещаемой стоимости. Если будет приобретено более 10% земли, дополнительные 5% замещающей стоимости будут выплачены (увеличивая до 10%, если более 20% земли изъято) в качестве субсидии с сильным воздействием. Если оставшаяся часть участка не является экономически жизнеспособной, весь участок будет куплен/компенсирован. </w:t>
            </w:r>
          </w:p>
        </w:tc>
      </w:tr>
      <w:tr w:rsidR="000A6FD4" w:rsidRPr="0083484F" w14:paraId="44F827B6" w14:textId="77777777" w:rsidTr="00C56A62">
        <w:trPr>
          <w:trHeight w:val="957"/>
        </w:trPr>
        <w:tc>
          <w:tcPr>
            <w:tcW w:w="1880" w:type="dxa"/>
            <w:tcBorders>
              <w:top w:val="single" w:sz="4" w:space="0" w:color="auto"/>
              <w:left w:val="single" w:sz="8" w:space="0" w:color="auto"/>
              <w:bottom w:val="single" w:sz="4" w:space="0" w:color="auto"/>
              <w:right w:val="single" w:sz="8" w:space="0" w:color="auto"/>
            </w:tcBorders>
          </w:tcPr>
          <w:p w14:paraId="62E61830" w14:textId="74281889" w:rsidR="000A6FD4" w:rsidRPr="0083484F" w:rsidRDefault="000A6FD4" w:rsidP="000A6FD4">
            <w:pPr>
              <w:ind w:left="90"/>
              <w:rPr>
                <w:sz w:val="20"/>
                <w:szCs w:val="20"/>
              </w:rPr>
            </w:pPr>
            <w:r w:rsidRPr="0083484F">
              <w:rPr>
                <w:sz w:val="20"/>
                <w:szCs w:val="20"/>
              </w:rPr>
              <w:t xml:space="preserve">Временное отчуждение земли для проведения работ или строительства. </w:t>
            </w:r>
          </w:p>
        </w:tc>
        <w:tc>
          <w:tcPr>
            <w:tcW w:w="2363" w:type="dxa"/>
            <w:tcBorders>
              <w:top w:val="single" w:sz="4" w:space="0" w:color="auto"/>
              <w:bottom w:val="single" w:sz="4" w:space="0" w:color="auto"/>
              <w:right w:val="single" w:sz="8" w:space="0" w:color="auto"/>
            </w:tcBorders>
          </w:tcPr>
          <w:p w14:paraId="303ADC4E" w14:textId="25A2C4F2" w:rsidR="000A6FD4" w:rsidRPr="0083484F" w:rsidRDefault="000A6FD4" w:rsidP="000A6FD4">
            <w:pPr>
              <w:spacing w:line="241" w:lineRule="exact"/>
              <w:ind w:left="90"/>
              <w:rPr>
                <w:sz w:val="20"/>
                <w:szCs w:val="20"/>
              </w:rPr>
            </w:pPr>
            <w:r w:rsidRPr="0083484F">
              <w:rPr>
                <w:sz w:val="20"/>
                <w:szCs w:val="20"/>
              </w:rPr>
              <w:t xml:space="preserve">Первичный землепользователь </w:t>
            </w:r>
          </w:p>
        </w:tc>
        <w:tc>
          <w:tcPr>
            <w:tcW w:w="1337" w:type="dxa"/>
            <w:tcBorders>
              <w:top w:val="single" w:sz="4" w:space="0" w:color="auto"/>
              <w:bottom w:val="single" w:sz="4" w:space="0" w:color="auto"/>
              <w:right w:val="single" w:sz="8" w:space="0" w:color="auto"/>
            </w:tcBorders>
          </w:tcPr>
          <w:p w14:paraId="5D226145" w14:textId="398D0DC3" w:rsidR="000A6FD4" w:rsidRPr="0083484F" w:rsidRDefault="000A6FD4" w:rsidP="000A6FD4">
            <w:pPr>
              <w:spacing w:line="241" w:lineRule="exact"/>
              <w:ind w:left="90"/>
              <w:rPr>
                <w:sz w:val="20"/>
                <w:szCs w:val="20"/>
              </w:rPr>
            </w:pPr>
            <w:r w:rsidRPr="0083484F">
              <w:rPr>
                <w:sz w:val="20"/>
                <w:szCs w:val="20"/>
              </w:rPr>
              <w:t xml:space="preserve">Земля </w:t>
            </w:r>
          </w:p>
        </w:tc>
        <w:tc>
          <w:tcPr>
            <w:tcW w:w="3776" w:type="dxa"/>
            <w:tcBorders>
              <w:top w:val="single" w:sz="4" w:space="0" w:color="auto"/>
              <w:bottom w:val="single" w:sz="4" w:space="0" w:color="auto"/>
              <w:right w:val="single" w:sz="8" w:space="0" w:color="auto"/>
            </w:tcBorders>
          </w:tcPr>
          <w:p w14:paraId="0AFA721B" w14:textId="3A5A4794" w:rsidR="000A6FD4" w:rsidRPr="0083484F" w:rsidRDefault="000A6FD4" w:rsidP="000A6FD4">
            <w:pPr>
              <w:spacing w:line="241" w:lineRule="exact"/>
              <w:ind w:left="90" w:right="77"/>
              <w:rPr>
                <w:sz w:val="20"/>
                <w:szCs w:val="20"/>
              </w:rPr>
            </w:pPr>
            <w:r w:rsidRPr="0083484F">
              <w:rPr>
                <w:sz w:val="20"/>
                <w:szCs w:val="20"/>
              </w:rPr>
              <w:t xml:space="preserve">Арендная плата за землю на основе рыночных ставок и расценок, и восстановление земли и всех ее активов до прежнего статуса. В случае потери дохода, подъемное денежное пособие, установленное на основании минимальной заработной платы за каждую неделю (7 дней) нарушения, рассчитанного на пропорциональной основе </w:t>
            </w:r>
          </w:p>
        </w:tc>
      </w:tr>
      <w:tr w:rsidR="000A6FD4" w:rsidRPr="0083484F" w14:paraId="62B47994" w14:textId="77777777" w:rsidTr="00EF508D">
        <w:trPr>
          <w:trHeight w:val="1477"/>
        </w:trPr>
        <w:tc>
          <w:tcPr>
            <w:tcW w:w="1880" w:type="dxa"/>
            <w:tcBorders>
              <w:top w:val="single" w:sz="4" w:space="0" w:color="auto"/>
              <w:left w:val="single" w:sz="8" w:space="0" w:color="auto"/>
              <w:bottom w:val="single" w:sz="8" w:space="0" w:color="auto"/>
              <w:right w:val="single" w:sz="8" w:space="0" w:color="auto"/>
            </w:tcBorders>
          </w:tcPr>
          <w:p w14:paraId="61D82C7C" w14:textId="280956CD" w:rsidR="000A6FD4" w:rsidRPr="0083484F" w:rsidRDefault="000A6FD4" w:rsidP="000A6FD4">
            <w:pPr>
              <w:ind w:left="90"/>
              <w:rPr>
                <w:sz w:val="20"/>
                <w:szCs w:val="20"/>
              </w:rPr>
            </w:pPr>
            <w:r w:rsidRPr="0083484F">
              <w:rPr>
                <w:sz w:val="20"/>
                <w:szCs w:val="20"/>
              </w:rPr>
              <w:t xml:space="preserve">Временное отчуждение земли для проведения работ или строительства. </w:t>
            </w:r>
          </w:p>
        </w:tc>
        <w:tc>
          <w:tcPr>
            <w:tcW w:w="2363" w:type="dxa"/>
            <w:tcBorders>
              <w:top w:val="single" w:sz="4" w:space="0" w:color="auto"/>
              <w:bottom w:val="single" w:sz="8" w:space="0" w:color="auto"/>
              <w:right w:val="single" w:sz="8" w:space="0" w:color="auto"/>
            </w:tcBorders>
          </w:tcPr>
          <w:p w14:paraId="61F8B78B" w14:textId="6E434C0D" w:rsidR="000A6FD4" w:rsidRPr="0083484F" w:rsidRDefault="000A6FD4" w:rsidP="000A6FD4">
            <w:pPr>
              <w:spacing w:line="240" w:lineRule="exact"/>
              <w:ind w:left="90"/>
              <w:rPr>
                <w:sz w:val="20"/>
                <w:szCs w:val="20"/>
              </w:rPr>
            </w:pPr>
            <w:r w:rsidRPr="0083484F">
              <w:rPr>
                <w:sz w:val="20"/>
                <w:szCs w:val="20"/>
              </w:rPr>
              <w:t xml:space="preserve">Пользователь/лицо, занимающее землю без сертификата на право землепользования </w:t>
            </w:r>
          </w:p>
        </w:tc>
        <w:tc>
          <w:tcPr>
            <w:tcW w:w="1337" w:type="dxa"/>
            <w:tcBorders>
              <w:top w:val="single" w:sz="4" w:space="0" w:color="auto"/>
              <w:bottom w:val="single" w:sz="8" w:space="0" w:color="auto"/>
              <w:right w:val="single" w:sz="8" w:space="0" w:color="auto"/>
            </w:tcBorders>
          </w:tcPr>
          <w:p w14:paraId="1DA64C8E" w14:textId="1DCA886E" w:rsidR="000A6FD4" w:rsidRPr="0083484F" w:rsidRDefault="000A6FD4" w:rsidP="000A6FD4">
            <w:pPr>
              <w:spacing w:line="240" w:lineRule="exact"/>
              <w:ind w:left="90"/>
              <w:rPr>
                <w:sz w:val="20"/>
                <w:szCs w:val="20"/>
              </w:rPr>
            </w:pPr>
            <w:r w:rsidRPr="0083484F">
              <w:rPr>
                <w:sz w:val="20"/>
                <w:szCs w:val="20"/>
              </w:rPr>
              <w:t xml:space="preserve">Земля </w:t>
            </w:r>
          </w:p>
        </w:tc>
        <w:tc>
          <w:tcPr>
            <w:tcW w:w="3776" w:type="dxa"/>
            <w:tcBorders>
              <w:top w:val="single" w:sz="4" w:space="0" w:color="auto"/>
              <w:bottom w:val="single" w:sz="8" w:space="0" w:color="auto"/>
              <w:right w:val="single" w:sz="8" w:space="0" w:color="auto"/>
            </w:tcBorders>
          </w:tcPr>
          <w:p w14:paraId="443FE802" w14:textId="2EB6777D" w:rsidR="000A6FD4" w:rsidRPr="0083484F" w:rsidRDefault="000A6FD4" w:rsidP="000A6FD4">
            <w:pPr>
              <w:ind w:left="90" w:right="77"/>
              <w:rPr>
                <w:sz w:val="20"/>
                <w:szCs w:val="20"/>
              </w:rPr>
            </w:pPr>
            <w:r w:rsidRPr="0083484F">
              <w:rPr>
                <w:sz w:val="20"/>
                <w:szCs w:val="20"/>
              </w:rPr>
              <w:t xml:space="preserve">Восстановление, замена или компенсация всех поврежденных или перемещенных активов. В случае потери дохода, подъемное денежное пособие, установленное на основании минимальной заработной платы за каждую неделю (7 дней) нарушения, рассчитанного на пропорциональной основе. </w:t>
            </w:r>
          </w:p>
        </w:tc>
      </w:tr>
      <w:tr w:rsidR="000A6FD4" w:rsidRPr="0083484F" w14:paraId="358F3A4D" w14:textId="77777777" w:rsidTr="00EF508D">
        <w:trPr>
          <w:trHeight w:val="1403"/>
        </w:trPr>
        <w:tc>
          <w:tcPr>
            <w:tcW w:w="1880" w:type="dxa"/>
            <w:tcBorders>
              <w:top w:val="single" w:sz="8" w:space="0" w:color="auto"/>
              <w:left w:val="single" w:sz="8" w:space="0" w:color="auto"/>
              <w:bottom w:val="single" w:sz="4" w:space="0" w:color="auto"/>
              <w:right w:val="single" w:sz="8" w:space="0" w:color="auto"/>
            </w:tcBorders>
          </w:tcPr>
          <w:p w14:paraId="49DF387D" w14:textId="5862BC7E" w:rsidR="000A6FD4" w:rsidRPr="0083484F" w:rsidRDefault="000A6FD4" w:rsidP="000A6FD4">
            <w:pPr>
              <w:ind w:left="90"/>
              <w:rPr>
                <w:sz w:val="20"/>
                <w:szCs w:val="20"/>
              </w:rPr>
            </w:pPr>
            <w:bookmarkStart w:id="38" w:name="page16"/>
            <w:bookmarkEnd w:id="38"/>
            <w:r w:rsidRPr="0083484F">
              <w:rPr>
                <w:sz w:val="20"/>
                <w:szCs w:val="20"/>
              </w:rPr>
              <w:lastRenderedPageBreak/>
              <w:t xml:space="preserve">Постоянное отчуждение земли для таких работ, как строительство небольших объектов инфраструктуры. </w:t>
            </w:r>
          </w:p>
        </w:tc>
        <w:tc>
          <w:tcPr>
            <w:tcW w:w="2363" w:type="dxa"/>
            <w:tcBorders>
              <w:top w:val="single" w:sz="8" w:space="0" w:color="auto"/>
              <w:bottom w:val="single" w:sz="4" w:space="0" w:color="auto"/>
              <w:right w:val="single" w:sz="8" w:space="0" w:color="auto"/>
            </w:tcBorders>
          </w:tcPr>
          <w:p w14:paraId="3C5C49FF" w14:textId="3D81D862" w:rsidR="000A6FD4" w:rsidRPr="0083484F" w:rsidRDefault="000A6FD4" w:rsidP="000A6FD4">
            <w:pPr>
              <w:ind w:left="90"/>
              <w:rPr>
                <w:rFonts w:eastAsia="Times New Roman"/>
                <w:sz w:val="20"/>
                <w:szCs w:val="20"/>
              </w:rPr>
            </w:pPr>
            <w:r w:rsidRPr="0083484F">
              <w:rPr>
                <w:sz w:val="20"/>
                <w:szCs w:val="20"/>
              </w:rPr>
              <w:t xml:space="preserve">Арендатор земли или издольщик </w:t>
            </w:r>
          </w:p>
        </w:tc>
        <w:tc>
          <w:tcPr>
            <w:tcW w:w="1337" w:type="dxa"/>
            <w:tcBorders>
              <w:top w:val="single" w:sz="8" w:space="0" w:color="auto"/>
              <w:bottom w:val="single" w:sz="4" w:space="0" w:color="auto"/>
              <w:right w:val="single" w:sz="8" w:space="0" w:color="auto"/>
            </w:tcBorders>
          </w:tcPr>
          <w:p w14:paraId="3B8F99E6" w14:textId="59E1FD98" w:rsidR="000A6FD4" w:rsidRPr="0083484F" w:rsidRDefault="000A6FD4" w:rsidP="000A6FD4">
            <w:pPr>
              <w:ind w:left="90"/>
              <w:rPr>
                <w:sz w:val="20"/>
                <w:szCs w:val="20"/>
              </w:rPr>
            </w:pPr>
            <w:r w:rsidRPr="0083484F">
              <w:rPr>
                <w:sz w:val="20"/>
                <w:szCs w:val="20"/>
              </w:rPr>
              <w:t xml:space="preserve">Земля </w:t>
            </w:r>
          </w:p>
        </w:tc>
        <w:tc>
          <w:tcPr>
            <w:tcW w:w="3776" w:type="dxa"/>
            <w:tcBorders>
              <w:top w:val="single" w:sz="8" w:space="0" w:color="auto"/>
              <w:bottom w:val="single" w:sz="4" w:space="0" w:color="auto"/>
              <w:right w:val="single" w:sz="8" w:space="0" w:color="auto"/>
            </w:tcBorders>
          </w:tcPr>
          <w:p w14:paraId="69031025" w14:textId="6D6FDB02" w:rsidR="000A6FD4" w:rsidRPr="0083484F" w:rsidRDefault="000A6FD4" w:rsidP="000A6FD4">
            <w:pPr>
              <w:ind w:left="90" w:right="77"/>
              <w:rPr>
                <w:sz w:val="20"/>
                <w:szCs w:val="20"/>
              </w:rPr>
            </w:pPr>
            <w:r w:rsidRPr="0083484F">
              <w:rPr>
                <w:sz w:val="20"/>
                <w:szCs w:val="20"/>
              </w:rPr>
              <w:t xml:space="preserve">В дополнение к компенсации землепользователя. Возмещение ренты на оставшуюся часть контрактного периода плюс 3 месяца аренды или 3 месяца рыночной цены, которую получают от разделения урожая в качестве компенсации. </w:t>
            </w:r>
          </w:p>
        </w:tc>
      </w:tr>
      <w:tr w:rsidR="000A6FD4" w:rsidRPr="0083484F" w14:paraId="6B03E752" w14:textId="77777777" w:rsidTr="00EF508D">
        <w:trPr>
          <w:trHeight w:val="1689"/>
        </w:trPr>
        <w:tc>
          <w:tcPr>
            <w:tcW w:w="1880" w:type="dxa"/>
            <w:tcBorders>
              <w:top w:val="single" w:sz="4" w:space="0" w:color="auto"/>
              <w:left w:val="single" w:sz="8" w:space="0" w:color="auto"/>
              <w:bottom w:val="single" w:sz="4" w:space="0" w:color="auto"/>
              <w:right w:val="single" w:sz="8" w:space="0" w:color="auto"/>
            </w:tcBorders>
          </w:tcPr>
          <w:p w14:paraId="06F5C65F" w14:textId="67667AAD" w:rsidR="000A6FD4" w:rsidRPr="0083484F" w:rsidRDefault="000A6FD4" w:rsidP="000A6FD4">
            <w:pPr>
              <w:ind w:left="90"/>
              <w:rPr>
                <w:sz w:val="20"/>
                <w:szCs w:val="20"/>
              </w:rPr>
            </w:pPr>
            <w:r w:rsidRPr="0083484F">
              <w:rPr>
                <w:sz w:val="20"/>
                <w:szCs w:val="20"/>
              </w:rPr>
              <w:t xml:space="preserve">Постоянное отчуждение земельных участков под работы, связанные со строительством объектов инфраструктуры небольшого масштаба. </w:t>
            </w:r>
          </w:p>
        </w:tc>
        <w:tc>
          <w:tcPr>
            <w:tcW w:w="2363" w:type="dxa"/>
            <w:tcBorders>
              <w:top w:val="single" w:sz="4" w:space="0" w:color="auto"/>
              <w:bottom w:val="single" w:sz="4" w:space="0" w:color="auto"/>
              <w:right w:val="single" w:sz="8" w:space="0" w:color="auto"/>
            </w:tcBorders>
          </w:tcPr>
          <w:p w14:paraId="1700CB92" w14:textId="1BC93454" w:rsidR="000A6FD4" w:rsidRPr="0083484F" w:rsidRDefault="000A6FD4" w:rsidP="000A6FD4">
            <w:pPr>
              <w:ind w:left="90"/>
              <w:rPr>
                <w:sz w:val="20"/>
                <w:szCs w:val="20"/>
              </w:rPr>
            </w:pPr>
            <w:r w:rsidRPr="0083484F">
              <w:rPr>
                <w:sz w:val="20"/>
                <w:szCs w:val="20"/>
              </w:rPr>
              <w:t xml:space="preserve">Пользователь/лицо, занимающее землю без сертификата на право землепользования </w:t>
            </w:r>
          </w:p>
        </w:tc>
        <w:tc>
          <w:tcPr>
            <w:tcW w:w="1337" w:type="dxa"/>
            <w:tcBorders>
              <w:top w:val="single" w:sz="4" w:space="0" w:color="auto"/>
              <w:bottom w:val="single" w:sz="4" w:space="0" w:color="auto"/>
              <w:right w:val="single" w:sz="8" w:space="0" w:color="auto"/>
            </w:tcBorders>
          </w:tcPr>
          <w:p w14:paraId="148E4B6D" w14:textId="60C94A93" w:rsidR="000A6FD4" w:rsidRPr="0083484F" w:rsidRDefault="000A6FD4" w:rsidP="000A6FD4">
            <w:pPr>
              <w:spacing w:line="238" w:lineRule="exact"/>
              <w:ind w:left="90"/>
              <w:rPr>
                <w:sz w:val="20"/>
                <w:szCs w:val="20"/>
              </w:rPr>
            </w:pPr>
            <w:r w:rsidRPr="0083484F">
              <w:rPr>
                <w:sz w:val="20"/>
                <w:szCs w:val="20"/>
              </w:rPr>
              <w:t xml:space="preserve">Земля </w:t>
            </w:r>
          </w:p>
        </w:tc>
        <w:tc>
          <w:tcPr>
            <w:tcW w:w="3776" w:type="dxa"/>
            <w:tcBorders>
              <w:top w:val="single" w:sz="4" w:space="0" w:color="auto"/>
              <w:bottom w:val="single" w:sz="4" w:space="0" w:color="auto"/>
              <w:right w:val="single" w:sz="8" w:space="0" w:color="auto"/>
            </w:tcBorders>
          </w:tcPr>
          <w:p w14:paraId="31F04E98" w14:textId="7880BD65" w:rsidR="000A6FD4" w:rsidRPr="0083484F" w:rsidRDefault="000A6FD4" w:rsidP="000A6FD4">
            <w:pPr>
              <w:spacing w:line="238" w:lineRule="exact"/>
              <w:ind w:left="90" w:right="77"/>
              <w:rPr>
                <w:sz w:val="20"/>
                <w:szCs w:val="20"/>
              </w:rPr>
            </w:pPr>
            <w:r w:rsidRPr="0083484F">
              <w:rPr>
                <w:sz w:val="20"/>
                <w:szCs w:val="20"/>
              </w:rPr>
              <w:t xml:space="preserve">Компенсация, равная 2 месяцам ренты/выплаты издольщику в качестве пособия на подъем </w:t>
            </w:r>
          </w:p>
        </w:tc>
      </w:tr>
      <w:tr w:rsidR="000A6FD4" w:rsidRPr="0083484F" w14:paraId="36BB4962" w14:textId="77777777" w:rsidTr="00EF508D">
        <w:trPr>
          <w:trHeight w:val="1402"/>
        </w:trPr>
        <w:tc>
          <w:tcPr>
            <w:tcW w:w="1880" w:type="dxa"/>
            <w:tcBorders>
              <w:top w:val="single" w:sz="4" w:space="0" w:color="auto"/>
              <w:left w:val="single" w:sz="8" w:space="0" w:color="auto"/>
              <w:right w:val="single" w:sz="8" w:space="0" w:color="auto"/>
            </w:tcBorders>
          </w:tcPr>
          <w:p w14:paraId="30CB8F48" w14:textId="24E7C7D2" w:rsidR="000A6FD4" w:rsidRPr="0083484F" w:rsidRDefault="000A6FD4" w:rsidP="000A6FD4">
            <w:pPr>
              <w:ind w:left="90"/>
              <w:rPr>
                <w:sz w:val="20"/>
                <w:szCs w:val="20"/>
              </w:rPr>
            </w:pPr>
            <w:r w:rsidRPr="0083484F">
              <w:rPr>
                <w:sz w:val="20"/>
                <w:szCs w:val="20"/>
              </w:rPr>
              <w:t xml:space="preserve">Постоянное отчуждение земельных участков под работы, связанные со строительством объектов инфраструктуры небольшого масштаба. </w:t>
            </w:r>
          </w:p>
        </w:tc>
        <w:tc>
          <w:tcPr>
            <w:tcW w:w="2363" w:type="dxa"/>
            <w:tcBorders>
              <w:top w:val="single" w:sz="4" w:space="0" w:color="auto"/>
              <w:right w:val="single" w:sz="8" w:space="0" w:color="auto"/>
            </w:tcBorders>
          </w:tcPr>
          <w:p w14:paraId="0C448C36" w14:textId="1C21907C" w:rsidR="000A6FD4" w:rsidRPr="0083484F" w:rsidRDefault="000A6FD4" w:rsidP="000A6FD4">
            <w:pPr>
              <w:spacing w:line="238" w:lineRule="exact"/>
              <w:ind w:left="90"/>
              <w:rPr>
                <w:sz w:val="20"/>
                <w:szCs w:val="20"/>
              </w:rPr>
            </w:pPr>
            <w:r w:rsidRPr="0083484F">
              <w:rPr>
                <w:sz w:val="20"/>
                <w:szCs w:val="20"/>
              </w:rPr>
              <w:t xml:space="preserve">Первичный землепользователь </w:t>
            </w:r>
          </w:p>
        </w:tc>
        <w:tc>
          <w:tcPr>
            <w:tcW w:w="1337" w:type="dxa"/>
            <w:tcBorders>
              <w:top w:val="single" w:sz="4" w:space="0" w:color="auto"/>
              <w:right w:val="single" w:sz="8" w:space="0" w:color="auto"/>
            </w:tcBorders>
          </w:tcPr>
          <w:p w14:paraId="3CC398EF" w14:textId="6C222CF2" w:rsidR="000A6FD4" w:rsidRPr="0083484F" w:rsidRDefault="000A6FD4" w:rsidP="000A6FD4">
            <w:pPr>
              <w:spacing w:line="238" w:lineRule="exact"/>
              <w:ind w:left="90"/>
              <w:rPr>
                <w:sz w:val="20"/>
                <w:szCs w:val="20"/>
              </w:rPr>
            </w:pPr>
            <w:r w:rsidRPr="0083484F">
              <w:rPr>
                <w:sz w:val="20"/>
                <w:szCs w:val="20"/>
              </w:rPr>
              <w:t xml:space="preserve">Урожай </w:t>
            </w:r>
          </w:p>
        </w:tc>
        <w:tc>
          <w:tcPr>
            <w:tcW w:w="3776" w:type="dxa"/>
            <w:tcBorders>
              <w:top w:val="single" w:sz="4" w:space="0" w:color="auto"/>
              <w:right w:val="single" w:sz="8" w:space="0" w:color="auto"/>
            </w:tcBorders>
          </w:tcPr>
          <w:p w14:paraId="36CECDD6" w14:textId="411A93C0" w:rsidR="000A6FD4" w:rsidRPr="0083484F" w:rsidRDefault="000A6FD4" w:rsidP="000A6FD4">
            <w:pPr>
              <w:spacing w:line="238" w:lineRule="exact"/>
              <w:ind w:left="90" w:right="77"/>
              <w:rPr>
                <w:sz w:val="20"/>
                <w:szCs w:val="20"/>
              </w:rPr>
            </w:pPr>
            <w:r w:rsidRPr="0083484F">
              <w:rPr>
                <w:sz w:val="20"/>
                <w:szCs w:val="20"/>
              </w:rPr>
              <w:t xml:space="preserve">В дополнение к компенсации земли, будет разрешено собрать урожай и будет выдана денежная компенсация в течение 2 сезонов или ежегодного урожая в зависимости от урожая. </w:t>
            </w:r>
          </w:p>
        </w:tc>
      </w:tr>
      <w:tr w:rsidR="000A6FD4" w:rsidRPr="0083484F" w14:paraId="2199C315" w14:textId="77777777" w:rsidTr="00EF508D">
        <w:trPr>
          <w:trHeight w:val="1822"/>
        </w:trPr>
        <w:tc>
          <w:tcPr>
            <w:tcW w:w="1880" w:type="dxa"/>
            <w:tcBorders>
              <w:top w:val="single" w:sz="8" w:space="0" w:color="auto"/>
              <w:left w:val="single" w:sz="8" w:space="0" w:color="auto"/>
              <w:bottom w:val="single" w:sz="4" w:space="0" w:color="auto"/>
              <w:right w:val="single" w:sz="8" w:space="0" w:color="auto"/>
            </w:tcBorders>
          </w:tcPr>
          <w:p w14:paraId="3CD572BB" w14:textId="492ECF6B" w:rsidR="000A6FD4" w:rsidRPr="0083484F" w:rsidRDefault="000A6FD4" w:rsidP="000A6FD4">
            <w:pPr>
              <w:ind w:left="90"/>
              <w:rPr>
                <w:sz w:val="20"/>
                <w:szCs w:val="20"/>
              </w:rPr>
            </w:pPr>
            <w:r w:rsidRPr="0083484F">
              <w:rPr>
                <w:sz w:val="20"/>
                <w:szCs w:val="20"/>
              </w:rPr>
              <w:t xml:space="preserve">Постоянное отчуждение земельных участков под работы, связанные со строительством объектов инфраструктуры небольшого масштаба. </w:t>
            </w:r>
          </w:p>
        </w:tc>
        <w:tc>
          <w:tcPr>
            <w:tcW w:w="2363" w:type="dxa"/>
            <w:tcBorders>
              <w:top w:val="single" w:sz="8" w:space="0" w:color="auto"/>
              <w:bottom w:val="single" w:sz="4" w:space="0" w:color="auto"/>
              <w:right w:val="single" w:sz="8" w:space="0" w:color="auto"/>
            </w:tcBorders>
          </w:tcPr>
          <w:p w14:paraId="41D2F8DB" w14:textId="33303F84" w:rsidR="000A6FD4" w:rsidRPr="0083484F" w:rsidRDefault="000A6FD4" w:rsidP="000A6FD4">
            <w:pPr>
              <w:ind w:left="90"/>
              <w:rPr>
                <w:sz w:val="20"/>
                <w:szCs w:val="20"/>
              </w:rPr>
            </w:pPr>
            <w:r w:rsidRPr="0083484F">
              <w:rPr>
                <w:sz w:val="20"/>
                <w:szCs w:val="20"/>
              </w:rPr>
              <w:t xml:space="preserve">Фермер-арендатор, издольщик или неформальный пользователь/арендатор </w:t>
            </w:r>
          </w:p>
        </w:tc>
        <w:tc>
          <w:tcPr>
            <w:tcW w:w="1337" w:type="dxa"/>
            <w:tcBorders>
              <w:top w:val="single" w:sz="8" w:space="0" w:color="auto"/>
              <w:bottom w:val="single" w:sz="4" w:space="0" w:color="auto"/>
              <w:right w:val="single" w:sz="8" w:space="0" w:color="auto"/>
            </w:tcBorders>
          </w:tcPr>
          <w:p w14:paraId="55A1C5CB" w14:textId="1BDD8D9D" w:rsidR="000A6FD4" w:rsidRPr="0083484F" w:rsidRDefault="000A6FD4" w:rsidP="000A6FD4">
            <w:pPr>
              <w:spacing w:line="240" w:lineRule="exact"/>
              <w:ind w:left="90"/>
              <w:rPr>
                <w:sz w:val="20"/>
                <w:szCs w:val="20"/>
              </w:rPr>
            </w:pPr>
            <w:r w:rsidRPr="0083484F">
              <w:rPr>
                <w:sz w:val="20"/>
                <w:szCs w:val="20"/>
              </w:rPr>
              <w:t xml:space="preserve">Урожай </w:t>
            </w:r>
          </w:p>
        </w:tc>
        <w:tc>
          <w:tcPr>
            <w:tcW w:w="3776" w:type="dxa"/>
            <w:tcBorders>
              <w:top w:val="single" w:sz="8" w:space="0" w:color="auto"/>
              <w:bottom w:val="single" w:sz="4" w:space="0" w:color="auto"/>
              <w:right w:val="single" w:sz="8" w:space="0" w:color="auto"/>
            </w:tcBorders>
          </w:tcPr>
          <w:p w14:paraId="0F008277" w14:textId="7F481F5C" w:rsidR="000A6FD4" w:rsidRPr="0083484F" w:rsidRDefault="000A6FD4" w:rsidP="000A6FD4">
            <w:pPr>
              <w:spacing w:line="240" w:lineRule="exact"/>
              <w:ind w:left="90" w:right="77"/>
              <w:rPr>
                <w:sz w:val="20"/>
                <w:szCs w:val="20"/>
              </w:rPr>
            </w:pPr>
            <w:r w:rsidRPr="0083484F">
              <w:rPr>
                <w:sz w:val="20"/>
                <w:szCs w:val="20"/>
              </w:rPr>
              <w:t xml:space="preserve">В дополнение к компенсации земли, будет разрешено собрать урожай и будет выдана денежная компенсация в течение 2 сезонов или ежегодного урожая в зависимости от урожая. </w:t>
            </w:r>
          </w:p>
        </w:tc>
      </w:tr>
      <w:tr w:rsidR="000A6FD4" w:rsidRPr="0083484F" w14:paraId="479FDD6E" w14:textId="77777777" w:rsidTr="00EF508D">
        <w:trPr>
          <w:trHeight w:val="1802"/>
        </w:trPr>
        <w:tc>
          <w:tcPr>
            <w:tcW w:w="1880" w:type="dxa"/>
            <w:tcBorders>
              <w:top w:val="single" w:sz="4" w:space="0" w:color="auto"/>
              <w:left w:val="single" w:sz="8" w:space="0" w:color="auto"/>
              <w:bottom w:val="single" w:sz="4" w:space="0" w:color="auto"/>
              <w:right w:val="single" w:sz="8" w:space="0" w:color="auto"/>
            </w:tcBorders>
          </w:tcPr>
          <w:p w14:paraId="19B7711B" w14:textId="0E87EE2E" w:rsidR="000A6FD4" w:rsidRPr="0083484F" w:rsidRDefault="000A6FD4" w:rsidP="000A6FD4">
            <w:pPr>
              <w:ind w:left="90"/>
              <w:rPr>
                <w:sz w:val="20"/>
                <w:szCs w:val="20"/>
              </w:rPr>
            </w:pPr>
            <w:r w:rsidRPr="0083484F">
              <w:rPr>
                <w:sz w:val="20"/>
                <w:szCs w:val="20"/>
              </w:rPr>
              <w:t xml:space="preserve">Постоянное отчуждение земельных участков под работы, связанные со строительством объектов инфраструктуры небольшого масштаба. </w:t>
            </w:r>
          </w:p>
        </w:tc>
        <w:tc>
          <w:tcPr>
            <w:tcW w:w="2363" w:type="dxa"/>
            <w:tcBorders>
              <w:top w:val="single" w:sz="4" w:space="0" w:color="auto"/>
              <w:bottom w:val="single" w:sz="4" w:space="0" w:color="auto"/>
              <w:right w:val="single" w:sz="8" w:space="0" w:color="auto"/>
            </w:tcBorders>
          </w:tcPr>
          <w:p w14:paraId="2D7ADCB2" w14:textId="30124F06" w:rsidR="000A6FD4" w:rsidRPr="0083484F" w:rsidRDefault="000A6FD4" w:rsidP="000A6FD4">
            <w:pPr>
              <w:spacing w:line="237" w:lineRule="exact"/>
              <w:ind w:left="90"/>
              <w:rPr>
                <w:sz w:val="20"/>
                <w:szCs w:val="20"/>
              </w:rPr>
            </w:pPr>
            <w:r w:rsidRPr="0083484F">
              <w:rPr>
                <w:sz w:val="20"/>
                <w:szCs w:val="20"/>
              </w:rPr>
              <w:t xml:space="preserve">Владелец </w:t>
            </w:r>
          </w:p>
        </w:tc>
        <w:tc>
          <w:tcPr>
            <w:tcW w:w="1337" w:type="dxa"/>
            <w:tcBorders>
              <w:top w:val="single" w:sz="4" w:space="0" w:color="auto"/>
              <w:bottom w:val="single" w:sz="4" w:space="0" w:color="auto"/>
              <w:right w:val="single" w:sz="8" w:space="0" w:color="auto"/>
            </w:tcBorders>
          </w:tcPr>
          <w:p w14:paraId="5D7161DE" w14:textId="2B00725B" w:rsidR="000A6FD4" w:rsidRPr="0083484F" w:rsidRDefault="000A6FD4" w:rsidP="000A6FD4">
            <w:pPr>
              <w:spacing w:line="237" w:lineRule="exact"/>
              <w:ind w:left="90"/>
              <w:rPr>
                <w:sz w:val="20"/>
                <w:szCs w:val="20"/>
              </w:rPr>
            </w:pPr>
            <w:r w:rsidRPr="0083484F">
              <w:rPr>
                <w:sz w:val="20"/>
                <w:szCs w:val="20"/>
              </w:rPr>
              <w:t xml:space="preserve">Бизнес </w:t>
            </w:r>
          </w:p>
        </w:tc>
        <w:tc>
          <w:tcPr>
            <w:tcW w:w="3776" w:type="dxa"/>
            <w:tcBorders>
              <w:top w:val="single" w:sz="4" w:space="0" w:color="auto"/>
              <w:bottom w:val="single" w:sz="4" w:space="0" w:color="auto"/>
              <w:right w:val="single" w:sz="8" w:space="0" w:color="auto"/>
            </w:tcBorders>
          </w:tcPr>
          <w:p w14:paraId="61C46D3E" w14:textId="04B1BA26" w:rsidR="000A6FD4" w:rsidRPr="0083484F" w:rsidRDefault="000A6FD4" w:rsidP="000A6FD4">
            <w:pPr>
              <w:spacing w:line="237" w:lineRule="exact"/>
              <w:ind w:left="90" w:right="77"/>
              <w:rPr>
                <w:sz w:val="20"/>
                <w:szCs w:val="20"/>
              </w:rPr>
            </w:pPr>
            <w:r w:rsidRPr="0083484F">
              <w:rPr>
                <w:sz w:val="20"/>
                <w:szCs w:val="20"/>
              </w:rPr>
              <w:t xml:space="preserve">В дополнение к компенсации земли владельцу будет уплачено за упущенный доход в течение переходного периода, рассчитанный на основе среднесуточного/ежемесячного дохода. Кроме того, будет выплачена дополнительная плата, эквивалентная трехмесячному доходу, для начала бизнеса в новом месте. </w:t>
            </w:r>
          </w:p>
        </w:tc>
      </w:tr>
      <w:tr w:rsidR="000A6FD4" w:rsidRPr="0083484F" w14:paraId="5766B5EE" w14:textId="77777777" w:rsidTr="00EF508D">
        <w:trPr>
          <w:trHeight w:val="1408"/>
        </w:trPr>
        <w:tc>
          <w:tcPr>
            <w:tcW w:w="1880" w:type="dxa"/>
            <w:tcBorders>
              <w:top w:val="single" w:sz="4" w:space="0" w:color="auto"/>
              <w:left w:val="single" w:sz="8" w:space="0" w:color="auto"/>
              <w:bottom w:val="single" w:sz="4" w:space="0" w:color="auto"/>
              <w:right w:val="single" w:sz="8" w:space="0" w:color="auto"/>
            </w:tcBorders>
          </w:tcPr>
          <w:p w14:paraId="587C6C22" w14:textId="056EFB8D" w:rsidR="000A6FD4" w:rsidRPr="0083484F" w:rsidRDefault="000A6FD4" w:rsidP="000A6FD4">
            <w:pPr>
              <w:ind w:left="90"/>
              <w:rPr>
                <w:rFonts w:eastAsia="Times New Roman"/>
                <w:sz w:val="20"/>
                <w:szCs w:val="20"/>
              </w:rPr>
            </w:pPr>
            <w:r w:rsidRPr="0083484F">
              <w:rPr>
                <w:sz w:val="20"/>
                <w:szCs w:val="20"/>
              </w:rPr>
              <w:t xml:space="preserve">Постоянное отчуждение земельных участков под работы, связанные со строительством объектов инфраструктуры небольшого масштаба. </w:t>
            </w:r>
          </w:p>
        </w:tc>
        <w:tc>
          <w:tcPr>
            <w:tcW w:w="2363" w:type="dxa"/>
            <w:tcBorders>
              <w:top w:val="single" w:sz="4" w:space="0" w:color="auto"/>
              <w:bottom w:val="single" w:sz="4" w:space="0" w:color="auto"/>
              <w:right w:val="single" w:sz="8" w:space="0" w:color="auto"/>
            </w:tcBorders>
          </w:tcPr>
          <w:p w14:paraId="384D384F" w14:textId="73088AF5" w:rsidR="000A6FD4" w:rsidRPr="0083484F" w:rsidRDefault="000A6FD4" w:rsidP="000A6FD4">
            <w:pPr>
              <w:spacing w:line="240" w:lineRule="exact"/>
              <w:ind w:left="90"/>
              <w:rPr>
                <w:sz w:val="20"/>
                <w:szCs w:val="20"/>
              </w:rPr>
            </w:pPr>
            <w:r w:rsidRPr="0083484F">
              <w:rPr>
                <w:sz w:val="20"/>
                <w:szCs w:val="20"/>
              </w:rPr>
              <w:t xml:space="preserve">Арендатор </w:t>
            </w:r>
          </w:p>
        </w:tc>
        <w:tc>
          <w:tcPr>
            <w:tcW w:w="1337" w:type="dxa"/>
            <w:tcBorders>
              <w:top w:val="single" w:sz="4" w:space="0" w:color="auto"/>
              <w:bottom w:val="single" w:sz="4" w:space="0" w:color="auto"/>
              <w:right w:val="single" w:sz="8" w:space="0" w:color="auto"/>
            </w:tcBorders>
          </w:tcPr>
          <w:p w14:paraId="0575EE04" w14:textId="70F62E3E" w:rsidR="000A6FD4" w:rsidRPr="0083484F" w:rsidRDefault="000A6FD4" w:rsidP="000A6FD4">
            <w:pPr>
              <w:spacing w:line="240" w:lineRule="exact"/>
              <w:ind w:left="90"/>
              <w:rPr>
                <w:sz w:val="20"/>
                <w:szCs w:val="20"/>
              </w:rPr>
            </w:pPr>
            <w:r w:rsidRPr="0083484F">
              <w:rPr>
                <w:sz w:val="20"/>
                <w:szCs w:val="20"/>
              </w:rPr>
              <w:t xml:space="preserve">Бизнес </w:t>
            </w:r>
          </w:p>
        </w:tc>
        <w:tc>
          <w:tcPr>
            <w:tcW w:w="3776" w:type="dxa"/>
            <w:tcBorders>
              <w:top w:val="single" w:sz="4" w:space="0" w:color="auto"/>
              <w:bottom w:val="single" w:sz="4" w:space="0" w:color="auto"/>
              <w:right w:val="single" w:sz="8" w:space="0" w:color="auto"/>
            </w:tcBorders>
          </w:tcPr>
          <w:p w14:paraId="1838D597" w14:textId="027568CE" w:rsidR="000A6FD4" w:rsidRPr="0083484F" w:rsidRDefault="000A6FD4" w:rsidP="000A6FD4">
            <w:pPr>
              <w:spacing w:line="240" w:lineRule="exact"/>
              <w:ind w:left="90" w:right="77"/>
              <w:rPr>
                <w:sz w:val="20"/>
                <w:szCs w:val="20"/>
              </w:rPr>
            </w:pPr>
            <w:r w:rsidRPr="0083484F">
              <w:rPr>
                <w:sz w:val="20"/>
                <w:szCs w:val="20"/>
              </w:rPr>
              <w:t xml:space="preserve">Арендатору будет возмещена арендная плата за оставшуюся часть договора. Кроме того, будет выплачена дополнительная плата, эквивалентная трехмесячному доходу, для перезапуска бизнеса в новом месте. </w:t>
            </w:r>
          </w:p>
        </w:tc>
      </w:tr>
      <w:tr w:rsidR="000A6FD4" w:rsidRPr="0083484F" w14:paraId="2716B544" w14:textId="77777777" w:rsidTr="00EF508D">
        <w:trPr>
          <w:trHeight w:val="1399"/>
        </w:trPr>
        <w:tc>
          <w:tcPr>
            <w:tcW w:w="1880" w:type="dxa"/>
            <w:tcBorders>
              <w:top w:val="single" w:sz="4" w:space="0" w:color="auto"/>
              <w:left w:val="single" w:sz="8" w:space="0" w:color="auto"/>
              <w:bottom w:val="single" w:sz="4" w:space="0" w:color="auto"/>
              <w:right w:val="single" w:sz="8" w:space="0" w:color="auto"/>
            </w:tcBorders>
          </w:tcPr>
          <w:p w14:paraId="504A470B" w14:textId="1B6C57F1" w:rsidR="000A6FD4" w:rsidRPr="0083484F" w:rsidRDefault="000A6FD4" w:rsidP="000A6FD4">
            <w:pPr>
              <w:ind w:left="90"/>
              <w:rPr>
                <w:sz w:val="20"/>
                <w:szCs w:val="20"/>
              </w:rPr>
            </w:pPr>
            <w:r w:rsidRPr="0083484F">
              <w:rPr>
                <w:sz w:val="20"/>
                <w:szCs w:val="20"/>
              </w:rPr>
              <w:lastRenderedPageBreak/>
              <w:t xml:space="preserve">Временное отчуждение земли для проведения работ или строительства. </w:t>
            </w:r>
          </w:p>
        </w:tc>
        <w:tc>
          <w:tcPr>
            <w:tcW w:w="2363" w:type="dxa"/>
            <w:tcBorders>
              <w:top w:val="single" w:sz="4" w:space="0" w:color="auto"/>
              <w:bottom w:val="single" w:sz="4" w:space="0" w:color="auto"/>
              <w:right w:val="single" w:sz="8" w:space="0" w:color="auto"/>
            </w:tcBorders>
          </w:tcPr>
          <w:p w14:paraId="4C9457F2" w14:textId="282F3950" w:rsidR="000A6FD4" w:rsidRPr="0083484F" w:rsidRDefault="000A6FD4" w:rsidP="000A6FD4">
            <w:pPr>
              <w:spacing w:line="240" w:lineRule="exact"/>
              <w:ind w:left="90"/>
              <w:rPr>
                <w:sz w:val="20"/>
                <w:szCs w:val="20"/>
              </w:rPr>
            </w:pPr>
            <w:r w:rsidRPr="0083484F">
              <w:rPr>
                <w:sz w:val="20"/>
                <w:szCs w:val="20"/>
              </w:rPr>
              <w:t xml:space="preserve">Владелец </w:t>
            </w:r>
          </w:p>
        </w:tc>
        <w:tc>
          <w:tcPr>
            <w:tcW w:w="1337" w:type="dxa"/>
            <w:tcBorders>
              <w:top w:val="single" w:sz="4" w:space="0" w:color="auto"/>
              <w:bottom w:val="single" w:sz="4" w:space="0" w:color="auto"/>
              <w:right w:val="single" w:sz="8" w:space="0" w:color="auto"/>
            </w:tcBorders>
          </w:tcPr>
          <w:p w14:paraId="71FECEC7" w14:textId="0FBE0129" w:rsidR="000A6FD4" w:rsidRPr="0083484F" w:rsidRDefault="000A6FD4" w:rsidP="000A6FD4">
            <w:pPr>
              <w:spacing w:line="240" w:lineRule="exact"/>
              <w:ind w:left="90"/>
              <w:rPr>
                <w:sz w:val="20"/>
                <w:szCs w:val="20"/>
              </w:rPr>
            </w:pPr>
            <w:r w:rsidRPr="0083484F">
              <w:rPr>
                <w:sz w:val="20"/>
                <w:szCs w:val="20"/>
              </w:rPr>
              <w:t xml:space="preserve">Бизнес </w:t>
            </w:r>
          </w:p>
        </w:tc>
        <w:tc>
          <w:tcPr>
            <w:tcW w:w="3776" w:type="dxa"/>
            <w:tcBorders>
              <w:top w:val="single" w:sz="4" w:space="0" w:color="auto"/>
              <w:bottom w:val="single" w:sz="4" w:space="0" w:color="auto"/>
              <w:right w:val="single" w:sz="8" w:space="0" w:color="auto"/>
            </w:tcBorders>
          </w:tcPr>
          <w:p w14:paraId="574FAFC3" w14:textId="64B75239" w:rsidR="000A6FD4" w:rsidRPr="0083484F" w:rsidRDefault="000A6FD4" w:rsidP="000A6FD4">
            <w:pPr>
              <w:spacing w:line="240" w:lineRule="exact"/>
              <w:ind w:left="90" w:right="77"/>
              <w:rPr>
                <w:sz w:val="20"/>
                <w:szCs w:val="20"/>
              </w:rPr>
            </w:pPr>
            <w:r w:rsidRPr="0083484F">
              <w:rPr>
                <w:sz w:val="20"/>
                <w:szCs w:val="20"/>
              </w:rPr>
              <w:t>Стоимость аренды земли по рыночным ставкам и восстановление земли и всех ее активов до прежнего статуса. Кроме того, владельцу будет выплачиваться потерянный доход в течение переходного периода, рассчитанный на основе среднесуточного/ежемесячного дохода.</w:t>
            </w:r>
          </w:p>
        </w:tc>
      </w:tr>
      <w:tr w:rsidR="000A6FD4" w:rsidRPr="0083484F" w14:paraId="7F39BA7A" w14:textId="77777777" w:rsidTr="007B38BC">
        <w:trPr>
          <w:trHeight w:val="1149"/>
        </w:trPr>
        <w:tc>
          <w:tcPr>
            <w:tcW w:w="1880" w:type="dxa"/>
            <w:tcBorders>
              <w:top w:val="single" w:sz="4" w:space="0" w:color="auto"/>
              <w:left w:val="single" w:sz="8" w:space="0" w:color="auto"/>
              <w:bottom w:val="single" w:sz="4" w:space="0" w:color="auto"/>
              <w:right w:val="single" w:sz="8" w:space="0" w:color="auto"/>
            </w:tcBorders>
          </w:tcPr>
          <w:p w14:paraId="65E99080" w14:textId="77AFF385" w:rsidR="000A6FD4" w:rsidRPr="0083484F" w:rsidRDefault="000A6FD4" w:rsidP="000A6FD4">
            <w:pPr>
              <w:spacing w:line="240" w:lineRule="exact"/>
              <w:ind w:left="90"/>
              <w:rPr>
                <w:rFonts w:eastAsia="Times New Roman"/>
                <w:sz w:val="20"/>
                <w:szCs w:val="20"/>
              </w:rPr>
            </w:pPr>
            <w:r w:rsidRPr="0083484F">
              <w:rPr>
                <w:sz w:val="20"/>
                <w:szCs w:val="20"/>
              </w:rPr>
              <w:t xml:space="preserve">Временное отчуждение земли для проведения работ или строительства. </w:t>
            </w:r>
          </w:p>
        </w:tc>
        <w:tc>
          <w:tcPr>
            <w:tcW w:w="2363" w:type="dxa"/>
            <w:tcBorders>
              <w:top w:val="single" w:sz="4" w:space="0" w:color="auto"/>
              <w:bottom w:val="single" w:sz="4" w:space="0" w:color="auto"/>
              <w:right w:val="single" w:sz="8" w:space="0" w:color="auto"/>
            </w:tcBorders>
          </w:tcPr>
          <w:p w14:paraId="4C597BA1" w14:textId="039F3C2C" w:rsidR="000A6FD4" w:rsidRPr="0083484F" w:rsidRDefault="000A6FD4" w:rsidP="000A6FD4">
            <w:pPr>
              <w:spacing w:line="241" w:lineRule="exact"/>
              <w:ind w:left="90"/>
              <w:rPr>
                <w:sz w:val="20"/>
                <w:szCs w:val="20"/>
              </w:rPr>
            </w:pPr>
            <w:r w:rsidRPr="0083484F">
              <w:rPr>
                <w:sz w:val="20"/>
                <w:szCs w:val="20"/>
              </w:rPr>
              <w:t xml:space="preserve">Арендатор </w:t>
            </w:r>
          </w:p>
        </w:tc>
        <w:tc>
          <w:tcPr>
            <w:tcW w:w="1337" w:type="dxa"/>
            <w:tcBorders>
              <w:top w:val="single" w:sz="4" w:space="0" w:color="auto"/>
              <w:bottom w:val="single" w:sz="4" w:space="0" w:color="auto"/>
              <w:right w:val="single" w:sz="8" w:space="0" w:color="auto"/>
            </w:tcBorders>
          </w:tcPr>
          <w:p w14:paraId="1FE8B65E" w14:textId="78728899" w:rsidR="000A6FD4" w:rsidRPr="0083484F" w:rsidRDefault="000A6FD4" w:rsidP="000A6FD4">
            <w:pPr>
              <w:spacing w:line="241" w:lineRule="exact"/>
              <w:ind w:left="90"/>
              <w:rPr>
                <w:sz w:val="20"/>
                <w:szCs w:val="20"/>
              </w:rPr>
            </w:pPr>
            <w:r w:rsidRPr="0083484F">
              <w:rPr>
                <w:sz w:val="20"/>
                <w:szCs w:val="20"/>
              </w:rPr>
              <w:t xml:space="preserve">Бизнес </w:t>
            </w:r>
          </w:p>
        </w:tc>
        <w:tc>
          <w:tcPr>
            <w:tcW w:w="3776" w:type="dxa"/>
            <w:tcBorders>
              <w:top w:val="single" w:sz="4" w:space="0" w:color="auto"/>
              <w:bottom w:val="single" w:sz="4" w:space="0" w:color="auto"/>
              <w:right w:val="single" w:sz="8" w:space="0" w:color="auto"/>
            </w:tcBorders>
          </w:tcPr>
          <w:p w14:paraId="781CAD85" w14:textId="63CC3C6C" w:rsidR="000A6FD4" w:rsidRPr="0083484F" w:rsidRDefault="000A6FD4" w:rsidP="000A6FD4">
            <w:pPr>
              <w:spacing w:line="241" w:lineRule="exact"/>
              <w:ind w:left="90" w:right="77"/>
              <w:rPr>
                <w:sz w:val="20"/>
                <w:szCs w:val="20"/>
              </w:rPr>
            </w:pPr>
            <w:r w:rsidRPr="0083484F">
              <w:rPr>
                <w:sz w:val="20"/>
                <w:szCs w:val="20"/>
              </w:rPr>
              <w:t xml:space="preserve">В дополнение к возмещению арендной платы в течение переходного периода арендатору будет выплачиваться за упущенный доход в течение переходного периода, рассчитанный на основе среднесуточного/ежемесячного дохода. </w:t>
            </w:r>
          </w:p>
        </w:tc>
      </w:tr>
      <w:tr w:rsidR="000A6FD4" w:rsidRPr="0083484F" w14:paraId="6C9310C1" w14:textId="77777777" w:rsidTr="00EF508D">
        <w:trPr>
          <w:trHeight w:val="563"/>
        </w:trPr>
        <w:tc>
          <w:tcPr>
            <w:tcW w:w="1880" w:type="dxa"/>
            <w:tcBorders>
              <w:top w:val="single" w:sz="4" w:space="0" w:color="auto"/>
              <w:left w:val="single" w:sz="8" w:space="0" w:color="auto"/>
              <w:bottom w:val="single" w:sz="4" w:space="0" w:color="auto"/>
              <w:right w:val="single" w:sz="8" w:space="0" w:color="auto"/>
            </w:tcBorders>
          </w:tcPr>
          <w:p w14:paraId="63E14C45" w14:textId="2B7AE8F6" w:rsidR="000A6FD4" w:rsidRPr="0083484F" w:rsidRDefault="000A6FD4" w:rsidP="000A6FD4">
            <w:pPr>
              <w:spacing w:line="240" w:lineRule="exact"/>
              <w:ind w:left="90"/>
              <w:rPr>
                <w:rFonts w:eastAsia="Times New Roman"/>
                <w:sz w:val="20"/>
                <w:szCs w:val="20"/>
              </w:rPr>
            </w:pPr>
            <w:r w:rsidRPr="0083484F">
              <w:rPr>
                <w:sz w:val="20"/>
                <w:szCs w:val="20"/>
              </w:rPr>
              <w:t xml:space="preserve">Общая собственность, </w:t>
            </w:r>
            <w:r w:rsidR="0083484F" w:rsidRPr="0083484F">
              <w:rPr>
                <w:sz w:val="20"/>
                <w:szCs w:val="20"/>
              </w:rPr>
              <w:t>например</w:t>
            </w:r>
            <w:r w:rsidRPr="0083484F">
              <w:rPr>
                <w:sz w:val="20"/>
                <w:szCs w:val="20"/>
              </w:rPr>
              <w:t xml:space="preserve"> пастбище. </w:t>
            </w:r>
          </w:p>
        </w:tc>
        <w:tc>
          <w:tcPr>
            <w:tcW w:w="2363" w:type="dxa"/>
            <w:tcBorders>
              <w:top w:val="single" w:sz="4" w:space="0" w:color="auto"/>
              <w:bottom w:val="single" w:sz="4" w:space="0" w:color="auto"/>
              <w:right w:val="single" w:sz="8" w:space="0" w:color="auto"/>
            </w:tcBorders>
          </w:tcPr>
          <w:p w14:paraId="5537CFAD" w14:textId="08644ADB" w:rsidR="000A6FD4" w:rsidRPr="0083484F" w:rsidRDefault="000A6FD4" w:rsidP="000A6FD4">
            <w:pPr>
              <w:spacing w:line="240" w:lineRule="exact"/>
              <w:ind w:left="90"/>
              <w:rPr>
                <w:sz w:val="20"/>
                <w:szCs w:val="20"/>
              </w:rPr>
            </w:pPr>
            <w:r w:rsidRPr="0083484F">
              <w:rPr>
                <w:sz w:val="20"/>
                <w:szCs w:val="20"/>
              </w:rPr>
              <w:t xml:space="preserve">Пользователь </w:t>
            </w:r>
          </w:p>
        </w:tc>
        <w:tc>
          <w:tcPr>
            <w:tcW w:w="1337" w:type="dxa"/>
            <w:tcBorders>
              <w:top w:val="single" w:sz="4" w:space="0" w:color="auto"/>
              <w:bottom w:val="single" w:sz="4" w:space="0" w:color="auto"/>
              <w:right w:val="single" w:sz="8" w:space="0" w:color="auto"/>
            </w:tcBorders>
          </w:tcPr>
          <w:p w14:paraId="59270D2B" w14:textId="14762D48" w:rsidR="000A6FD4" w:rsidRPr="0083484F" w:rsidRDefault="000A6FD4" w:rsidP="000A6FD4">
            <w:pPr>
              <w:spacing w:line="240" w:lineRule="exact"/>
              <w:ind w:left="90"/>
              <w:rPr>
                <w:sz w:val="20"/>
                <w:szCs w:val="20"/>
              </w:rPr>
            </w:pPr>
            <w:r w:rsidRPr="0083484F">
              <w:rPr>
                <w:sz w:val="20"/>
                <w:szCs w:val="20"/>
              </w:rPr>
              <w:t xml:space="preserve">Земля под выпас/пастбища </w:t>
            </w:r>
          </w:p>
        </w:tc>
        <w:tc>
          <w:tcPr>
            <w:tcW w:w="3776" w:type="dxa"/>
            <w:tcBorders>
              <w:top w:val="single" w:sz="4" w:space="0" w:color="auto"/>
              <w:bottom w:val="single" w:sz="4" w:space="0" w:color="auto"/>
              <w:right w:val="single" w:sz="8" w:space="0" w:color="auto"/>
            </w:tcBorders>
          </w:tcPr>
          <w:p w14:paraId="510A445C" w14:textId="77777777" w:rsidR="000A6FD4" w:rsidRPr="0083484F" w:rsidRDefault="000A6FD4" w:rsidP="000A6FD4">
            <w:pPr>
              <w:pStyle w:val="Default"/>
              <w:rPr>
                <w:sz w:val="20"/>
                <w:szCs w:val="20"/>
                <w:lang w:val="ru-RU"/>
              </w:rPr>
            </w:pPr>
            <w:r w:rsidRPr="0083484F">
              <w:rPr>
                <w:sz w:val="20"/>
                <w:szCs w:val="20"/>
                <w:lang w:val="ru-RU"/>
              </w:rPr>
              <w:t xml:space="preserve">Выпас может продолжаться. </w:t>
            </w:r>
          </w:p>
          <w:p w14:paraId="559913A2" w14:textId="11ED69C5" w:rsidR="000A6FD4" w:rsidRPr="0083484F" w:rsidRDefault="000A6FD4" w:rsidP="000A6FD4">
            <w:pPr>
              <w:ind w:left="90" w:right="77"/>
              <w:rPr>
                <w:rFonts w:eastAsia="Times New Roman"/>
                <w:sz w:val="20"/>
                <w:szCs w:val="20"/>
              </w:rPr>
            </w:pPr>
            <w:r w:rsidRPr="0083484F">
              <w:rPr>
                <w:sz w:val="20"/>
                <w:szCs w:val="20"/>
              </w:rPr>
              <w:t xml:space="preserve">Не ожидается воздействия на пастбища/землю под выпас </w:t>
            </w:r>
          </w:p>
        </w:tc>
      </w:tr>
      <w:tr w:rsidR="000A6FD4" w:rsidRPr="0083484F" w14:paraId="1C470CEF" w14:textId="77777777" w:rsidTr="00EF508D">
        <w:trPr>
          <w:trHeight w:val="1407"/>
        </w:trPr>
        <w:tc>
          <w:tcPr>
            <w:tcW w:w="1880" w:type="dxa"/>
            <w:tcBorders>
              <w:top w:val="single" w:sz="4" w:space="0" w:color="auto"/>
              <w:left w:val="single" w:sz="8" w:space="0" w:color="auto"/>
              <w:bottom w:val="single" w:sz="4" w:space="0" w:color="auto"/>
              <w:right w:val="single" w:sz="8" w:space="0" w:color="auto"/>
            </w:tcBorders>
          </w:tcPr>
          <w:p w14:paraId="734A50B0" w14:textId="7287B278" w:rsidR="000A6FD4" w:rsidRPr="0083484F" w:rsidRDefault="000A6FD4" w:rsidP="000A6FD4">
            <w:pPr>
              <w:ind w:left="90"/>
              <w:rPr>
                <w:sz w:val="20"/>
                <w:szCs w:val="20"/>
              </w:rPr>
            </w:pPr>
            <w:r w:rsidRPr="0083484F">
              <w:rPr>
                <w:sz w:val="20"/>
                <w:szCs w:val="20"/>
              </w:rPr>
              <w:t xml:space="preserve">Вырубка плодового дерева (зрелое). </w:t>
            </w:r>
          </w:p>
        </w:tc>
        <w:tc>
          <w:tcPr>
            <w:tcW w:w="2363" w:type="dxa"/>
            <w:tcBorders>
              <w:top w:val="single" w:sz="4" w:space="0" w:color="auto"/>
              <w:bottom w:val="single" w:sz="4" w:space="0" w:color="auto"/>
              <w:right w:val="single" w:sz="8" w:space="0" w:color="auto"/>
            </w:tcBorders>
          </w:tcPr>
          <w:p w14:paraId="05067277" w14:textId="78444D9C" w:rsidR="000A6FD4" w:rsidRPr="0083484F" w:rsidRDefault="000A6FD4" w:rsidP="000A6FD4">
            <w:pPr>
              <w:spacing w:line="238" w:lineRule="exact"/>
              <w:ind w:left="90"/>
              <w:rPr>
                <w:sz w:val="20"/>
                <w:szCs w:val="20"/>
              </w:rPr>
            </w:pPr>
            <w:r w:rsidRPr="0083484F">
              <w:rPr>
                <w:sz w:val="20"/>
                <w:szCs w:val="20"/>
              </w:rPr>
              <w:t xml:space="preserve">Владелец </w:t>
            </w:r>
          </w:p>
        </w:tc>
        <w:tc>
          <w:tcPr>
            <w:tcW w:w="1337" w:type="dxa"/>
            <w:tcBorders>
              <w:top w:val="single" w:sz="4" w:space="0" w:color="auto"/>
              <w:bottom w:val="single" w:sz="4" w:space="0" w:color="auto"/>
              <w:right w:val="single" w:sz="8" w:space="0" w:color="auto"/>
            </w:tcBorders>
          </w:tcPr>
          <w:p w14:paraId="636202E4" w14:textId="2C01CDFB" w:rsidR="000A6FD4" w:rsidRPr="0083484F" w:rsidRDefault="000A6FD4" w:rsidP="000A6FD4">
            <w:pPr>
              <w:spacing w:line="238" w:lineRule="exact"/>
              <w:ind w:left="90"/>
              <w:rPr>
                <w:sz w:val="20"/>
                <w:szCs w:val="20"/>
              </w:rPr>
            </w:pPr>
            <w:r w:rsidRPr="0083484F">
              <w:rPr>
                <w:sz w:val="20"/>
                <w:szCs w:val="20"/>
              </w:rPr>
              <w:t xml:space="preserve">Фруктовое дерево </w:t>
            </w:r>
          </w:p>
        </w:tc>
        <w:tc>
          <w:tcPr>
            <w:tcW w:w="3776" w:type="dxa"/>
            <w:tcBorders>
              <w:top w:val="single" w:sz="4" w:space="0" w:color="auto"/>
              <w:bottom w:val="single" w:sz="4" w:space="0" w:color="auto"/>
              <w:right w:val="single" w:sz="8" w:space="0" w:color="auto"/>
            </w:tcBorders>
          </w:tcPr>
          <w:p w14:paraId="5760165F" w14:textId="4E0C70A5" w:rsidR="000A6FD4" w:rsidRPr="0083484F" w:rsidRDefault="000A6FD4" w:rsidP="000A6FD4">
            <w:pPr>
              <w:spacing w:line="251" w:lineRule="exact"/>
              <w:ind w:left="90" w:right="77"/>
              <w:rPr>
                <w:sz w:val="20"/>
                <w:szCs w:val="20"/>
              </w:rPr>
            </w:pPr>
            <w:r w:rsidRPr="0083484F">
              <w:rPr>
                <w:sz w:val="20"/>
                <w:szCs w:val="20"/>
              </w:rPr>
              <w:t xml:space="preserve">Допускается сбор имеющегося урожая. Цена саженца и связанных с ним затрат (удобрения, вода, труд) и денежное вознаграждение за стоимость зрелого урожая деревьев, умноженное на количество лет, которое потребуется, чтобы саженец достиг зрелости. </w:t>
            </w:r>
          </w:p>
        </w:tc>
      </w:tr>
      <w:tr w:rsidR="000A6FD4" w:rsidRPr="0083484F" w14:paraId="4A48D85E" w14:textId="77777777" w:rsidTr="00EF508D">
        <w:trPr>
          <w:trHeight w:val="946"/>
        </w:trPr>
        <w:tc>
          <w:tcPr>
            <w:tcW w:w="1880" w:type="dxa"/>
            <w:tcBorders>
              <w:top w:val="single" w:sz="4" w:space="0" w:color="auto"/>
              <w:left w:val="single" w:sz="8" w:space="0" w:color="auto"/>
              <w:bottom w:val="single" w:sz="4" w:space="0" w:color="auto"/>
              <w:right w:val="single" w:sz="8" w:space="0" w:color="auto"/>
            </w:tcBorders>
          </w:tcPr>
          <w:p w14:paraId="6CC7FF2B" w14:textId="582A063E" w:rsidR="000A6FD4" w:rsidRPr="0083484F" w:rsidRDefault="000A6FD4" w:rsidP="000A6FD4">
            <w:pPr>
              <w:ind w:left="90"/>
              <w:rPr>
                <w:sz w:val="20"/>
                <w:szCs w:val="20"/>
              </w:rPr>
            </w:pPr>
            <w:r w:rsidRPr="0083484F">
              <w:rPr>
                <w:sz w:val="20"/>
                <w:szCs w:val="20"/>
              </w:rPr>
              <w:t xml:space="preserve">Коммерческий владелец деревьев. </w:t>
            </w:r>
          </w:p>
        </w:tc>
        <w:tc>
          <w:tcPr>
            <w:tcW w:w="2363" w:type="dxa"/>
            <w:tcBorders>
              <w:top w:val="single" w:sz="4" w:space="0" w:color="auto"/>
              <w:bottom w:val="single" w:sz="4" w:space="0" w:color="auto"/>
              <w:right w:val="single" w:sz="8" w:space="0" w:color="auto"/>
            </w:tcBorders>
          </w:tcPr>
          <w:p w14:paraId="4F95065D" w14:textId="76EA346F" w:rsidR="000A6FD4" w:rsidRPr="0083484F" w:rsidRDefault="000A6FD4" w:rsidP="000A6FD4">
            <w:pPr>
              <w:ind w:left="90"/>
              <w:rPr>
                <w:sz w:val="20"/>
                <w:szCs w:val="20"/>
              </w:rPr>
            </w:pPr>
            <w:r w:rsidRPr="0083484F">
              <w:rPr>
                <w:sz w:val="20"/>
                <w:szCs w:val="20"/>
              </w:rPr>
              <w:t xml:space="preserve">Владелец </w:t>
            </w:r>
          </w:p>
        </w:tc>
        <w:tc>
          <w:tcPr>
            <w:tcW w:w="1337" w:type="dxa"/>
            <w:tcBorders>
              <w:top w:val="single" w:sz="4" w:space="0" w:color="auto"/>
              <w:bottom w:val="single" w:sz="4" w:space="0" w:color="auto"/>
              <w:right w:val="single" w:sz="8" w:space="0" w:color="auto"/>
            </w:tcBorders>
          </w:tcPr>
          <w:p w14:paraId="6C744395" w14:textId="77777777" w:rsidR="000A6FD4" w:rsidRPr="0083484F" w:rsidRDefault="000A6FD4" w:rsidP="000A6FD4">
            <w:pPr>
              <w:pStyle w:val="Default"/>
              <w:rPr>
                <w:sz w:val="20"/>
                <w:szCs w:val="20"/>
                <w:lang w:val="ru-RU"/>
              </w:rPr>
            </w:pPr>
            <w:r w:rsidRPr="0083484F">
              <w:rPr>
                <w:sz w:val="20"/>
                <w:szCs w:val="20"/>
                <w:lang w:val="ru-RU"/>
              </w:rPr>
              <w:t xml:space="preserve">Коммерческие </w:t>
            </w:r>
          </w:p>
          <w:p w14:paraId="2321ED70" w14:textId="4351972D" w:rsidR="000A6FD4" w:rsidRPr="0083484F" w:rsidRDefault="000A6FD4" w:rsidP="000A6FD4">
            <w:pPr>
              <w:spacing w:line="238" w:lineRule="exact"/>
              <w:ind w:left="90"/>
              <w:rPr>
                <w:sz w:val="20"/>
                <w:szCs w:val="20"/>
              </w:rPr>
            </w:pPr>
            <w:r w:rsidRPr="0083484F">
              <w:rPr>
                <w:sz w:val="20"/>
                <w:szCs w:val="20"/>
              </w:rPr>
              <w:t xml:space="preserve">деревья </w:t>
            </w:r>
          </w:p>
        </w:tc>
        <w:tc>
          <w:tcPr>
            <w:tcW w:w="3776" w:type="dxa"/>
            <w:tcBorders>
              <w:top w:val="single" w:sz="4" w:space="0" w:color="auto"/>
              <w:bottom w:val="single" w:sz="4" w:space="0" w:color="auto"/>
              <w:right w:val="single" w:sz="8" w:space="0" w:color="auto"/>
            </w:tcBorders>
          </w:tcPr>
          <w:p w14:paraId="19E54EC5" w14:textId="77777777" w:rsidR="000A6FD4" w:rsidRPr="0083484F" w:rsidRDefault="000A6FD4" w:rsidP="000A6FD4">
            <w:pPr>
              <w:pStyle w:val="Default"/>
              <w:rPr>
                <w:sz w:val="20"/>
                <w:szCs w:val="20"/>
                <w:lang w:val="ru-RU"/>
              </w:rPr>
            </w:pPr>
            <w:r w:rsidRPr="0083484F">
              <w:rPr>
                <w:sz w:val="20"/>
                <w:szCs w:val="20"/>
                <w:lang w:val="ru-RU"/>
              </w:rPr>
              <w:t xml:space="preserve">Цена на саженцы и денежная компенсация за рыночную стоимость коммерческого дерева. </w:t>
            </w:r>
          </w:p>
          <w:p w14:paraId="679E9862" w14:textId="0D0B8980" w:rsidR="000A6FD4" w:rsidRPr="0083484F" w:rsidRDefault="000A6FD4" w:rsidP="000A6FD4">
            <w:pPr>
              <w:ind w:left="90" w:right="77"/>
              <w:rPr>
                <w:sz w:val="20"/>
                <w:szCs w:val="20"/>
              </w:rPr>
            </w:pPr>
            <w:r w:rsidRPr="0083484F">
              <w:rPr>
                <w:sz w:val="20"/>
                <w:szCs w:val="20"/>
              </w:rPr>
              <w:t xml:space="preserve">Любые расходы, связанные с посевом саженцев на новом участке. </w:t>
            </w:r>
          </w:p>
        </w:tc>
      </w:tr>
      <w:tr w:rsidR="000A6FD4" w:rsidRPr="0083484F" w14:paraId="0BF338A9" w14:textId="77777777" w:rsidTr="00EF508D">
        <w:trPr>
          <w:trHeight w:val="1541"/>
        </w:trPr>
        <w:tc>
          <w:tcPr>
            <w:tcW w:w="1880" w:type="dxa"/>
            <w:tcBorders>
              <w:top w:val="single" w:sz="4" w:space="0" w:color="auto"/>
              <w:left w:val="single" w:sz="8" w:space="0" w:color="auto"/>
              <w:bottom w:val="single" w:sz="4" w:space="0" w:color="auto"/>
              <w:right w:val="single" w:sz="8" w:space="0" w:color="auto"/>
            </w:tcBorders>
          </w:tcPr>
          <w:p w14:paraId="4E1428DA" w14:textId="2C5D5F9A" w:rsidR="000A6FD4" w:rsidRPr="0083484F" w:rsidRDefault="000A6FD4" w:rsidP="000A6FD4">
            <w:pPr>
              <w:spacing w:line="238" w:lineRule="exact"/>
              <w:ind w:left="90"/>
              <w:rPr>
                <w:rFonts w:eastAsia="Times New Roman"/>
                <w:sz w:val="20"/>
                <w:szCs w:val="20"/>
              </w:rPr>
            </w:pPr>
            <w:r w:rsidRPr="0083484F">
              <w:rPr>
                <w:sz w:val="20"/>
                <w:szCs w:val="20"/>
              </w:rPr>
              <w:t xml:space="preserve">Постоянное отчуждение законного сооружения. </w:t>
            </w:r>
          </w:p>
        </w:tc>
        <w:tc>
          <w:tcPr>
            <w:tcW w:w="2363" w:type="dxa"/>
            <w:tcBorders>
              <w:top w:val="single" w:sz="4" w:space="0" w:color="auto"/>
              <w:bottom w:val="single" w:sz="4" w:space="0" w:color="auto"/>
              <w:right w:val="single" w:sz="8" w:space="0" w:color="auto"/>
            </w:tcBorders>
          </w:tcPr>
          <w:p w14:paraId="767021DD" w14:textId="71B3425F" w:rsidR="000A6FD4" w:rsidRPr="0083484F" w:rsidRDefault="000A6FD4" w:rsidP="000A6FD4">
            <w:pPr>
              <w:spacing w:line="238" w:lineRule="exact"/>
              <w:ind w:left="90"/>
              <w:rPr>
                <w:rFonts w:eastAsia="Times New Roman"/>
                <w:sz w:val="20"/>
                <w:szCs w:val="20"/>
              </w:rPr>
            </w:pPr>
            <w:r w:rsidRPr="0083484F">
              <w:rPr>
                <w:sz w:val="20"/>
                <w:szCs w:val="20"/>
              </w:rPr>
              <w:t xml:space="preserve">Владелец сооружения </w:t>
            </w:r>
          </w:p>
        </w:tc>
        <w:tc>
          <w:tcPr>
            <w:tcW w:w="1337" w:type="dxa"/>
            <w:tcBorders>
              <w:top w:val="single" w:sz="4" w:space="0" w:color="auto"/>
              <w:bottom w:val="single" w:sz="4" w:space="0" w:color="auto"/>
              <w:right w:val="single" w:sz="8" w:space="0" w:color="auto"/>
            </w:tcBorders>
          </w:tcPr>
          <w:p w14:paraId="10D54A68" w14:textId="66CA48A5" w:rsidR="000A6FD4" w:rsidRPr="0083484F" w:rsidRDefault="000A6FD4" w:rsidP="000A6FD4">
            <w:pPr>
              <w:spacing w:line="238" w:lineRule="exact"/>
              <w:ind w:left="90"/>
              <w:rPr>
                <w:rFonts w:eastAsia="Times New Roman"/>
                <w:sz w:val="20"/>
                <w:szCs w:val="20"/>
              </w:rPr>
            </w:pPr>
            <w:r w:rsidRPr="0083484F">
              <w:rPr>
                <w:sz w:val="20"/>
                <w:szCs w:val="20"/>
              </w:rPr>
              <w:t xml:space="preserve">Любое сооружение, включая дом, ограждение или санитарную постройку и </w:t>
            </w:r>
            <w:r w:rsidR="0083484F" w:rsidRPr="0083484F">
              <w:rPr>
                <w:sz w:val="20"/>
                <w:szCs w:val="20"/>
              </w:rPr>
              <w:t>т. д.</w:t>
            </w:r>
            <w:r w:rsidRPr="0083484F">
              <w:rPr>
                <w:sz w:val="20"/>
                <w:szCs w:val="20"/>
              </w:rPr>
              <w:t xml:space="preserve"> </w:t>
            </w:r>
          </w:p>
        </w:tc>
        <w:tc>
          <w:tcPr>
            <w:tcW w:w="3776" w:type="dxa"/>
            <w:tcBorders>
              <w:top w:val="single" w:sz="4" w:space="0" w:color="auto"/>
              <w:bottom w:val="single" w:sz="4" w:space="0" w:color="auto"/>
              <w:right w:val="single" w:sz="8" w:space="0" w:color="auto"/>
            </w:tcBorders>
          </w:tcPr>
          <w:p w14:paraId="619428EF" w14:textId="67F9954D" w:rsidR="000A6FD4" w:rsidRPr="0083484F" w:rsidRDefault="000A6FD4" w:rsidP="000A6FD4">
            <w:pPr>
              <w:spacing w:line="240" w:lineRule="exact"/>
              <w:ind w:left="90" w:right="77"/>
              <w:rPr>
                <w:rFonts w:eastAsia="Times New Roman"/>
                <w:sz w:val="20"/>
                <w:szCs w:val="20"/>
              </w:rPr>
            </w:pPr>
            <w:r w:rsidRPr="0083484F">
              <w:rPr>
                <w:sz w:val="20"/>
                <w:szCs w:val="20"/>
              </w:rPr>
              <w:t xml:space="preserve">Замена постройки или денежная компенсация по цене замены новой постройки с полной компенсацией всех затрат, необходимых для легализации замещенной постройки. Если это неудобно, создать временную замещающую постройку для попавшего под воздействия лица. Затронутые постройки/сооружения должны быть полностью компенсированы. </w:t>
            </w:r>
          </w:p>
        </w:tc>
      </w:tr>
      <w:tr w:rsidR="000A6FD4" w:rsidRPr="0083484F" w14:paraId="0EB04D0C" w14:textId="77777777" w:rsidTr="00C56A62">
        <w:trPr>
          <w:trHeight w:val="1267"/>
        </w:trPr>
        <w:tc>
          <w:tcPr>
            <w:tcW w:w="1880" w:type="dxa"/>
            <w:tcBorders>
              <w:top w:val="single" w:sz="4" w:space="0" w:color="auto"/>
              <w:left w:val="single" w:sz="8" w:space="0" w:color="auto"/>
              <w:bottom w:val="single" w:sz="4" w:space="0" w:color="auto"/>
              <w:right w:val="single" w:sz="8" w:space="0" w:color="auto"/>
            </w:tcBorders>
          </w:tcPr>
          <w:p w14:paraId="53791924" w14:textId="25D8ACE5" w:rsidR="000A6FD4" w:rsidRPr="0083484F" w:rsidRDefault="000A6FD4" w:rsidP="000A6FD4">
            <w:pPr>
              <w:spacing w:line="240" w:lineRule="exact"/>
              <w:ind w:left="90"/>
              <w:rPr>
                <w:rFonts w:eastAsia="Times New Roman"/>
                <w:sz w:val="20"/>
                <w:szCs w:val="20"/>
              </w:rPr>
            </w:pPr>
            <w:r w:rsidRPr="0083484F">
              <w:rPr>
                <w:sz w:val="20"/>
                <w:szCs w:val="20"/>
              </w:rPr>
              <w:t xml:space="preserve">Постоянное отчуждение незаконного сооружения. </w:t>
            </w:r>
          </w:p>
        </w:tc>
        <w:tc>
          <w:tcPr>
            <w:tcW w:w="2363" w:type="dxa"/>
            <w:tcBorders>
              <w:top w:val="single" w:sz="4" w:space="0" w:color="auto"/>
              <w:bottom w:val="single" w:sz="4" w:space="0" w:color="auto"/>
              <w:right w:val="single" w:sz="8" w:space="0" w:color="auto"/>
            </w:tcBorders>
          </w:tcPr>
          <w:p w14:paraId="67C65F01" w14:textId="7C8E3C82" w:rsidR="000A6FD4" w:rsidRPr="0083484F" w:rsidRDefault="000A6FD4" w:rsidP="000A6FD4">
            <w:pPr>
              <w:spacing w:line="238" w:lineRule="exact"/>
              <w:ind w:left="90"/>
              <w:rPr>
                <w:rFonts w:eastAsia="Times New Roman"/>
                <w:sz w:val="20"/>
                <w:szCs w:val="20"/>
              </w:rPr>
            </w:pPr>
            <w:r w:rsidRPr="0083484F">
              <w:rPr>
                <w:sz w:val="20"/>
                <w:szCs w:val="20"/>
              </w:rPr>
              <w:t xml:space="preserve">Владелец сооружения </w:t>
            </w:r>
          </w:p>
        </w:tc>
        <w:tc>
          <w:tcPr>
            <w:tcW w:w="1337" w:type="dxa"/>
            <w:tcBorders>
              <w:top w:val="single" w:sz="4" w:space="0" w:color="auto"/>
              <w:bottom w:val="single" w:sz="4" w:space="0" w:color="auto"/>
              <w:right w:val="single" w:sz="8" w:space="0" w:color="auto"/>
            </w:tcBorders>
          </w:tcPr>
          <w:p w14:paraId="2570E7B8" w14:textId="79046F46" w:rsidR="000A6FD4" w:rsidRPr="0083484F" w:rsidRDefault="000A6FD4" w:rsidP="000A6FD4">
            <w:pPr>
              <w:spacing w:line="240" w:lineRule="exact"/>
              <w:ind w:left="90"/>
              <w:rPr>
                <w:rFonts w:eastAsia="Times New Roman"/>
                <w:sz w:val="20"/>
                <w:szCs w:val="20"/>
              </w:rPr>
            </w:pPr>
            <w:r w:rsidRPr="0083484F">
              <w:rPr>
                <w:sz w:val="20"/>
                <w:szCs w:val="20"/>
              </w:rPr>
              <w:t xml:space="preserve">Любое сооружение, включая дом, ограждение или санитарную постройку и </w:t>
            </w:r>
            <w:r w:rsidR="0083484F" w:rsidRPr="0083484F">
              <w:rPr>
                <w:sz w:val="20"/>
                <w:szCs w:val="20"/>
              </w:rPr>
              <w:t>т. д.</w:t>
            </w:r>
            <w:r w:rsidRPr="0083484F">
              <w:rPr>
                <w:sz w:val="20"/>
                <w:szCs w:val="20"/>
              </w:rPr>
              <w:t xml:space="preserve"> </w:t>
            </w:r>
          </w:p>
        </w:tc>
        <w:tc>
          <w:tcPr>
            <w:tcW w:w="3776" w:type="dxa"/>
            <w:tcBorders>
              <w:top w:val="single" w:sz="4" w:space="0" w:color="auto"/>
              <w:bottom w:val="single" w:sz="4" w:space="0" w:color="auto"/>
              <w:right w:val="single" w:sz="8" w:space="0" w:color="auto"/>
            </w:tcBorders>
          </w:tcPr>
          <w:p w14:paraId="77764134" w14:textId="33509E87" w:rsidR="000A6FD4" w:rsidRPr="0083484F" w:rsidRDefault="000A6FD4" w:rsidP="000A6FD4">
            <w:pPr>
              <w:spacing w:line="241" w:lineRule="exact"/>
              <w:ind w:left="90" w:right="77"/>
              <w:rPr>
                <w:sz w:val="20"/>
                <w:szCs w:val="20"/>
              </w:rPr>
            </w:pPr>
            <w:r w:rsidRPr="0083484F">
              <w:rPr>
                <w:sz w:val="20"/>
                <w:szCs w:val="20"/>
              </w:rPr>
              <w:t xml:space="preserve">Замена постройки или денежная компенсация по возмещаемой стоимости. Затронутые постройки / сооружения должны быть полностью компенсированы. </w:t>
            </w:r>
          </w:p>
        </w:tc>
      </w:tr>
      <w:tr w:rsidR="000A6FD4" w:rsidRPr="0083484F" w14:paraId="001A9B4A" w14:textId="77777777" w:rsidTr="00C56A62">
        <w:trPr>
          <w:trHeight w:val="1267"/>
        </w:trPr>
        <w:tc>
          <w:tcPr>
            <w:tcW w:w="1880" w:type="dxa"/>
            <w:tcBorders>
              <w:top w:val="single" w:sz="4" w:space="0" w:color="auto"/>
              <w:left w:val="single" w:sz="8" w:space="0" w:color="auto"/>
              <w:bottom w:val="single" w:sz="4" w:space="0" w:color="auto"/>
              <w:right w:val="single" w:sz="8" w:space="0" w:color="auto"/>
            </w:tcBorders>
          </w:tcPr>
          <w:p w14:paraId="12A9BEA8" w14:textId="1147F454" w:rsidR="000A6FD4" w:rsidRPr="0083484F" w:rsidRDefault="000A6FD4" w:rsidP="000A6FD4">
            <w:pPr>
              <w:ind w:left="90"/>
              <w:rPr>
                <w:sz w:val="20"/>
                <w:szCs w:val="20"/>
              </w:rPr>
            </w:pPr>
            <w:r w:rsidRPr="0083484F">
              <w:rPr>
                <w:sz w:val="20"/>
                <w:szCs w:val="20"/>
              </w:rPr>
              <w:t xml:space="preserve">Временное отчуждение незаконного сооружения. </w:t>
            </w:r>
          </w:p>
        </w:tc>
        <w:tc>
          <w:tcPr>
            <w:tcW w:w="2363" w:type="dxa"/>
            <w:tcBorders>
              <w:top w:val="single" w:sz="4" w:space="0" w:color="auto"/>
              <w:bottom w:val="single" w:sz="4" w:space="0" w:color="auto"/>
              <w:right w:val="single" w:sz="8" w:space="0" w:color="auto"/>
            </w:tcBorders>
          </w:tcPr>
          <w:p w14:paraId="1503DE7E" w14:textId="6FCCC719" w:rsidR="000A6FD4" w:rsidRPr="0083484F" w:rsidRDefault="000A6FD4" w:rsidP="000A6FD4">
            <w:pPr>
              <w:spacing w:line="241" w:lineRule="exact"/>
              <w:ind w:left="90"/>
              <w:rPr>
                <w:sz w:val="20"/>
                <w:szCs w:val="20"/>
              </w:rPr>
            </w:pPr>
            <w:r w:rsidRPr="0083484F">
              <w:rPr>
                <w:sz w:val="20"/>
                <w:szCs w:val="20"/>
              </w:rPr>
              <w:t xml:space="preserve">Владелец сооружения </w:t>
            </w:r>
          </w:p>
        </w:tc>
        <w:tc>
          <w:tcPr>
            <w:tcW w:w="1337" w:type="dxa"/>
            <w:tcBorders>
              <w:top w:val="single" w:sz="4" w:space="0" w:color="auto"/>
              <w:bottom w:val="single" w:sz="4" w:space="0" w:color="auto"/>
              <w:right w:val="single" w:sz="8" w:space="0" w:color="auto"/>
            </w:tcBorders>
          </w:tcPr>
          <w:p w14:paraId="1ADDDC5F" w14:textId="041B52FC" w:rsidR="000A6FD4" w:rsidRPr="0083484F" w:rsidRDefault="000A6FD4" w:rsidP="000A6FD4">
            <w:pPr>
              <w:ind w:left="90"/>
              <w:rPr>
                <w:sz w:val="20"/>
                <w:szCs w:val="20"/>
              </w:rPr>
            </w:pPr>
            <w:r w:rsidRPr="0083484F">
              <w:rPr>
                <w:sz w:val="20"/>
                <w:szCs w:val="20"/>
              </w:rPr>
              <w:t xml:space="preserve">Любое сооружение, включая дом, ограждение или санитарную постройку и </w:t>
            </w:r>
            <w:r w:rsidR="0083484F" w:rsidRPr="0083484F">
              <w:rPr>
                <w:sz w:val="20"/>
                <w:szCs w:val="20"/>
              </w:rPr>
              <w:t>т. д.</w:t>
            </w:r>
            <w:r w:rsidRPr="0083484F">
              <w:rPr>
                <w:sz w:val="20"/>
                <w:szCs w:val="20"/>
              </w:rPr>
              <w:t xml:space="preserve"> </w:t>
            </w:r>
          </w:p>
        </w:tc>
        <w:tc>
          <w:tcPr>
            <w:tcW w:w="3776" w:type="dxa"/>
            <w:tcBorders>
              <w:top w:val="single" w:sz="4" w:space="0" w:color="auto"/>
              <w:bottom w:val="single" w:sz="4" w:space="0" w:color="auto"/>
              <w:right w:val="single" w:sz="8" w:space="0" w:color="auto"/>
            </w:tcBorders>
          </w:tcPr>
          <w:p w14:paraId="225A5FD1" w14:textId="11C0A9D7" w:rsidR="000A6FD4" w:rsidRPr="0083484F" w:rsidRDefault="000A6FD4" w:rsidP="000A6FD4">
            <w:pPr>
              <w:spacing w:line="241" w:lineRule="exact"/>
              <w:ind w:left="90" w:right="77"/>
              <w:rPr>
                <w:rFonts w:eastAsia="Times New Roman"/>
                <w:sz w:val="20"/>
                <w:szCs w:val="20"/>
              </w:rPr>
            </w:pPr>
            <w:r w:rsidRPr="0083484F">
              <w:rPr>
                <w:sz w:val="20"/>
                <w:szCs w:val="20"/>
              </w:rPr>
              <w:t xml:space="preserve">Постройка восстановлена до первоначального состояния. Если это неудобно, создать временную замещающую постройку для попавшего под воздействия лица. </w:t>
            </w:r>
          </w:p>
        </w:tc>
      </w:tr>
      <w:tr w:rsidR="000A6FD4" w:rsidRPr="0083484F" w14:paraId="10FEB607" w14:textId="77777777" w:rsidTr="00C56A62">
        <w:trPr>
          <w:trHeight w:val="1337"/>
        </w:trPr>
        <w:tc>
          <w:tcPr>
            <w:tcW w:w="1880" w:type="dxa"/>
            <w:tcBorders>
              <w:top w:val="single" w:sz="4" w:space="0" w:color="auto"/>
              <w:left w:val="single" w:sz="8" w:space="0" w:color="auto"/>
              <w:bottom w:val="single" w:sz="4" w:space="0" w:color="auto"/>
              <w:right w:val="single" w:sz="8" w:space="0" w:color="auto"/>
            </w:tcBorders>
          </w:tcPr>
          <w:p w14:paraId="11465F14" w14:textId="6CD86DD6" w:rsidR="000A6FD4" w:rsidRPr="0083484F" w:rsidRDefault="000A6FD4" w:rsidP="000A6FD4">
            <w:pPr>
              <w:spacing w:line="241" w:lineRule="exact"/>
              <w:ind w:left="90"/>
              <w:rPr>
                <w:rFonts w:eastAsia="Times New Roman"/>
                <w:sz w:val="20"/>
                <w:szCs w:val="20"/>
              </w:rPr>
            </w:pPr>
            <w:r w:rsidRPr="0083484F">
              <w:rPr>
                <w:sz w:val="20"/>
                <w:szCs w:val="20"/>
              </w:rPr>
              <w:lastRenderedPageBreak/>
              <w:t xml:space="preserve">Временное отчуждение незаконного сооружения </w:t>
            </w:r>
          </w:p>
        </w:tc>
        <w:tc>
          <w:tcPr>
            <w:tcW w:w="2363" w:type="dxa"/>
            <w:tcBorders>
              <w:top w:val="single" w:sz="4" w:space="0" w:color="auto"/>
              <w:bottom w:val="single" w:sz="4" w:space="0" w:color="auto"/>
              <w:right w:val="single" w:sz="8" w:space="0" w:color="auto"/>
            </w:tcBorders>
          </w:tcPr>
          <w:p w14:paraId="53BA4BFF" w14:textId="3B4F0551" w:rsidR="000A6FD4" w:rsidRPr="0083484F" w:rsidRDefault="000A6FD4" w:rsidP="000A6FD4">
            <w:pPr>
              <w:spacing w:line="240" w:lineRule="exact"/>
              <w:ind w:left="90"/>
              <w:rPr>
                <w:sz w:val="20"/>
                <w:szCs w:val="20"/>
              </w:rPr>
            </w:pPr>
            <w:r w:rsidRPr="0083484F">
              <w:rPr>
                <w:sz w:val="20"/>
                <w:szCs w:val="20"/>
              </w:rPr>
              <w:t xml:space="preserve">Владелец сооружения </w:t>
            </w:r>
          </w:p>
        </w:tc>
        <w:tc>
          <w:tcPr>
            <w:tcW w:w="1337" w:type="dxa"/>
            <w:tcBorders>
              <w:top w:val="single" w:sz="4" w:space="0" w:color="auto"/>
              <w:bottom w:val="single" w:sz="4" w:space="0" w:color="auto"/>
              <w:right w:val="single" w:sz="8" w:space="0" w:color="auto"/>
            </w:tcBorders>
          </w:tcPr>
          <w:p w14:paraId="63FEDD1D" w14:textId="495590D1" w:rsidR="000A6FD4" w:rsidRPr="0083484F" w:rsidRDefault="000A6FD4" w:rsidP="000A6FD4">
            <w:pPr>
              <w:ind w:left="90"/>
              <w:rPr>
                <w:sz w:val="20"/>
                <w:szCs w:val="20"/>
              </w:rPr>
            </w:pPr>
            <w:r w:rsidRPr="0083484F">
              <w:rPr>
                <w:sz w:val="20"/>
                <w:szCs w:val="20"/>
              </w:rPr>
              <w:t xml:space="preserve">Любое сооружение, включая дом, ограждение или санитарную постройку и т.д. </w:t>
            </w:r>
          </w:p>
        </w:tc>
        <w:tc>
          <w:tcPr>
            <w:tcW w:w="3776" w:type="dxa"/>
            <w:tcBorders>
              <w:top w:val="single" w:sz="4" w:space="0" w:color="auto"/>
              <w:bottom w:val="single" w:sz="4" w:space="0" w:color="auto"/>
              <w:right w:val="single" w:sz="8" w:space="0" w:color="auto"/>
            </w:tcBorders>
          </w:tcPr>
          <w:p w14:paraId="437595C0" w14:textId="39C22C9B" w:rsidR="000A6FD4" w:rsidRPr="0083484F" w:rsidRDefault="000A6FD4" w:rsidP="000A6FD4">
            <w:pPr>
              <w:spacing w:line="241" w:lineRule="exact"/>
              <w:ind w:left="90" w:right="77"/>
              <w:rPr>
                <w:rFonts w:eastAsia="Times New Roman"/>
                <w:sz w:val="20"/>
                <w:szCs w:val="20"/>
              </w:rPr>
            </w:pPr>
            <w:r w:rsidRPr="0083484F">
              <w:rPr>
                <w:sz w:val="20"/>
                <w:szCs w:val="20"/>
              </w:rPr>
              <w:t xml:space="preserve">Постройка восстановлена до первоначального состояния. Если это неудобно, создать временную замещающую постройку для попавшего под воздействия лица. </w:t>
            </w:r>
          </w:p>
        </w:tc>
      </w:tr>
      <w:tr w:rsidR="00921D0A" w:rsidRPr="0083484F" w14:paraId="595557A5" w14:textId="77777777" w:rsidTr="00C56A62">
        <w:trPr>
          <w:trHeight w:val="413"/>
        </w:trPr>
        <w:tc>
          <w:tcPr>
            <w:tcW w:w="1880" w:type="dxa"/>
            <w:tcBorders>
              <w:top w:val="single" w:sz="4" w:space="0" w:color="auto"/>
              <w:left w:val="single" w:sz="8" w:space="0" w:color="auto"/>
              <w:bottom w:val="single" w:sz="4" w:space="0" w:color="auto"/>
              <w:right w:val="single" w:sz="8" w:space="0" w:color="auto"/>
            </w:tcBorders>
          </w:tcPr>
          <w:p w14:paraId="453749AE" w14:textId="77777777" w:rsidR="000A6FD4" w:rsidRPr="0083484F" w:rsidRDefault="000A6FD4" w:rsidP="000A6FD4">
            <w:pPr>
              <w:pStyle w:val="Default"/>
              <w:rPr>
                <w:sz w:val="20"/>
                <w:szCs w:val="20"/>
                <w:lang w:val="ru-RU"/>
              </w:rPr>
            </w:pPr>
            <w:r w:rsidRPr="0083484F">
              <w:rPr>
                <w:sz w:val="20"/>
                <w:szCs w:val="20"/>
                <w:lang w:val="ru-RU"/>
              </w:rPr>
              <w:t xml:space="preserve">Уязвимые лица </w:t>
            </w:r>
          </w:p>
          <w:p w14:paraId="1699E4C4" w14:textId="548B32E6" w:rsidR="00921D0A" w:rsidRPr="0083484F" w:rsidRDefault="00921D0A" w:rsidP="00CB7FC9">
            <w:pPr>
              <w:ind w:left="90"/>
              <w:rPr>
                <w:sz w:val="20"/>
                <w:szCs w:val="20"/>
              </w:rPr>
            </w:pPr>
          </w:p>
        </w:tc>
        <w:tc>
          <w:tcPr>
            <w:tcW w:w="2363" w:type="dxa"/>
            <w:tcBorders>
              <w:top w:val="single" w:sz="4" w:space="0" w:color="auto"/>
              <w:bottom w:val="single" w:sz="4" w:space="0" w:color="auto"/>
              <w:right w:val="single" w:sz="8" w:space="0" w:color="auto"/>
            </w:tcBorders>
          </w:tcPr>
          <w:p w14:paraId="47735D1E" w14:textId="77777777" w:rsidR="000A6FD4" w:rsidRPr="0083484F" w:rsidRDefault="000A6FD4" w:rsidP="000A6FD4">
            <w:pPr>
              <w:spacing w:line="240" w:lineRule="exact"/>
              <w:ind w:left="90"/>
              <w:rPr>
                <w:rFonts w:eastAsia="Times New Roman"/>
                <w:sz w:val="20"/>
                <w:szCs w:val="20"/>
              </w:rPr>
            </w:pPr>
            <w:r w:rsidRPr="0083484F">
              <w:rPr>
                <w:rFonts w:eastAsia="Times New Roman"/>
                <w:sz w:val="20"/>
                <w:szCs w:val="20"/>
              </w:rPr>
              <w:t>Определяется на основе социально-экономических исследований и разработанных критериев, таких как уровень дохода, инвалидность, размер домохозяйства и т.д.</w:t>
            </w:r>
          </w:p>
          <w:p w14:paraId="7F2254A2" w14:textId="2FC81A52" w:rsidR="00921D0A" w:rsidRPr="0083484F" w:rsidRDefault="000A6FD4" w:rsidP="000A6FD4">
            <w:pPr>
              <w:ind w:left="90"/>
              <w:rPr>
                <w:sz w:val="20"/>
                <w:szCs w:val="20"/>
              </w:rPr>
            </w:pPr>
            <w:r w:rsidRPr="0083484F">
              <w:rPr>
                <w:rFonts w:eastAsia="Times New Roman"/>
                <w:sz w:val="20"/>
                <w:szCs w:val="20"/>
              </w:rPr>
              <w:t>Уязвимые люди могут включать инвалидов, пенсионеров, вдов, домохозяйства, возглавляемые женщинами, и обедневшие домохозяйства и только в том случае, если проект становится причиной их уязвимости</w:t>
            </w:r>
          </w:p>
        </w:tc>
        <w:tc>
          <w:tcPr>
            <w:tcW w:w="1337" w:type="dxa"/>
            <w:tcBorders>
              <w:top w:val="single" w:sz="4" w:space="0" w:color="auto"/>
              <w:bottom w:val="single" w:sz="4" w:space="0" w:color="auto"/>
              <w:right w:val="single" w:sz="8" w:space="0" w:color="auto"/>
            </w:tcBorders>
          </w:tcPr>
          <w:p w14:paraId="6315B9E5" w14:textId="77777777" w:rsidR="00921D0A" w:rsidRPr="0083484F" w:rsidRDefault="00921D0A" w:rsidP="00CB7FC9">
            <w:pPr>
              <w:ind w:left="90"/>
              <w:rPr>
                <w:sz w:val="20"/>
                <w:szCs w:val="20"/>
              </w:rPr>
            </w:pPr>
          </w:p>
        </w:tc>
        <w:tc>
          <w:tcPr>
            <w:tcW w:w="3776" w:type="dxa"/>
            <w:tcBorders>
              <w:top w:val="single" w:sz="4" w:space="0" w:color="auto"/>
              <w:bottom w:val="single" w:sz="4" w:space="0" w:color="auto"/>
              <w:right w:val="single" w:sz="8" w:space="0" w:color="auto"/>
            </w:tcBorders>
          </w:tcPr>
          <w:p w14:paraId="53896786" w14:textId="0F5D5A16" w:rsidR="00921D0A" w:rsidRPr="0083484F" w:rsidRDefault="000A6FD4" w:rsidP="00C56A62">
            <w:pPr>
              <w:spacing w:line="240" w:lineRule="exact"/>
              <w:ind w:left="90" w:right="77"/>
              <w:rPr>
                <w:rFonts w:eastAsia="Times New Roman"/>
                <w:sz w:val="20"/>
                <w:szCs w:val="20"/>
              </w:rPr>
            </w:pPr>
            <w:r w:rsidRPr="0083484F">
              <w:rPr>
                <w:rFonts w:eastAsia="Times New Roman"/>
                <w:sz w:val="20"/>
                <w:szCs w:val="20"/>
              </w:rPr>
              <w:t xml:space="preserve">В дополнение к компенсации за утраченные активы единовременная сумма, эквивалентная тремя месяцам выплаты средней заработной платы, может быть выплачена в зависимости </w:t>
            </w:r>
            <w:r w:rsidR="0083484F" w:rsidRPr="0083484F">
              <w:rPr>
                <w:rFonts w:eastAsia="Times New Roman"/>
                <w:sz w:val="20"/>
                <w:szCs w:val="20"/>
              </w:rPr>
              <w:t>от последствия</w:t>
            </w:r>
            <w:r w:rsidRPr="0083484F">
              <w:rPr>
                <w:rFonts w:eastAsia="Times New Roman"/>
                <w:sz w:val="20"/>
                <w:szCs w:val="20"/>
              </w:rPr>
              <w:t>. Любые дополнительные воздействия, которые необходимо идентифицировать и компенсировать, например, материально-техническая поддержка, могут потребоваться для перемещения, и может потребоваться помощь в восстановлении источников средств к существованию.</w:t>
            </w:r>
          </w:p>
        </w:tc>
      </w:tr>
    </w:tbl>
    <w:p w14:paraId="3A103839" w14:textId="3E33E105" w:rsidR="00570DCA" w:rsidRPr="0083484F" w:rsidRDefault="008D5F8E" w:rsidP="004E789B">
      <w:pPr>
        <w:spacing w:line="20" w:lineRule="exact"/>
        <w:rPr>
          <w:sz w:val="20"/>
          <w:szCs w:val="20"/>
        </w:rPr>
      </w:pPr>
      <w:r w:rsidRPr="0083484F">
        <w:rPr>
          <w:noProof/>
          <w:sz w:val="20"/>
          <w:szCs w:val="20"/>
        </w:rPr>
        <mc:AlternateContent>
          <mc:Choice Requires="wps">
            <w:drawing>
              <wp:anchor distT="0" distB="0" distL="114300" distR="114300" simplePos="0" relativeHeight="251653120" behindDoc="1" locked="0" layoutInCell="0" allowOverlap="1" wp14:anchorId="45301DC7" wp14:editId="47630E99">
                <wp:simplePos x="0" y="0"/>
                <wp:positionH relativeFrom="column">
                  <wp:posOffset>5778500</wp:posOffset>
                </wp:positionH>
                <wp:positionV relativeFrom="paragraph">
                  <wp:posOffset>-1461770</wp:posOffset>
                </wp:positionV>
                <wp:extent cx="12065" cy="1270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DE527AF" id="Shape 5" o:spid="_x0000_s1026" style="position:absolute;margin-left:455pt;margin-top:-115.1pt;width:.95pt;height: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" o:allowincell="f" fillcolor="black" stroked="f"/>
            </w:pict>
          </mc:Fallback>
        </mc:AlternateContent>
      </w:r>
      <w:r w:rsidRPr="0083484F">
        <w:rPr>
          <w:noProof/>
          <w:sz w:val="20"/>
          <w:szCs w:val="20"/>
        </w:rPr>
        <mc:AlternateContent>
          <mc:Choice Requires="wps">
            <w:drawing>
              <wp:anchor distT="0" distB="0" distL="114300" distR="114300" simplePos="0" relativeHeight="251654144" behindDoc="1" locked="0" layoutInCell="0" allowOverlap="1" wp14:anchorId="61F34637" wp14:editId="4EFE41E3">
                <wp:simplePos x="0" y="0"/>
                <wp:positionH relativeFrom="column">
                  <wp:posOffset>5778500</wp:posOffset>
                </wp:positionH>
                <wp:positionV relativeFrom="paragraph">
                  <wp:posOffset>-8890</wp:posOffset>
                </wp:positionV>
                <wp:extent cx="12065" cy="12065"/>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499A72B9" id="Shape 6" o:spid="_x0000_s1026" style="position:absolute;margin-left:455pt;margin-top:-.7pt;width:.95pt;height:.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" o:allowincell="f" fillcolor="black" stroked="f"/>
            </w:pict>
          </mc:Fallback>
        </mc:AlternateContent>
      </w:r>
      <w:bookmarkStart w:id="39" w:name="page19"/>
      <w:bookmarkEnd w:id="39"/>
    </w:p>
    <w:p w14:paraId="1B49B009" w14:textId="6743A7F9" w:rsidR="00BF03C8" w:rsidRPr="0083484F" w:rsidRDefault="00BF03C8" w:rsidP="004E789B">
      <w:pPr>
        <w:pStyle w:val="Heading2"/>
        <w:rPr>
          <w:rFonts w:ascii="Arial" w:eastAsia="Arial" w:hAnsi="Arial" w:cs="Arial"/>
          <w:bCs/>
          <w:iCs/>
          <w:sz w:val="24"/>
          <w:szCs w:val="28"/>
        </w:rPr>
      </w:pPr>
    </w:p>
    <w:p w14:paraId="298FDFA3" w14:textId="77777777" w:rsidR="00C02DD0" w:rsidRPr="0083484F" w:rsidRDefault="00C02DD0" w:rsidP="005411F5"/>
    <w:p w14:paraId="74F30E20" w14:textId="00C4876D" w:rsidR="00C56A62" w:rsidRPr="0083484F" w:rsidRDefault="000A6FD4" w:rsidP="00C56A62">
      <w:pPr>
        <w:autoSpaceDE w:val="0"/>
        <w:autoSpaceDN w:val="0"/>
        <w:adjustRightInd w:val="0"/>
        <w:jc w:val="both"/>
      </w:pPr>
      <w:r w:rsidRPr="0083484F">
        <w:rPr>
          <w:color w:val="000000"/>
        </w:rPr>
        <w:t>Ни в одном из этих случаев ЛЗП не будут нести ответственность за любые налоги и возможные сборы за транзакции; они будут оплачены исполнительным агентством из бюджета переселения, который будет внесен Правительством Республики Таджикистан. Кроме того, сумма для покрытия сборов за банковские услуги, будет добавлена к сумме денежной компенсации, которую получают ЛЗП в банках. Расходы, связанные с повторной выдачей сертификата на право землепользования, должны покрываться за счет вклада Правительства</w:t>
      </w:r>
      <w:r w:rsidR="007B38BC" w:rsidRPr="0083484F">
        <w:rPr>
          <w:color w:val="000000"/>
        </w:rPr>
        <w:t>.</w:t>
      </w:r>
    </w:p>
    <w:p w14:paraId="2B71DF0E" w14:textId="77777777" w:rsidR="00C56A62" w:rsidRPr="0083484F" w:rsidRDefault="00C56A62" w:rsidP="004E789B">
      <w:pPr>
        <w:pStyle w:val="Heading2"/>
        <w:rPr>
          <w:rFonts w:ascii="Arial" w:eastAsia="Arial" w:hAnsi="Arial" w:cs="Arial"/>
          <w:bCs/>
          <w:iCs/>
          <w:sz w:val="24"/>
          <w:szCs w:val="28"/>
        </w:rPr>
      </w:pPr>
    </w:p>
    <w:p w14:paraId="4A86F89F" w14:textId="0B281C50" w:rsidR="004A40D9" w:rsidRPr="0083484F" w:rsidRDefault="004A40D9" w:rsidP="004E789B">
      <w:pPr>
        <w:pStyle w:val="Heading2"/>
        <w:rPr>
          <w:rFonts w:eastAsia="Times New Roman"/>
          <w:b/>
          <w:sz w:val="28"/>
          <w:szCs w:val="28"/>
        </w:rPr>
      </w:pPr>
      <w:bookmarkStart w:id="40" w:name="_Toc132575072"/>
      <w:r w:rsidRPr="0083484F">
        <w:rPr>
          <w:rFonts w:ascii="Arial" w:eastAsia="Arial" w:hAnsi="Arial" w:cs="Arial"/>
          <w:bCs/>
          <w:iCs/>
          <w:sz w:val="24"/>
          <w:szCs w:val="28"/>
        </w:rPr>
        <w:t xml:space="preserve">6.4 </w:t>
      </w:r>
      <w:r w:rsidR="000A6FD4" w:rsidRPr="0083484F">
        <w:rPr>
          <w:rFonts w:ascii="Arial" w:eastAsia="Arial" w:hAnsi="Arial" w:cs="Arial"/>
          <w:bCs/>
          <w:iCs/>
          <w:sz w:val="24"/>
          <w:szCs w:val="28"/>
        </w:rPr>
        <w:t>Добровольная безвозмездная передача земли</w:t>
      </w:r>
      <w:bookmarkEnd w:id="40"/>
    </w:p>
    <w:p w14:paraId="36FCD21D" w14:textId="77777777" w:rsidR="004A40D9" w:rsidRPr="0083484F" w:rsidRDefault="004A40D9" w:rsidP="004E789B">
      <w:pPr>
        <w:spacing w:line="237" w:lineRule="auto"/>
        <w:jc w:val="both"/>
        <w:rPr>
          <w:rFonts w:eastAsia="Times New Roman"/>
          <w:b/>
          <w:sz w:val="28"/>
          <w:szCs w:val="28"/>
        </w:rPr>
      </w:pPr>
    </w:p>
    <w:p w14:paraId="1C158106" w14:textId="34EEA8AF" w:rsidR="004A40D9" w:rsidRPr="0083484F" w:rsidRDefault="0040410E" w:rsidP="004E789B">
      <w:pPr>
        <w:autoSpaceDE w:val="0"/>
        <w:autoSpaceDN w:val="0"/>
        <w:adjustRightInd w:val="0"/>
        <w:spacing w:after="120"/>
        <w:jc w:val="both"/>
        <w:rPr>
          <w:color w:val="000000"/>
        </w:rPr>
      </w:pPr>
      <w:r w:rsidRPr="0083484F">
        <w:t>В случае небольших участков земли, необходимых для деятельности под</w:t>
      </w:r>
      <w:r w:rsidR="0083484F" w:rsidRPr="0083484F">
        <w:t>-</w:t>
      </w:r>
      <w:r w:rsidRPr="0083484F">
        <w:t>проекта на микроуровне, проект может обратиться за поддержкой к местному сообщества для безвозмездной передачи земель. Тем не менее, члены местного сообщества имеют право передать свою землю или другое имущество, не требуя и не получая компенсации по полной восстановительной стоимости. Добровольный вклад является актом осознанного согласия. Местные органы власти должны обеспечить, чтобы добровольные взносы делались с полной и предварительной осведомленностью затронутого лица о наличии других вариантов (включая компенсацию по стоимости замещения) и были получены без какого-либо воздействия или принуждения. Кроме того, добровольные безвозмездные передачи разрешены только в том случае, если затрагиваемые люди являются прямыми бенефициарами инвестиций, которые вызывают такое воздействие. Предложения, включая добровольные безвозмездные передачи, не будут представляться на утверждение, если они могут нанести существенный ущерб доходам или уровню жизни индивидуальных владельцев или пользователей (размер земли, вносимой на добровольной основе, не должен превышать 5% от общей площади земельной собственности этого лица</w:t>
      </w:r>
      <w:r w:rsidR="004A40D9" w:rsidRPr="0083484F">
        <w:rPr>
          <w:color w:val="000000"/>
        </w:rPr>
        <w:t>).</w:t>
      </w:r>
    </w:p>
    <w:p w14:paraId="00037888" w14:textId="77423724" w:rsidR="00FD5428" w:rsidRPr="0083484F" w:rsidRDefault="0040410E" w:rsidP="00FD5428">
      <w:pPr>
        <w:jc w:val="both"/>
      </w:pPr>
      <w:r w:rsidRPr="0083484F">
        <w:lastRenderedPageBreak/>
        <w:t>В частности, в отношении добровольных взносов по проекту будет применяться следующий протокол</w:t>
      </w:r>
      <w:r w:rsidR="004A40D9" w:rsidRPr="0083484F">
        <w:rPr>
          <w:color w:val="000000"/>
        </w:rPr>
        <w:t>:</w:t>
      </w:r>
      <w:r w:rsidR="00C56A62" w:rsidRPr="0083484F">
        <w:rPr>
          <w:color w:val="000000"/>
        </w:rPr>
        <w:t xml:space="preserve"> </w:t>
      </w:r>
    </w:p>
    <w:p w14:paraId="697C8AE8" w14:textId="1EEE8545" w:rsidR="0040410E" w:rsidRPr="0083484F" w:rsidRDefault="0040410E" w:rsidP="0040410E">
      <w:pPr>
        <w:autoSpaceDE w:val="0"/>
        <w:autoSpaceDN w:val="0"/>
        <w:adjustRightInd w:val="0"/>
        <w:ind w:left="360"/>
        <w:jc w:val="both"/>
      </w:pPr>
    </w:p>
    <w:p w14:paraId="568A4D75" w14:textId="77777777" w:rsidR="0040410E" w:rsidRPr="0083484F" w:rsidRDefault="0040410E">
      <w:pPr>
        <w:numPr>
          <w:ilvl w:val="0"/>
          <w:numId w:val="18"/>
        </w:numPr>
        <w:autoSpaceDE w:val="0"/>
        <w:autoSpaceDN w:val="0"/>
        <w:adjustRightInd w:val="0"/>
        <w:jc w:val="both"/>
      </w:pPr>
      <w:r w:rsidRPr="0083484F">
        <w:t>Добровольные взносы являются актом осознанного согласия, и затрагиваемые лица не принуждаются к безвозмездной передаче земли или иного имущества с принуждением или под принуждением, или же вводятся в заблуждение, чтобы считать, что они обязаны это сделать, безотносительно к юридическому статусу их землевладения.</w:t>
      </w:r>
    </w:p>
    <w:p w14:paraId="12CA5401" w14:textId="77777777" w:rsidR="0040410E" w:rsidRPr="0083484F" w:rsidRDefault="0040410E">
      <w:pPr>
        <w:numPr>
          <w:ilvl w:val="0"/>
          <w:numId w:val="18"/>
        </w:numPr>
        <w:autoSpaceDE w:val="0"/>
        <w:autoSpaceDN w:val="0"/>
        <w:adjustRightInd w:val="0"/>
        <w:jc w:val="both"/>
      </w:pPr>
      <w:r w:rsidRPr="0083484F">
        <w:t>Отчуждение земли не должно приводить к физическому или экономическому перемещению.</w:t>
      </w:r>
    </w:p>
    <w:p w14:paraId="77055D50" w14:textId="09AE3468" w:rsidR="0040410E" w:rsidRPr="0083484F" w:rsidRDefault="0040410E">
      <w:pPr>
        <w:numPr>
          <w:ilvl w:val="0"/>
          <w:numId w:val="18"/>
        </w:numPr>
        <w:autoSpaceDE w:val="0"/>
        <w:autoSpaceDN w:val="0"/>
        <w:adjustRightInd w:val="0"/>
        <w:jc w:val="both"/>
      </w:pPr>
      <w:r w:rsidRPr="0083484F">
        <w:t>Воздействие должно быть незначительным. Домохозяйства, предоставляющие свою землю или другие активы, являются прямыми бенефициарами под-проекта; воздействие составляет менее 5% от общего объема производственных активов, принадлежащих данному домохозяйству.</w:t>
      </w:r>
    </w:p>
    <w:p w14:paraId="23D9B3AF" w14:textId="77777777" w:rsidR="0040410E" w:rsidRPr="0083484F" w:rsidRDefault="0040410E">
      <w:pPr>
        <w:numPr>
          <w:ilvl w:val="0"/>
          <w:numId w:val="18"/>
        </w:numPr>
        <w:autoSpaceDE w:val="0"/>
        <w:autoSpaceDN w:val="0"/>
        <w:adjustRightInd w:val="0"/>
        <w:jc w:val="both"/>
      </w:pPr>
      <w:r w:rsidRPr="0083484F">
        <w:t>Объекты, для которых требуется земля, не должны быть привязаны к конкретному месту.</w:t>
      </w:r>
    </w:p>
    <w:p w14:paraId="71CF1085" w14:textId="77777777" w:rsidR="0040410E" w:rsidRPr="0083484F" w:rsidRDefault="0040410E">
      <w:pPr>
        <w:numPr>
          <w:ilvl w:val="0"/>
          <w:numId w:val="18"/>
        </w:numPr>
        <w:autoSpaceDE w:val="0"/>
        <w:autoSpaceDN w:val="0"/>
        <w:adjustRightInd w:val="0"/>
        <w:jc w:val="both"/>
      </w:pPr>
      <w:r w:rsidRPr="0083484F">
        <w:t>Земля, о которой идет речь, должна быть свободной от бездомных, посторонних лиц или других притязаний, или обременений.</w:t>
      </w:r>
    </w:p>
    <w:p w14:paraId="2FB9B741" w14:textId="660A45A1" w:rsidR="0040410E" w:rsidRPr="0083484F" w:rsidRDefault="0040410E">
      <w:pPr>
        <w:numPr>
          <w:ilvl w:val="0"/>
          <w:numId w:val="18"/>
        </w:numPr>
        <w:autoSpaceDE w:val="0"/>
        <w:autoSpaceDN w:val="0"/>
        <w:adjustRightInd w:val="0"/>
        <w:jc w:val="both"/>
      </w:pPr>
      <w:r w:rsidRPr="0083484F">
        <w:t>Земля должна быть определена районным Хукуматом/комитетом по землеустройству, а не ГТП или другими линейными ведомствами или проектными органами. Однако, технические органы проекта должны обеспечить, чтобы земля была пригодна для целей реализации под-проекта, и чтобы под-проект не имел никаких неблагоприятных последствий для здоровья населения или экологической безопасности.</w:t>
      </w:r>
    </w:p>
    <w:p w14:paraId="02B7F2B0" w14:textId="04DB202A" w:rsidR="0040410E" w:rsidRPr="0083484F" w:rsidRDefault="0040410E">
      <w:pPr>
        <w:numPr>
          <w:ilvl w:val="0"/>
          <w:numId w:val="18"/>
        </w:numPr>
        <w:autoSpaceDE w:val="0"/>
        <w:autoSpaceDN w:val="0"/>
        <w:adjustRightInd w:val="0"/>
        <w:jc w:val="both"/>
      </w:pPr>
      <w:r w:rsidRPr="0083484F">
        <w:t>Добровольность действий удостоверяется со стороны МЗСЗН/ГТП с соответствующей подписью должностного лица более высокого уровня. Соответствующая процедура будет разработана со стороны МЗСЗН/ГТП и представлен в Банк для утверждения.</w:t>
      </w:r>
    </w:p>
    <w:p w14:paraId="65E5F4A5" w14:textId="77777777" w:rsidR="0040410E" w:rsidRPr="0083484F" w:rsidRDefault="0040410E">
      <w:pPr>
        <w:numPr>
          <w:ilvl w:val="0"/>
          <w:numId w:val="18"/>
        </w:numPr>
        <w:autoSpaceDE w:val="0"/>
        <w:autoSpaceDN w:val="0"/>
        <w:adjustRightInd w:val="0"/>
        <w:jc w:val="both"/>
      </w:pPr>
      <w:r w:rsidRPr="0083484F">
        <w:t>Проверка добровольного характера безвозмездной передачи земли должна быть получена от каждого из лиц/домохозяйств, передающих землю в дар. Это должно быть сделано в форме подписанных заявлений.</w:t>
      </w:r>
    </w:p>
    <w:p w14:paraId="41E74C50" w14:textId="77777777" w:rsidR="0040410E" w:rsidRPr="0083484F" w:rsidRDefault="0040410E">
      <w:pPr>
        <w:numPr>
          <w:ilvl w:val="0"/>
          <w:numId w:val="18"/>
        </w:numPr>
        <w:autoSpaceDE w:val="0"/>
        <w:autoSpaceDN w:val="0"/>
        <w:adjustRightInd w:val="0"/>
        <w:jc w:val="both"/>
      </w:pPr>
      <w:r w:rsidRPr="0083484F">
        <w:t>Кроме того, ГТП будет повышать осведомленность общественности в целях разработки механизмов выражения благодарности тем домохозяйствам, которые безвозмездно передают свою землю. Это найдет свое отражение в заявлениях.</w:t>
      </w:r>
    </w:p>
    <w:p w14:paraId="1DCA9F4A" w14:textId="616778E5" w:rsidR="00FD5428" w:rsidRPr="0083484F" w:rsidRDefault="0040410E">
      <w:pPr>
        <w:numPr>
          <w:ilvl w:val="0"/>
          <w:numId w:val="18"/>
        </w:numPr>
        <w:autoSpaceDE w:val="0"/>
        <w:autoSpaceDN w:val="0"/>
        <w:adjustRightInd w:val="0"/>
        <w:jc w:val="both"/>
      </w:pPr>
      <w:r w:rsidRPr="0083484F">
        <w:t>При прочих равных условиях, безвозмездная передача земли не будет приниматься со стороны домохозяйств, возглавляемых женщинами (ДВЖ), и пожилыми людьми.</w:t>
      </w:r>
      <w:r w:rsidR="00FD5428" w:rsidRPr="0083484F">
        <w:t xml:space="preserve">  </w:t>
      </w:r>
    </w:p>
    <w:p w14:paraId="014D96BB" w14:textId="77777777" w:rsidR="00FD5428" w:rsidRPr="0083484F" w:rsidRDefault="00FD5428" w:rsidP="00FD5428">
      <w:pPr>
        <w:autoSpaceDE w:val="0"/>
        <w:autoSpaceDN w:val="0"/>
        <w:adjustRightInd w:val="0"/>
        <w:ind w:left="360"/>
        <w:jc w:val="both"/>
        <w:rPr>
          <w:color w:val="000000"/>
        </w:rPr>
      </w:pPr>
    </w:p>
    <w:p w14:paraId="189C23EE" w14:textId="51B798AE" w:rsidR="00FD5428" w:rsidRPr="0083484F" w:rsidRDefault="0040410E" w:rsidP="0040410E">
      <w:pPr>
        <w:autoSpaceDE w:val="0"/>
        <w:autoSpaceDN w:val="0"/>
        <w:adjustRightInd w:val="0"/>
        <w:jc w:val="both"/>
      </w:pPr>
      <w:r w:rsidRPr="0083484F">
        <w:rPr>
          <w:rFonts w:eastAsia="Times New Roman"/>
        </w:rPr>
        <w:t>Затрагиваемые лица должны быть полностью осведомлены о том, что они имеют право отказаться от безвозмездной передачи земли или другого частного имущества, а вместо этого получить компенсацию согласно восстановительной стоимости, и что в их распоряжении имеется механизм рассмотрения жалоб, с помощью которого они могут выразить свое нежелание осуществлять безвозмездную передачу. Кроме того, людям рекомендуется использовать механизм рассмотрения жалоб, если у них имеются вопросы или запросы в письменной или устной форме</w:t>
      </w:r>
      <w:r w:rsidR="00FD5428" w:rsidRPr="0083484F">
        <w:rPr>
          <w:color w:val="000000"/>
        </w:rPr>
        <w:t>.</w:t>
      </w:r>
    </w:p>
    <w:p w14:paraId="6238133E" w14:textId="77777777" w:rsidR="00510BBB" w:rsidRPr="0083484F" w:rsidRDefault="00510BBB" w:rsidP="00FD5428">
      <w:pPr>
        <w:pStyle w:val="ListParagraph"/>
        <w:autoSpaceDE w:val="0"/>
        <w:autoSpaceDN w:val="0"/>
        <w:adjustRightInd w:val="0"/>
        <w:spacing w:after="120"/>
        <w:ind w:left="0"/>
        <w:contextualSpacing w:val="0"/>
        <w:jc w:val="both"/>
        <w:rPr>
          <w:rFonts w:eastAsia="Times New Roman"/>
          <w:i/>
          <w:iCs/>
          <w:lang w:val="ru-RU"/>
        </w:rPr>
      </w:pPr>
    </w:p>
    <w:p w14:paraId="1C47201F" w14:textId="22923A49" w:rsidR="00570DCA" w:rsidRPr="0083484F" w:rsidRDefault="00921D0A" w:rsidP="004E789B">
      <w:pPr>
        <w:pStyle w:val="Heading2"/>
        <w:rPr>
          <w:rFonts w:ascii="Arial" w:eastAsia="Arial" w:hAnsi="Arial" w:cs="Arial"/>
          <w:bCs/>
          <w:iCs/>
          <w:sz w:val="24"/>
          <w:szCs w:val="28"/>
        </w:rPr>
      </w:pPr>
      <w:bookmarkStart w:id="41" w:name="_Toc132575073"/>
      <w:r w:rsidRPr="0083484F">
        <w:rPr>
          <w:rFonts w:ascii="Arial" w:eastAsia="Arial" w:hAnsi="Arial" w:cs="Arial"/>
          <w:bCs/>
          <w:iCs/>
          <w:sz w:val="24"/>
          <w:szCs w:val="28"/>
        </w:rPr>
        <w:t>6</w:t>
      </w:r>
      <w:r w:rsidR="008B3E12" w:rsidRPr="0083484F">
        <w:rPr>
          <w:rFonts w:ascii="Arial" w:eastAsia="Arial" w:hAnsi="Arial" w:cs="Arial"/>
          <w:bCs/>
          <w:iCs/>
          <w:sz w:val="24"/>
          <w:szCs w:val="28"/>
        </w:rPr>
        <w:t>.</w:t>
      </w:r>
      <w:r w:rsidR="004A40D9" w:rsidRPr="0083484F">
        <w:rPr>
          <w:rFonts w:ascii="Arial" w:eastAsia="Arial" w:hAnsi="Arial" w:cs="Arial"/>
          <w:bCs/>
          <w:iCs/>
          <w:sz w:val="24"/>
          <w:szCs w:val="28"/>
        </w:rPr>
        <w:t>5</w:t>
      </w:r>
      <w:r w:rsidR="008B3E12" w:rsidRPr="0083484F">
        <w:rPr>
          <w:rFonts w:ascii="Arial" w:eastAsia="Arial" w:hAnsi="Arial" w:cs="Arial"/>
          <w:bCs/>
          <w:iCs/>
          <w:sz w:val="24"/>
          <w:szCs w:val="28"/>
        </w:rPr>
        <w:t xml:space="preserve"> </w:t>
      </w:r>
      <w:r w:rsidR="0040410E" w:rsidRPr="0083484F">
        <w:rPr>
          <w:rFonts w:ascii="Arial" w:eastAsia="Arial" w:hAnsi="Arial" w:cs="Arial"/>
          <w:bCs/>
          <w:iCs/>
          <w:sz w:val="24"/>
          <w:szCs w:val="28"/>
        </w:rPr>
        <w:t>Методы определения дат истечения срока</w:t>
      </w:r>
      <w:bookmarkEnd w:id="41"/>
    </w:p>
    <w:p w14:paraId="6FA7FCA2" w14:textId="77777777" w:rsidR="00570DCA" w:rsidRPr="0083484F" w:rsidRDefault="00570DCA" w:rsidP="004E789B">
      <w:pPr>
        <w:spacing w:line="253" w:lineRule="exact"/>
        <w:rPr>
          <w:sz w:val="20"/>
          <w:szCs w:val="20"/>
        </w:rPr>
      </w:pPr>
    </w:p>
    <w:p w14:paraId="1A93B59C" w14:textId="74B87B7B" w:rsidR="00570DCA" w:rsidRPr="0083484F" w:rsidRDefault="0040410E" w:rsidP="004E789B">
      <w:pPr>
        <w:spacing w:line="238" w:lineRule="auto"/>
        <w:jc w:val="both"/>
        <w:rPr>
          <w:sz w:val="20"/>
          <w:szCs w:val="20"/>
        </w:rPr>
      </w:pPr>
      <w:r w:rsidRPr="0083484F">
        <w:rPr>
          <w:rFonts w:eastAsia="Times New Roman"/>
        </w:rPr>
        <w:t>После того, как разработка дизайна какого-либо мероприятия будет завершена и законные процедуры применены, то для этого мероприятия будет подготовлен ПДП. В рамках ПДП будет проведена перепись для выявления всех ЛЗП и соответствующих уровней воздействия. Дата начала переписи является предельной датой для получения права на переселение и компенсацию. Следовательно, важно, чтобы информация об этой дате была полностью доведена до сведения всех потенциальных ЛЗП, в том числе через местные и национальные средства массовой информации в зоне воздействия проекта для того, чтобы у этих людей было достаточно времени для обеспечения их участия в переписи</w:t>
      </w:r>
      <w:r w:rsidR="008B3E12" w:rsidRPr="0083484F">
        <w:rPr>
          <w:rFonts w:eastAsia="Times New Roman"/>
        </w:rPr>
        <w:t>.</w:t>
      </w:r>
    </w:p>
    <w:p w14:paraId="2FAAE4BC" w14:textId="77777777" w:rsidR="00570DCA" w:rsidRPr="0083484F" w:rsidRDefault="00570DCA" w:rsidP="004E789B">
      <w:pPr>
        <w:spacing w:line="252" w:lineRule="exact"/>
        <w:rPr>
          <w:sz w:val="20"/>
          <w:szCs w:val="20"/>
        </w:rPr>
      </w:pPr>
    </w:p>
    <w:p w14:paraId="4A15C994" w14:textId="740768A2" w:rsidR="00570DCA" w:rsidRPr="0083484F" w:rsidRDefault="0040410E" w:rsidP="004E789B">
      <w:pPr>
        <w:spacing w:line="237" w:lineRule="auto"/>
        <w:jc w:val="both"/>
        <w:rPr>
          <w:sz w:val="20"/>
          <w:szCs w:val="20"/>
        </w:rPr>
      </w:pPr>
      <w:r w:rsidRPr="0083484F">
        <w:rPr>
          <w:rFonts w:eastAsia="Times New Roman"/>
        </w:rPr>
        <w:t xml:space="preserve">Весь процесс информирования будет осуществляться через МЗСЗН/ГТП в соответствии с процедурами консультаций, изложенными в настоящем документе. Потенциальные ЛЗП будут </w:t>
      </w:r>
      <w:r w:rsidRPr="0083484F">
        <w:rPr>
          <w:rFonts w:eastAsia="Times New Roman"/>
        </w:rPr>
        <w:lastRenderedPageBreak/>
        <w:t>проинформированы посредством как официальных уведомлений, в том числе через местные и национальные средства массовой информации, в письменном виде, так и устных уведомлений в присутствии лидеров местных сообществ или их представителей</w:t>
      </w:r>
      <w:r w:rsidR="008B3E12" w:rsidRPr="0083484F">
        <w:rPr>
          <w:rFonts w:eastAsia="Times New Roman"/>
        </w:rPr>
        <w:t>.</w:t>
      </w:r>
    </w:p>
    <w:p w14:paraId="40E2FEF8" w14:textId="77777777" w:rsidR="00B70BEC" w:rsidRPr="0083484F" w:rsidRDefault="00B70BEC">
      <w:pPr>
        <w:rPr>
          <w:rFonts w:ascii="Arial" w:eastAsia="Arial" w:hAnsi="Arial" w:cs="Arial"/>
          <w:iCs/>
          <w:color w:val="2E74B5" w:themeColor="accent1" w:themeShade="BF"/>
          <w:sz w:val="28"/>
          <w:szCs w:val="28"/>
        </w:rPr>
      </w:pPr>
      <w:r w:rsidRPr="0083484F">
        <w:rPr>
          <w:rFonts w:ascii="Arial" w:eastAsia="Arial" w:hAnsi="Arial" w:cs="Arial"/>
          <w:b/>
          <w:bCs/>
          <w:iCs/>
        </w:rPr>
        <w:br w:type="page"/>
      </w:r>
    </w:p>
    <w:p w14:paraId="5F5C3F84" w14:textId="473BF204" w:rsidR="00C56232" w:rsidRPr="0083484F" w:rsidRDefault="00CF0CD9" w:rsidP="00C56232">
      <w:pPr>
        <w:pStyle w:val="Heading1"/>
        <w:rPr>
          <w:rFonts w:ascii="Arial" w:eastAsia="Arial" w:hAnsi="Arial" w:cs="Arial"/>
          <w:b w:val="0"/>
          <w:bCs w:val="0"/>
          <w:iCs/>
        </w:rPr>
      </w:pPr>
      <w:bookmarkStart w:id="42" w:name="_Toc132575074"/>
      <w:r w:rsidRPr="0083484F">
        <w:rPr>
          <w:rFonts w:ascii="Arial" w:eastAsia="Arial" w:hAnsi="Arial" w:cs="Arial"/>
          <w:b w:val="0"/>
          <w:bCs w:val="0"/>
          <w:iCs/>
        </w:rPr>
        <w:lastRenderedPageBreak/>
        <w:t>7</w:t>
      </w:r>
      <w:r w:rsidR="00C56232" w:rsidRPr="0083484F">
        <w:rPr>
          <w:rFonts w:ascii="Arial" w:eastAsia="Arial" w:hAnsi="Arial" w:cs="Arial"/>
          <w:b w:val="0"/>
          <w:bCs w:val="0"/>
          <w:iCs/>
        </w:rPr>
        <w:t xml:space="preserve">. </w:t>
      </w:r>
      <w:r w:rsidR="0040410E" w:rsidRPr="0083484F">
        <w:rPr>
          <w:rFonts w:ascii="Arial" w:eastAsia="Arial" w:hAnsi="Arial" w:cs="Arial"/>
          <w:b w:val="0"/>
          <w:bCs w:val="0"/>
          <w:iCs/>
        </w:rPr>
        <w:t>Методы оценки затронутых активов</w:t>
      </w:r>
      <w:bookmarkEnd w:id="42"/>
    </w:p>
    <w:p w14:paraId="70FD9978" w14:textId="77777777" w:rsidR="00C56232" w:rsidRPr="0083484F" w:rsidRDefault="00C56232" w:rsidP="00C56232">
      <w:pPr>
        <w:spacing w:line="238" w:lineRule="exact"/>
        <w:rPr>
          <w:sz w:val="20"/>
          <w:szCs w:val="20"/>
        </w:rPr>
      </w:pPr>
    </w:p>
    <w:p w14:paraId="4BF58DB9" w14:textId="4072C30A" w:rsidR="00C56232" w:rsidRPr="0083484F" w:rsidRDefault="0040410E" w:rsidP="00C56232">
      <w:pPr>
        <w:rPr>
          <w:sz w:val="20"/>
          <w:szCs w:val="20"/>
        </w:rPr>
      </w:pPr>
      <w:r w:rsidRPr="0083484F">
        <w:t>В настоящем разделе изложены руководящие принципы определения стоимости активов, подвергшихся воздействию</w:t>
      </w:r>
      <w:r w:rsidR="00C56232" w:rsidRPr="0083484F">
        <w:rPr>
          <w:rFonts w:eastAsia="Times New Roman"/>
        </w:rPr>
        <w:t>.</w:t>
      </w:r>
    </w:p>
    <w:p w14:paraId="264AD93C" w14:textId="77777777" w:rsidR="00C56232" w:rsidRPr="0083484F" w:rsidRDefault="00C56232" w:rsidP="00C56232">
      <w:pPr>
        <w:spacing w:line="242" w:lineRule="exact"/>
        <w:rPr>
          <w:sz w:val="20"/>
          <w:szCs w:val="20"/>
        </w:rPr>
      </w:pPr>
    </w:p>
    <w:p w14:paraId="207CA346" w14:textId="07D7DADA" w:rsidR="00C56232" w:rsidRPr="0083484F" w:rsidRDefault="00B70BEC" w:rsidP="00C56232">
      <w:pPr>
        <w:pStyle w:val="Heading2"/>
        <w:rPr>
          <w:rFonts w:ascii="Arial" w:eastAsia="Arial" w:hAnsi="Arial" w:cs="Arial"/>
          <w:bCs/>
          <w:iCs/>
          <w:sz w:val="24"/>
          <w:szCs w:val="28"/>
        </w:rPr>
      </w:pPr>
      <w:bookmarkStart w:id="43" w:name="_Toc132575075"/>
      <w:r w:rsidRPr="0083484F">
        <w:rPr>
          <w:rFonts w:ascii="Arial" w:eastAsia="Arial" w:hAnsi="Arial" w:cs="Arial"/>
          <w:bCs/>
          <w:iCs/>
          <w:sz w:val="24"/>
          <w:szCs w:val="28"/>
        </w:rPr>
        <w:t>7</w:t>
      </w:r>
      <w:r w:rsidR="00C56232" w:rsidRPr="0083484F">
        <w:rPr>
          <w:rFonts w:ascii="Arial" w:eastAsia="Arial" w:hAnsi="Arial" w:cs="Arial"/>
          <w:bCs/>
          <w:iCs/>
          <w:sz w:val="24"/>
          <w:szCs w:val="28"/>
        </w:rPr>
        <w:t xml:space="preserve">.1 </w:t>
      </w:r>
      <w:r w:rsidR="0040410E" w:rsidRPr="0083484F">
        <w:rPr>
          <w:rFonts w:ascii="Arial" w:eastAsia="Arial" w:hAnsi="Arial" w:cs="Arial"/>
          <w:bCs/>
          <w:iCs/>
          <w:sz w:val="24"/>
          <w:szCs w:val="28"/>
        </w:rPr>
        <w:t>Виды компенсационных выплат</w:t>
      </w:r>
      <w:bookmarkEnd w:id="43"/>
    </w:p>
    <w:p w14:paraId="68906B0D" w14:textId="77777777" w:rsidR="00C56232" w:rsidRPr="0083484F" w:rsidRDefault="00C56232" w:rsidP="00C56232">
      <w:pPr>
        <w:spacing w:line="251" w:lineRule="exact"/>
        <w:rPr>
          <w:sz w:val="20"/>
          <w:szCs w:val="20"/>
        </w:rPr>
      </w:pPr>
    </w:p>
    <w:p w14:paraId="0767BB86" w14:textId="5E189B82" w:rsidR="00C56232" w:rsidRPr="0083484F" w:rsidRDefault="0040410E" w:rsidP="00C56232">
      <w:pPr>
        <w:spacing w:line="234" w:lineRule="auto"/>
        <w:jc w:val="both"/>
        <w:rPr>
          <w:sz w:val="20"/>
          <w:szCs w:val="20"/>
        </w:rPr>
      </w:pPr>
      <w:r w:rsidRPr="0083484F">
        <w:rPr>
          <w:rFonts w:eastAsia="Times New Roman"/>
        </w:rPr>
        <w:t>Компенсация за все виды землепользования и активы в натуральной или денежной форме, руководствуясь матрицей выплат, потребуются для следующего</w:t>
      </w:r>
      <w:r w:rsidR="00C56232" w:rsidRPr="0083484F">
        <w:rPr>
          <w:rFonts w:eastAsia="Times New Roman"/>
        </w:rPr>
        <w:t>:</w:t>
      </w:r>
    </w:p>
    <w:p w14:paraId="3191C970" w14:textId="77777777" w:rsidR="00C56232" w:rsidRPr="0083484F" w:rsidRDefault="00C56232" w:rsidP="00C56232">
      <w:pPr>
        <w:spacing w:line="237" w:lineRule="exact"/>
        <w:rPr>
          <w:sz w:val="20"/>
          <w:szCs w:val="20"/>
        </w:rPr>
      </w:pPr>
    </w:p>
    <w:p w14:paraId="2B74EF03" w14:textId="21405416" w:rsidR="0040410E" w:rsidRPr="0083484F" w:rsidRDefault="0040410E">
      <w:pPr>
        <w:pStyle w:val="ListParagraph"/>
        <w:numPr>
          <w:ilvl w:val="0"/>
          <w:numId w:val="8"/>
        </w:numPr>
        <w:tabs>
          <w:tab w:val="left" w:pos="1800"/>
        </w:tabs>
        <w:ind w:left="360"/>
        <w:rPr>
          <w:rFonts w:eastAsia="Times New Roman"/>
          <w:sz w:val="22"/>
          <w:lang w:val="ru-RU"/>
        </w:rPr>
      </w:pPr>
      <w:r w:rsidRPr="0083484F">
        <w:rPr>
          <w:rFonts w:eastAsia="Times New Roman"/>
          <w:sz w:val="22"/>
          <w:lang w:val="ru-RU"/>
        </w:rPr>
        <w:t>Земельные участки;</w:t>
      </w:r>
    </w:p>
    <w:p w14:paraId="40021DD5" w14:textId="77777777" w:rsidR="0040410E" w:rsidRPr="0083484F" w:rsidRDefault="0040410E">
      <w:pPr>
        <w:pStyle w:val="ListParagraph"/>
        <w:numPr>
          <w:ilvl w:val="0"/>
          <w:numId w:val="8"/>
        </w:numPr>
        <w:tabs>
          <w:tab w:val="left" w:pos="1800"/>
        </w:tabs>
        <w:ind w:left="360"/>
        <w:rPr>
          <w:rFonts w:eastAsia="Times New Roman"/>
          <w:sz w:val="22"/>
          <w:lang w:val="ru-RU"/>
        </w:rPr>
      </w:pPr>
      <w:r w:rsidRPr="0083484F">
        <w:rPr>
          <w:rFonts w:eastAsia="Times New Roman"/>
          <w:sz w:val="22"/>
          <w:lang w:val="ru-RU"/>
        </w:rPr>
        <w:t>Жилые здания, сооружения и вспомогательное имущество; и</w:t>
      </w:r>
    </w:p>
    <w:p w14:paraId="40E9ABA6" w14:textId="2C3F42C1" w:rsidR="00C56232" w:rsidRPr="0083484F" w:rsidRDefault="0040410E">
      <w:pPr>
        <w:pStyle w:val="ListParagraph"/>
        <w:numPr>
          <w:ilvl w:val="0"/>
          <w:numId w:val="8"/>
        </w:numPr>
        <w:tabs>
          <w:tab w:val="left" w:pos="1800"/>
        </w:tabs>
        <w:ind w:left="360"/>
        <w:rPr>
          <w:rFonts w:eastAsia="Times New Roman"/>
          <w:sz w:val="22"/>
          <w:lang w:val="ru-RU"/>
        </w:rPr>
      </w:pPr>
      <w:r w:rsidRPr="0083484F">
        <w:rPr>
          <w:rFonts w:eastAsia="Times New Roman"/>
          <w:sz w:val="22"/>
          <w:lang w:val="ru-RU"/>
        </w:rPr>
        <w:t>Возделываемые культуры (как товарные, так и продовольственные сельскохозяйственные культуры) и деревья</w:t>
      </w:r>
    </w:p>
    <w:p w14:paraId="6A6BAA35" w14:textId="77777777" w:rsidR="00C56232" w:rsidRPr="0083484F" w:rsidRDefault="00C56232" w:rsidP="00C56232">
      <w:pPr>
        <w:spacing w:line="252" w:lineRule="exact"/>
        <w:rPr>
          <w:sz w:val="20"/>
          <w:szCs w:val="20"/>
        </w:rPr>
      </w:pPr>
    </w:p>
    <w:p w14:paraId="6ED9590B" w14:textId="7786F0A8" w:rsidR="0040410E" w:rsidRPr="0083484F" w:rsidRDefault="0040410E" w:rsidP="00C56232">
      <w:pPr>
        <w:spacing w:line="238" w:lineRule="auto"/>
        <w:jc w:val="both"/>
        <w:rPr>
          <w:sz w:val="20"/>
          <w:szCs w:val="20"/>
        </w:rPr>
      </w:pPr>
      <w:r w:rsidRPr="0083484F">
        <w:t xml:space="preserve">Кроме того, будут выплачиваться подъемные денежные пособия, обеспечиваться хранение товаров, производиться замена утраченных услуг и оказываться другая помощь, как указано в Матрице компенсационных выплат, приведенной выше. Тем не менее, данная информация представлена </w:t>
      </w:r>
      <w:r w:rsidRPr="0083484F">
        <w:rPr>
          <w:i/>
          <w:iCs/>
        </w:rPr>
        <w:t>в рекомендательных целях, и важно, чтобы при составлении детального ПДП были использованы текущие рыночные ставки и восстановительная стоимость в целях определения фактической компенсации</w:t>
      </w:r>
      <w:r w:rsidRPr="0083484F">
        <w:t>. Все денежные суммы будут скорректированы с учетом каких-либо экономических изменений и покупательной способности валюты с момента подготовки данного РДП. ГТП будет оценивать суммы компенсации, рекомендованные в ПДП, и обеспечивать, чтобы они отражали рыночную реальность, и соответствовали законодательству Республики Таджикистан, если они отвечают требованиям СЭС 5 ВБ.</w:t>
      </w:r>
    </w:p>
    <w:p w14:paraId="695A5CEC" w14:textId="77777777" w:rsidR="00C56232" w:rsidRPr="0083484F" w:rsidRDefault="00C56232" w:rsidP="00C56232"/>
    <w:p w14:paraId="4AABBB40" w14:textId="1C691012" w:rsidR="00C56232" w:rsidRPr="0083484F" w:rsidRDefault="00B70BEC" w:rsidP="00C56232">
      <w:pPr>
        <w:pStyle w:val="Heading2"/>
        <w:rPr>
          <w:rFonts w:ascii="Arial" w:eastAsia="Arial" w:hAnsi="Arial" w:cs="Arial"/>
          <w:bCs/>
          <w:iCs/>
          <w:sz w:val="24"/>
          <w:szCs w:val="28"/>
        </w:rPr>
      </w:pPr>
      <w:bookmarkStart w:id="44" w:name="_Toc132575076"/>
      <w:r w:rsidRPr="0083484F">
        <w:rPr>
          <w:rFonts w:ascii="Arial" w:eastAsia="Arial" w:hAnsi="Arial" w:cs="Arial"/>
          <w:bCs/>
          <w:iCs/>
          <w:sz w:val="24"/>
          <w:szCs w:val="28"/>
        </w:rPr>
        <w:t>7</w:t>
      </w:r>
      <w:r w:rsidR="00C56232" w:rsidRPr="0083484F">
        <w:rPr>
          <w:rFonts w:ascii="Arial" w:eastAsia="Arial" w:hAnsi="Arial" w:cs="Arial"/>
          <w:bCs/>
          <w:iCs/>
          <w:sz w:val="24"/>
          <w:szCs w:val="28"/>
        </w:rPr>
        <w:t xml:space="preserve">.2 </w:t>
      </w:r>
      <w:r w:rsidR="0014340B" w:rsidRPr="0083484F">
        <w:rPr>
          <w:rFonts w:ascii="Arial" w:eastAsia="Arial" w:hAnsi="Arial" w:cs="Arial"/>
          <w:bCs/>
          <w:iCs/>
          <w:sz w:val="24"/>
          <w:szCs w:val="28"/>
        </w:rPr>
        <w:t>Подготовка инвентаризации активов</w:t>
      </w:r>
      <w:bookmarkEnd w:id="44"/>
    </w:p>
    <w:p w14:paraId="393B6735" w14:textId="77777777" w:rsidR="00C56232" w:rsidRPr="0083484F" w:rsidRDefault="00C56232" w:rsidP="00C56232">
      <w:pPr>
        <w:spacing w:line="248" w:lineRule="exact"/>
        <w:rPr>
          <w:sz w:val="20"/>
          <w:szCs w:val="20"/>
        </w:rPr>
      </w:pPr>
    </w:p>
    <w:p w14:paraId="36F337BE" w14:textId="1053C792" w:rsidR="00C56232" w:rsidRPr="0083484F" w:rsidRDefault="0014340B" w:rsidP="00C56232">
      <w:pPr>
        <w:spacing w:line="238" w:lineRule="auto"/>
        <w:jc w:val="both"/>
        <w:rPr>
          <w:sz w:val="20"/>
          <w:szCs w:val="20"/>
        </w:rPr>
      </w:pPr>
      <w:r w:rsidRPr="0083484F">
        <w:rPr>
          <w:rFonts w:eastAsia="Times New Roman"/>
        </w:rPr>
        <w:t>В процессе проведения переписи будет разработан инвентаризационный список утерянных активов, в котором будут перечислено и описано каждое наименование активов и проведена оценка их стоимости с использованием принципов и рекомендаций РДП. Общий перечень подвергшихся воздействию активов и указанная стоимость, в том числе любые дополнительные компенсационные мероприятия, регистрируются и согласовываются с ЛЗП. Реестр будет подписан, а копия передана на месте затронутому лицу. В документе будет указано, когда пострадавшее лицо будет уведомлено, и что инвентаризация не будет официальной, пока вторая подписанная копия, проверенная руководящим персоналом проекта, не будет возвращена затронутому лицу. В это время копия процедуры рассмотрения жалобы также будет предоставлена пострадавшему лицу, как указано в механизме рассмотрения жалоб</w:t>
      </w:r>
      <w:r w:rsidR="00C56232" w:rsidRPr="0083484F">
        <w:rPr>
          <w:rFonts w:eastAsia="Times New Roman"/>
        </w:rPr>
        <w:t>.</w:t>
      </w:r>
    </w:p>
    <w:p w14:paraId="2BAE458C" w14:textId="77777777" w:rsidR="00C56232" w:rsidRPr="0083484F" w:rsidRDefault="00C56232" w:rsidP="00C56232">
      <w:pPr>
        <w:spacing w:line="248" w:lineRule="exact"/>
        <w:rPr>
          <w:sz w:val="20"/>
          <w:szCs w:val="20"/>
        </w:rPr>
      </w:pPr>
    </w:p>
    <w:p w14:paraId="57AED750" w14:textId="60347B35" w:rsidR="00C56232" w:rsidRPr="0083484F" w:rsidRDefault="00C56232" w:rsidP="00C56232">
      <w:pPr>
        <w:pStyle w:val="Heading2"/>
        <w:rPr>
          <w:rFonts w:ascii="Arial" w:eastAsia="Arial" w:hAnsi="Arial" w:cs="Arial"/>
          <w:bCs/>
          <w:iCs/>
          <w:sz w:val="24"/>
          <w:szCs w:val="28"/>
        </w:rPr>
      </w:pPr>
      <w:bookmarkStart w:id="45" w:name="_Toc132575077"/>
      <w:r w:rsidRPr="0083484F">
        <w:rPr>
          <w:rFonts w:ascii="Arial" w:eastAsia="Arial" w:hAnsi="Arial" w:cs="Arial"/>
          <w:bCs/>
          <w:iCs/>
          <w:sz w:val="24"/>
          <w:szCs w:val="28"/>
        </w:rPr>
        <w:t xml:space="preserve">7.3 </w:t>
      </w:r>
      <w:r w:rsidR="0014340B" w:rsidRPr="0083484F">
        <w:rPr>
          <w:rFonts w:ascii="Arial" w:eastAsia="Arial" w:hAnsi="Arial" w:cs="Arial"/>
          <w:bCs/>
          <w:iCs/>
          <w:sz w:val="24"/>
          <w:szCs w:val="28"/>
        </w:rPr>
        <w:t>Метод оценки стоимости</w:t>
      </w:r>
      <w:bookmarkEnd w:id="45"/>
    </w:p>
    <w:p w14:paraId="6986EE87" w14:textId="77777777" w:rsidR="00C56232" w:rsidRPr="0083484F" w:rsidRDefault="00C56232" w:rsidP="00C56232">
      <w:pPr>
        <w:rPr>
          <w:rFonts w:ascii="Arial" w:eastAsia="Arial" w:hAnsi="Arial" w:cs="Arial"/>
          <w:bCs/>
          <w:i/>
          <w:iCs/>
          <w:sz w:val="24"/>
          <w:szCs w:val="28"/>
        </w:rPr>
      </w:pPr>
    </w:p>
    <w:p w14:paraId="7879A268" w14:textId="0AAFEF6C" w:rsidR="00C56232" w:rsidRPr="0083484F" w:rsidRDefault="00C56232" w:rsidP="00C56232">
      <w:pPr>
        <w:pStyle w:val="Heading3"/>
        <w:rPr>
          <w:rFonts w:ascii="Arial" w:eastAsia="Arial" w:hAnsi="Arial" w:cs="Arial"/>
          <w:bCs/>
          <w:iCs/>
          <w:color w:val="2E74B5" w:themeColor="accent1" w:themeShade="BF"/>
          <w:szCs w:val="28"/>
        </w:rPr>
      </w:pPr>
      <w:bookmarkStart w:id="46" w:name="_Toc132575078"/>
      <w:r w:rsidRPr="0083484F">
        <w:rPr>
          <w:rFonts w:ascii="Arial" w:eastAsia="Arial" w:hAnsi="Arial" w:cs="Arial"/>
          <w:bCs/>
          <w:iCs/>
          <w:color w:val="2E74B5" w:themeColor="accent1" w:themeShade="BF"/>
          <w:szCs w:val="28"/>
        </w:rPr>
        <w:t xml:space="preserve">7.3.1. </w:t>
      </w:r>
      <w:r w:rsidR="0014340B" w:rsidRPr="0083484F">
        <w:rPr>
          <w:rFonts w:ascii="Arial" w:eastAsia="Arial" w:hAnsi="Arial" w:cs="Arial"/>
          <w:bCs/>
          <w:iCs/>
          <w:color w:val="2E74B5" w:themeColor="accent1" w:themeShade="BF"/>
          <w:szCs w:val="28"/>
        </w:rPr>
        <w:t>Компенсация за землю</w:t>
      </w:r>
      <w:bookmarkEnd w:id="46"/>
    </w:p>
    <w:p w14:paraId="6D58692A" w14:textId="77777777" w:rsidR="00C56232" w:rsidRPr="0083484F" w:rsidRDefault="00C56232" w:rsidP="00C56232">
      <w:pPr>
        <w:spacing w:line="322" w:lineRule="exact"/>
        <w:rPr>
          <w:sz w:val="20"/>
          <w:szCs w:val="20"/>
        </w:rPr>
      </w:pPr>
    </w:p>
    <w:p w14:paraId="73C753FC" w14:textId="6D1AE82E" w:rsidR="00C56232" w:rsidRPr="0083484F" w:rsidRDefault="0014340B" w:rsidP="00C56232">
      <w:pPr>
        <w:spacing w:line="238" w:lineRule="auto"/>
        <w:jc w:val="both"/>
        <w:rPr>
          <w:sz w:val="20"/>
          <w:szCs w:val="20"/>
        </w:rPr>
      </w:pPr>
      <w:r w:rsidRPr="0083484F">
        <w:t>В случае необратимого отчуждения земли, официальным пользователям, в первую очередь следует рассмотреть возможность предоставления другого участка земли. Если в пределах разумного расстояния альтернативного участка не имеется, то должна быть выплачена денежная компенсация по полной стоимости замещения. Это следует оценивать на основе преобладающей рыночной стоимости в населенном пункте, чтобы купить столь же продуктивный участок земли в том же населенном пункте. Кроме того, в компенсацию должны быть включены любые связанные с этим расходы на покупку земли, то есть налоги, регистрационные сборы</w:t>
      </w:r>
      <w:r w:rsidR="00C56232" w:rsidRPr="0083484F">
        <w:rPr>
          <w:rFonts w:eastAsia="Times New Roman"/>
        </w:rPr>
        <w:t>.</w:t>
      </w:r>
    </w:p>
    <w:p w14:paraId="40EDE1C2" w14:textId="77777777" w:rsidR="00C56232" w:rsidRPr="0083484F" w:rsidRDefault="00C56232" w:rsidP="00C56232">
      <w:pPr>
        <w:spacing w:line="267" w:lineRule="exact"/>
        <w:rPr>
          <w:sz w:val="20"/>
          <w:szCs w:val="20"/>
        </w:rPr>
      </w:pPr>
    </w:p>
    <w:p w14:paraId="00FAA905" w14:textId="30A42BB5" w:rsidR="00C56232" w:rsidRPr="0083484F" w:rsidRDefault="0014340B" w:rsidP="00C56232">
      <w:pPr>
        <w:spacing w:line="236" w:lineRule="auto"/>
        <w:jc w:val="both"/>
        <w:rPr>
          <w:sz w:val="20"/>
          <w:szCs w:val="20"/>
        </w:rPr>
      </w:pPr>
      <w:r w:rsidRPr="0083484F">
        <w:lastRenderedPageBreak/>
        <w:t>Кроме этого, ЛЗП получат компенсацию за улучшения, произведенные на принадлежащей им земле (например, за ирригационные сооружения). Компенсация будет рассчитываться на основе цены постоянного улучшения по текущим рыночным ценам на рабочую силу, оборудование и материалы</w:t>
      </w:r>
      <w:r w:rsidR="00C56232" w:rsidRPr="0083484F">
        <w:rPr>
          <w:rFonts w:eastAsia="Times New Roman"/>
        </w:rPr>
        <w:t>.</w:t>
      </w:r>
    </w:p>
    <w:p w14:paraId="2B32DA9E" w14:textId="77777777" w:rsidR="00C56232" w:rsidRPr="0083484F" w:rsidRDefault="00C56232" w:rsidP="00C56232">
      <w:pPr>
        <w:spacing w:line="267" w:lineRule="exact"/>
        <w:rPr>
          <w:sz w:val="20"/>
          <w:szCs w:val="20"/>
        </w:rPr>
      </w:pPr>
    </w:p>
    <w:p w14:paraId="58F9A2E9" w14:textId="778C532C" w:rsidR="00C56232" w:rsidRPr="0083484F" w:rsidRDefault="0014340B" w:rsidP="00C56232">
      <w:pPr>
        <w:spacing w:line="237" w:lineRule="auto"/>
        <w:jc w:val="both"/>
        <w:rPr>
          <w:sz w:val="20"/>
          <w:szCs w:val="20"/>
        </w:rPr>
      </w:pPr>
      <w:r w:rsidRPr="0083484F">
        <w:t>В случае, если изымается лишь часть земельного участка, принадлежащего ЛЗП (согласно обсуждению, проведенному с должностными лицами в Душанбе, это, вероятно, будет иметь место с большинством пользователей земли), а в результате этого остальная часть земли становится непригодной для использования, компенсация должна рассчитываться по стоимости всей площади данного земельного участка (т.е. за фактически изъятый участок плюс за остальную часть участка</w:t>
      </w:r>
      <w:r w:rsidR="00C56232" w:rsidRPr="0083484F">
        <w:rPr>
          <w:rFonts w:eastAsia="Times New Roman"/>
        </w:rPr>
        <w:t>).</w:t>
      </w:r>
    </w:p>
    <w:p w14:paraId="7BEB9CDF" w14:textId="77777777" w:rsidR="00C56232" w:rsidRPr="0083484F" w:rsidRDefault="00C56232" w:rsidP="00C56232">
      <w:pPr>
        <w:spacing w:line="266" w:lineRule="exact"/>
        <w:rPr>
          <w:sz w:val="20"/>
          <w:szCs w:val="20"/>
        </w:rPr>
      </w:pPr>
    </w:p>
    <w:p w14:paraId="18EDFF77" w14:textId="4A19C8E0" w:rsidR="00C56232" w:rsidRPr="0083484F" w:rsidRDefault="0014340B" w:rsidP="00C56232">
      <w:pPr>
        <w:spacing w:line="238" w:lineRule="auto"/>
        <w:jc w:val="both"/>
        <w:rPr>
          <w:sz w:val="20"/>
          <w:szCs w:val="20"/>
        </w:rPr>
      </w:pPr>
      <w:r w:rsidRPr="0083484F">
        <w:t>В случае временного отчуждения земли, при наличии посевов, предоставляется компенсация по полной рыночной стоимости за созревший урожай или на основании государственных расценок, в зависимости от того, что по сумме является выше. Компенсация выплачивается земледельцу, а не владельцу (например, арендатор или издольщик). Следовательно, не будет корректировки в отношении условий договора об аренде земли. Помимо платы за постоянный урожай, проект гарантирует, что земля будет возвращена в первоначальную форму, поэтому она пригодна для возобновления прежнего использования</w:t>
      </w:r>
      <w:r w:rsidR="00C56232" w:rsidRPr="0083484F">
        <w:rPr>
          <w:rFonts w:eastAsia="Times New Roman"/>
        </w:rPr>
        <w:t>.</w:t>
      </w:r>
    </w:p>
    <w:p w14:paraId="7D6E33CC" w14:textId="77777777" w:rsidR="00C56232" w:rsidRPr="0083484F" w:rsidRDefault="00C56232" w:rsidP="00C56232">
      <w:pPr>
        <w:spacing w:line="200" w:lineRule="exact"/>
        <w:rPr>
          <w:sz w:val="20"/>
          <w:szCs w:val="20"/>
        </w:rPr>
      </w:pPr>
    </w:p>
    <w:p w14:paraId="07C60276" w14:textId="77777777" w:rsidR="00C56232" w:rsidRPr="0083484F" w:rsidRDefault="00C56232" w:rsidP="00C56232">
      <w:pPr>
        <w:spacing w:line="319" w:lineRule="exact"/>
        <w:rPr>
          <w:sz w:val="20"/>
          <w:szCs w:val="20"/>
        </w:rPr>
      </w:pPr>
    </w:p>
    <w:p w14:paraId="52592B54" w14:textId="2C7F5226" w:rsidR="00C56232" w:rsidRPr="0083484F" w:rsidRDefault="00C56232" w:rsidP="00C56232">
      <w:pPr>
        <w:pStyle w:val="Heading3"/>
        <w:rPr>
          <w:rFonts w:ascii="Arial" w:eastAsia="Arial" w:hAnsi="Arial" w:cs="Arial"/>
          <w:bCs/>
          <w:iCs/>
          <w:szCs w:val="28"/>
        </w:rPr>
      </w:pPr>
      <w:bookmarkStart w:id="47" w:name="_Toc132575079"/>
      <w:r w:rsidRPr="0083484F">
        <w:rPr>
          <w:rFonts w:ascii="Arial" w:eastAsia="Arial" w:hAnsi="Arial" w:cs="Arial"/>
          <w:bCs/>
          <w:iCs/>
          <w:szCs w:val="28"/>
        </w:rPr>
        <w:t xml:space="preserve">7.3.2 </w:t>
      </w:r>
      <w:r w:rsidR="0014340B" w:rsidRPr="0083484F">
        <w:rPr>
          <w:rFonts w:ascii="Arial" w:eastAsia="Arial" w:hAnsi="Arial" w:cs="Arial"/>
          <w:bCs/>
          <w:iCs/>
          <w:szCs w:val="28"/>
        </w:rPr>
        <w:t>Расчет ставки компенсации за неубранный урожай и плодовые деревья</w:t>
      </w:r>
      <w:bookmarkEnd w:id="47"/>
    </w:p>
    <w:p w14:paraId="41E013C7" w14:textId="77777777" w:rsidR="00C56232" w:rsidRPr="0083484F" w:rsidRDefault="00C56232" w:rsidP="00C56232">
      <w:pPr>
        <w:spacing w:line="322" w:lineRule="exact"/>
        <w:rPr>
          <w:sz w:val="20"/>
          <w:szCs w:val="20"/>
        </w:rPr>
      </w:pPr>
    </w:p>
    <w:p w14:paraId="4C63801A" w14:textId="20E54C3D" w:rsidR="00C56232" w:rsidRPr="0083484F" w:rsidRDefault="0014340B" w:rsidP="00C56232">
      <w:pPr>
        <w:spacing w:line="238" w:lineRule="auto"/>
        <w:jc w:val="both"/>
        <w:rPr>
          <w:sz w:val="20"/>
          <w:szCs w:val="20"/>
        </w:rPr>
      </w:pPr>
      <w:r w:rsidRPr="0083484F">
        <w:t>Текущие цены на посевы будут определяться с учетом рекомендованной государством ставки и самой высокой рыночной цены, в зависимости от того, что больше. В случае аренды земли в течение двух сезонов или ежегодной оценки урожая в зависимости от урожая будут компенсированы. В случае владения землей, за исключением замены земли или денежной компенсации за землю, владелец также получит компенсацию за два сезона или годовой урожай в зависимости от урожая. Используемые культуры будут теми, которые в настоящее время или недавно были культивированы на этой земле. Кроме того, ЛЗП будет поощряться к сбору их продукции до потери земли. Для того, чтобы это было возможно, и чтобы были получены соответствующие рыночные цены на урожайность, необходимо заранее провести надлежащую консультацию, чтобы можно было правильно спланировать сбор урожая</w:t>
      </w:r>
      <w:r w:rsidR="00C56232" w:rsidRPr="0083484F">
        <w:rPr>
          <w:rFonts w:eastAsia="Times New Roman"/>
        </w:rPr>
        <w:t>.</w:t>
      </w:r>
    </w:p>
    <w:p w14:paraId="203631E0" w14:textId="77777777" w:rsidR="00C56232" w:rsidRPr="0083484F" w:rsidRDefault="00C56232" w:rsidP="00C56232">
      <w:pPr>
        <w:spacing w:line="265" w:lineRule="exact"/>
        <w:rPr>
          <w:sz w:val="20"/>
          <w:szCs w:val="20"/>
        </w:rPr>
      </w:pPr>
    </w:p>
    <w:p w14:paraId="5A241C57" w14:textId="7108B3F2" w:rsidR="00C56232" w:rsidRPr="0083484F" w:rsidRDefault="0014340B" w:rsidP="00C56232">
      <w:pPr>
        <w:spacing w:line="236" w:lineRule="auto"/>
        <w:jc w:val="both"/>
        <w:rPr>
          <w:sz w:val="20"/>
          <w:szCs w:val="20"/>
        </w:rPr>
      </w:pPr>
      <w:r w:rsidRPr="0083484F">
        <w:t>Стоимость труда, инвестированного в подготовку сельскохозяйственных земель, будет компенсироваться средней заработной платой в общине за тот же период времени. Ставка, используемая для компенсации земли, должна быть обновлена, чтобы отражать значения на момент выплаты компенсации</w:t>
      </w:r>
      <w:r w:rsidR="00C56232" w:rsidRPr="0083484F">
        <w:rPr>
          <w:rFonts w:eastAsia="Times New Roman"/>
        </w:rPr>
        <w:t>.</w:t>
      </w:r>
    </w:p>
    <w:p w14:paraId="366017C3" w14:textId="77777777" w:rsidR="00C56232" w:rsidRPr="0083484F" w:rsidRDefault="00C56232" w:rsidP="00C56232">
      <w:pPr>
        <w:spacing w:line="267" w:lineRule="exact"/>
        <w:rPr>
          <w:sz w:val="20"/>
          <w:szCs w:val="20"/>
        </w:rPr>
      </w:pPr>
    </w:p>
    <w:p w14:paraId="1F7C6BBC" w14:textId="7F518E78" w:rsidR="00C56232" w:rsidRPr="0083484F" w:rsidRDefault="0014340B" w:rsidP="00C56232">
      <w:pPr>
        <w:spacing w:line="236" w:lineRule="auto"/>
        <w:jc w:val="both"/>
        <w:rPr>
          <w:sz w:val="20"/>
          <w:szCs w:val="20"/>
        </w:rPr>
      </w:pPr>
      <w:r w:rsidRPr="0083484F">
        <w:t>Фруктовые деревья будут компенсированы владельцу в зависимости от цены на заменяемый саженец вместе с годовой стоимостью фруктов, производимых этим деревом, за количество лет, в течение которых саженец будет доходить до полной зрелости, используя государственные расценки или самую высокую рыночную цену, за основу выбирается более высокая из этих двух расценок</w:t>
      </w:r>
      <w:r w:rsidR="00C56232" w:rsidRPr="0083484F">
        <w:rPr>
          <w:rFonts w:eastAsia="Times New Roman"/>
        </w:rPr>
        <w:t>.</w:t>
      </w:r>
    </w:p>
    <w:p w14:paraId="033DC140" w14:textId="77777777" w:rsidR="00C56232" w:rsidRPr="0083484F" w:rsidRDefault="00C56232" w:rsidP="00C56232">
      <w:pPr>
        <w:spacing w:line="200" w:lineRule="exact"/>
        <w:rPr>
          <w:sz w:val="20"/>
          <w:szCs w:val="20"/>
        </w:rPr>
      </w:pPr>
    </w:p>
    <w:p w14:paraId="732B5F55" w14:textId="03E9E08B" w:rsidR="00C56232" w:rsidRPr="0083484F" w:rsidRDefault="00C56232" w:rsidP="00C56232">
      <w:pPr>
        <w:pStyle w:val="Heading3"/>
        <w:rPr>
          <w:rFonts w:ascii="Arial" w:eastAsia="Arial" w:hAnsi="Arial" w:cs="Arial"/>
          <w:bCs/>
          <w:iCs/>
          <w:szCs w:val="28"/>
        </w:rPr>
      </w:pPr>
      <w:bookmarkStart w:id="48" w:name="_Toc132575080"/>
      <w:r w:rsidRPr="0083484F">
        <w:rPr>
          <w:rFonts w:ascii="Arial" w:eastAsia="Arial" w:hAnsi="Arial" w:cs="Arial"/>
          <w:bCs/>
          <w:iCs/>
          <w:szCs w:val="28"/>
        </w:rPr>
        <w:t xml:space="preserve">7.3.3. </w:t>
      </w:r>
      <w:r w:rsidR="0014340B" w:rsidRPr="0083484F">
        <w:rPr>
          <w:rFonts w:ascii="Arial" w:eastAsia="Arial" w:hAnsi="Arial" w:cs="Arial"/>
          <w:bCs/>
          <w:iCs/>
          <w:szCs w:val="28"/>
        </w:rPr>
        <w:t>Компенсации за сооружения</w:t>
      </w:r>
      <w:bookmarkEnd w:id="48"/>
    </w:p>
    <w:p w14:paraId="61F52ABA" w14:textId="77777777" w:rsidR="00C56232" w:rsidRPr="0083484F" w:rsidRDefault="00C56232" w:rsidP="00C56232">
      <w:pPr>
        <w:spacing w:line="236" w:lineRule="auto"/>
        <w:jc w:val="both"/>
        <w:rPr>
          <w:rFonts w:eastAsia="Times New Roman"/>
        </w:rPr>
      </w:pPr>
    </w:p>
    <w:p w14:paraId="1575133D" w14:textId="29E908E5" w:rsidR="00C56232" w:rsidRPr="0083484F" w:rsidRDefault="0014340B" w:rsidP="00C56232">
      <w:pPr>
        <w:spacing w:line="236" w:lineRule="auto"/>
        <w:jc w:val="both"/>
        <w:rPr>
          <w:sz w:val="20"/>
          <w:szCs w:val="20"/>
        </w:rPr>
      </w:pPr>
      <w:r w:rsidRPr="0083484F">
        <w:t>Предпочтительным вариантом является предоставление альтернативных сооружений (уборных, хранилищ, ограждений и т. д.). По меньшей мере равного качества и, при возможности, улучшения качества. Второй вариант – предоставление денежной компенсации на основе полной восстановительной стоимости</w:t>
      </w:r>
      <w:r w:rsidR="00C56232" w:rsidRPr="0083484F">
        <w:rPr>
          <w:rFonts w:eastAsia="Times New Roman"/>
        </w:rPr>
        <w:t>.</w:t>
      </w:r>
    </w:p>
    <w:p w14:paraId="476FD3B1" w14:textId="77777777" w:rsidR="00C56232" w:rsidRPr="0083484F" w:rsidRDefault="00C56232" w:rsidP="00C56232">
      <w:pPr>
        <w:spacing w:line="253" w:lineRule="exact"/>
        <w:rPr>
          <w:sz w:val="20"/>
          <w:szCs w:val="20"/>
        </w:rPr>
      </w:pPr>
    </w:p>
    <w:p w14:paraId="2819008C" w14:textId="7EFC6B0A" w:rsidR="00C56232" w:rsidRPr="0083484F" w:rsidRDefault="0014340B" w:rsidP="00C56232">
      <w:pPr>
        <w:rPr>
          <w:rFonts w:eastAsia="Times New Roman"/>
        </w:rPr>
      </w:pPr>
      <w:r w:rsidRPr="0083484F">
        <w:t>Восстановительная стоимость основывается на следующем</w:t>
      </w:r>
      <w:r w:rsidR="00C56232" w:rsidRPr="0083484F">
        <w:rPr>
          <w:rFonts w:eastAsia="Times New Roman"/>
        </w:rPr>
        <w:t>:</w:t>
      </w:r>
    </w:p>
    <w:p w14:paraId="6236CD21" w14:textId="77777777" w:rsidR="00C56232" w:rsidRPr="0083484F" w:rsidRDefault="00C56232" w:rsidP="00C56232">
      <w:pPr>
        <w:rPr>
          <w:sz w:val="20"/>
          <w:szCs w:val="20"/>
        </w:rPr>
      </w:pPr>
    </w:p>
    <w:p w14:paraId="6B6855C2" w14:textId="786D6108" w:rsidR="00C56232" w:rsidRPr="0083484F" w:rsidRDefault="0014340B">
      <w:pPr>
        <w:pStyle w:val="ListParagraph"/>
        <w:numPr>
          <w:ilvl w:val="0"/>
          <w:numId w:val="9"/>
        </w:numPr>
        <w:tabs>
          <w:tab w:val="left" w:pos="900"/>
        </w:tabs>
        <w:ind w:left="360"/>
        <w:rPr>
          <w:rFonts w:eastAsia="Times New Roman"/>
          <w:sz w:val="22"/>
          <w:lang w:val="ru-RU"/>
        </w:rPr>
      </w:pPr>
      <w:r w:rsidRPr="0083484F">
        <w:rPr>
          <w:rFonts w:eastAsia="Times New Roman"/>
          <w:sz w:val="22"/>
          <w:lang w:val="ru-RU"/>
        </w:rPr>
        <w:t xml:space="preserve">Исследование построек и деталей используемых материалов </w:t>
      </w:r>
    </w:p>
    <w:p w14:paraId="1CAEED76" w14:textId="77777777" w:rsidR="00C56232" w:rsidRPr="0083484F" w:rsidRDefault="00C56232" w:rsidP="00C56232">
      <w:pPr>
        <w:spacing w:line="37" w:lineRule="exact"/>
        <w:ind w:left="360"/>
        <w:rPr>
          <w:rFonts w:ascii="Symbol" w:eastAsia="Symbol" w:hAnsi="Symbol" w:cs="Symbol"/>
          <w:sz w:val="20"/>
        </w:rPr>
      </w:pPr>
    </w:p>
    <w:p w14:paraId="7DD8969D" w14:textId="636B3168" w:rsidR="00C56232" w:rsidRPr="0083484F" w:rsidRDefault="0014340B">
      <w:pPr>
        <w:pStyle w:val="ListParagraph"/>
        <w:numPr>
          <w:ilvl w:val="0"/>
          <w:numId w:val="9"/>
        </w:numPr>
        <w:tabs>
          <w:tab w:val="left" w:pos="900"/>
        </w:tabs>
        <w:ind w:left="360"/>
        <w:rPr>
          <w:rFonts w:ascii="Symbol" w:eastAsia="Symbol" w:hAnsi="Symbol" w:cs="Symbol"/>
          <w:sz w:val="22"/>
          <w:lang w:val="ru-RU"/>
        </w:rPr>
      </w:pPr>
      <w:r w:rsidRPr="0083484F">
        <w:rPr>
          <w:rFonts w:eastAsia="Times New Roman"/>
          <w:sz w:val="22"/>
          <w:lang w:val="ru-RU"/>
        </w:rPr>
        <w:lastRenderedPageBreak/>
        <w:t>Средние затраты на замену разных типов зданий домохозяйств</w:t>
      </w:r>
      <w:r w:rsidR="00C56232" w:rsidRPr="0083484F">
        <w:rPr>
          <w:rFonts w:eastAsia="Times New Roman"/>
          <w:sz w:val="22"/>
          <w:lang w:val="ru-RU"/>
        </w:rPr>
        <w:t>.</w:t>
      </w:r>
    </w:p>
    <w:p w14:paraId="79170190" w14:textId="77777777" w:rsidR="00C56232" w:rsidRPr="0083484F" w:rsidRDefault="00C56232" w:rsidP="00C56232">
      <w:pPr>
        <w:spacing w:line="65" w:lineRule="exact"/>
        <w:ind w:left="360"/>
        <w:rPr>
          <w:rFonts w:ascii="Symbol" w:eastAsia="Symbol" w:hAnsi="Symbol" w:cs="Symbol"/>
          <w:sz w:val="20"/>
        </w:rPr>
      </w:pPr>
    </w:p>
    <w:p w14:paraId="08845620" w14:textId="4EBE23C5" w:rsidR="0014340B" w:rsidRPr="0083484F" w:rsidRDefault="0014340B">
      <w:pPr>
        <w:pStyle w:val="ListParagraph"/>
        <w:numPr>
          <w:ilvl w:val="0"/>
          <w:numId w:val="9"/>
        </w:numPr>
        <w:tabs>
          <w:tab w:val="left" w:pos="900"/>
        </w:tabs>
        <w:ind w:left="360"/>
        <w:rPr>
          <w:rFonts w:eastAsia="Times New Roman"/>
          <w:sz w:val="22"/>
          <w:lang w:val="ru-RU"/>
        </w:rPr>
      </w:pPr>
      <w:r w:rsidRPr="0083484F">
        <w:rPr>
          <w:rFonts w:eastAsia="Times New Roman"/>
          <w:sz w:val="22"/>
          <w:lang w:val="ru-RU"/>
        </w:rPr>
        <w:t>Постройки, основанные на сборе информации о количестве и типах материалов, используемых для строительства различных типов сооружений (например, опор, кирпичей, стропил, пучков соломы, гофрированных листов железа, дверей и т. д.).</w:t>
      </w:r>
    </w:p>
    <w:p w14:paraId="57E8C08C" w14:textId="77777777" w:rsidR="0014340B" w:rsidRPr="0083484F" w:rsidRDefault="0014340B">
      <w:pPr>
        <w:pStyle w:val="ListParagraph"/>
        <w:numPr>
          <w:ilvl w:val="0"/>
          <w:numId w:val="9"/>
        </w:numPr>
        <w:tabs>
          <w:tab w:val="left" w:pos="900"/>
        </w:tabs>
        <w:ind w:left="360"/>
        <w:rPr>
          <w:rFonts w:eastAsia="Times New Roman"/>
          <w:sz w:val="22"/>
          <w:lang w:val="ru-RU"/>
        </w:rPr>
      </w:pPr>
      <w:r w:rsidRPr="0083484F">
        <w:rPr>
          <w:rFonts w:eastAsia="Times New Roman"/>
          <w:sz w:val="22"/>
          <w:lang w:val="ru-RU"/>
        </w:rPr>
        <w:t>Расценки на эти предметы собраны на разных местных рынках.</w:t>
      </w:r>
    </w:p>
    <w:p w14:paraId="172F9A2C" w14:textId="77777777" w:rsidR="0014340B" w:rsidRPr="0083484F" w:rsidRDefault="0014340B">
      <w:pPr>
        <w:pStyle w:val="ListParagraph"/>
        <w:numPr>
          <w:ilvl w:val="0"/>
          <w:numId w:val="9"/>
        </w:numPr>
        <w:tabs>
          <w:tab w:val="left" w:pos="900"/>
        </w:tabs>
        <w:ind w:left="360"/>
        <w:rPr>
          <w:rFonts w:eastAsia="Times New Roman"/>
          <w:sz w:val="22"/>
          <w:lang w:val="ru-RU"/>
        </w:rPr>
      </w:pPr>
      <w:r w:rsidRPr="0083484F">
        <w:rPr>
          <w:rFonts w:eastAsia="Times New Roman"/>
          <w:sz w:val="22"/>
          <w:lang w:val="ru-RU"/>
        </w:rPr>
        <w:t>Расходы на транспортировку и доставку этих предметов на приобретенную/заменяемую землю или строительную площадку.</w:t>
      </w:r>
    </w:p>
    <w:p w14:paraId="183A3F43" w14:textId="77777777" w:rsidR="0014340B" w:rsidRPr="0083484F" w:rsidRDefault="0014340B">
      <w:pPr>
        <w:pStyle w:val="ListParagraph"/>
        <w:numPr>
          <w:ilvl w:val="0"/>
          <w:numId w:val="9"/>
        </w:numPr>
        <w:tabs>
          <w:tab w:val="left" w:pos="900"/>
        </w:tabs>
        <w:ind w:left="360"/>
        <w:rPr>
          <w:rFonts w:eastAsia="Times New Roman"/>
          <w:sz w:val="22"/>
          <w:lang w:val="ru-RU"/>
        </w:rPr>
      </w:pPr>
      <w:r w:rsidRPr="0083484F">
        <w:rPr>
          <w:rFonts w:eastAsia="Times New Roman"/>
          <w:sz w:val="22"/>
          <w:lang w:val="ru-RU"/>
        </w:rPr>
        <w:t>Оценки строительства новых зданий, в том числе требуемых работ.</w:t>
      </w:r>
    </w:p>
    <w:p w14:paraId="02A3ED53" w14:textId="61466E08" w:rsidR="00C56232" w:rsidRPr="0083484F" w:rsidRDefault="0014340B">
      <w:pPr>
        <w:pStyle w:val="ListParagraph"/>
        <w:numPr>
          <w:ilvl w:val="0"/>
          <w:numId w:val="9"/>
        </w:numPr>
        <w:tabs>
          <w:tab w:val="left" w:pos="900"/>
        </w:tabs>
        <w:ind w:left="360"/>
        <w:rPr>
          <w:rFonts w:eastAsia="Times New Roman"/>
          <w:sz w:val="22"/>
          <w:lang w:val="ru-RU"/>
        </w:rPr>
      </w:pPr>
      <w:r w:rsidRPr="0083484F">
        <w:rPr>
          <w:rFonts w:eastAsia="Times New Roman"/>
          <w:sz w:val="22"/>
          <w:lang w:val="ru-RU"/>
        </w:rPr>
        <w:t>Компенсация будет производиться для сооружений, которые (i) покинуты по причине переселения или перемещения физического лица, или домохозяйства, или (ii) непосредственно повреждены в результате деятельности по под-проекту.</w:t>
      </w:r>
    </w:p>
    <w:p w14:paraId="6F7A23B9" w14:textId="77777777" w:rsidR="0014340B" w:rsidRPr="0083484F" w:rsidRDefault="0014340B" w:rsidP="0014340B">
      <w:pPr>
        <w:tabs>
          <w:tab w:val="left" w:pos="900"/>
        </w:tabs>
        <w:spacing w:line="251" w:lineRule="auto"/>
        <w:jc w:val="both"/>
        <w:rPr>
          <w:rFonts w:ascii="Symbol" w:eastAsia="Symbol" w:hAnsi="Symbol" w:cs="Symbol"/>
        </w:rPr>
      </w:pPr>
    </w:p>
    <w:p w14:paraId="18091418" w14:textId="77777777" w:rsidR="00C56232" w:rsidRPr="0083484F" w:rsidRDefault="00C56232" w:rsidP="00C56232">
      <w:pPr>
        <w:spacing w:line="268" w:lineRule="exact"/>
        <w:rPr>
          <w:sz w:val="20"/>
          <w:szCs w:val="20"/>
        </w:rPr>
      </w:pPr>
    </w:p>
    <w:p w14:paraId="2F549C69" w14:textId="785CE88F" w:rsidR="00C56232" w:rsidRPr="0083484F" w:rsidRDefault="00C56232" w:rsidP="00C56232">
      <w:pPr>
        <w:pStyle w:val="Heading3"/>
        <w:rPr>
          <w:rFonts w:ascii="Arial" w:eastAsia="Arial" w:hAnsi="Arial" w:cs="Arial"/>
          <w:bCs/>
          <w:iCs/>
          <w:szCs w:val="28"/>
        </w:rPr>
      </w:pPr>
      <w:bookmarkStart w:id="49" w:name="_Toc132575081"/>
      <w:r w:rsidRPr="0083484F">
        <w:rPr>
          <w:rFonts w:ascii="Arial" w:eastAsia="Arial" w:hAnsi="Arial" w:cs="Arial"/>
          <w:bCs/>
          <w:iCs/>
          <w:szCs w:val="28"/>
        </w:rPr>
        <w:t xml:space="preserve">7.3.4. </w:t>
      </w:r>
      <w:r w:rsidR="0014340B" w:rsidRPr="0083484F">
        <w:rPr>
          <w:rFonts w:ascii="Arial" w:eastAsia="Arial" w:hAnsi="Arial" w:cs="Arial"/>
          <w:bCs/>
          <w:iCs/>
          <w:szCs w:val="28"/>
        </w:rPr>
        <w:t>Компенсация за активы общественного достояния</w:t>
      </w:r>
      <w:bookmarkEnd w:id="49"/>
    </w:p>
    <w:p w14:paraId="5C012AC1" w14:textId="77777777" w:rsidR="00C56232" w:rsidRPr="0083484F" w:rsidRDefault="00C56232" w:rsidP="00C56232">
      <w:pPr>
        <w:spacing w:line="236" w:lineRule="auto"/>
        <w:rPr>
          <w:rFonts w:eastAsia="Times New Roman"/>
        </w:rPr>
      </w:pPr>
    </w:p>
    <w:p w14:paraId="33D21A50" w14:textId="303606D6" w:rsidR="00C56232" w:rsidRPr="0083484F" w:rsidRDefault="0014340B" w:rsidP="00C56232">
      <w:pPr>
        <w:spacing w:line="236" w:lineRule="auto"/>
        <w:rPr>
          <w:sz w:val="20"/>
          <w:szCs w:val="20"/>
        </w:rPr>
      </w:pPr>
      <w:r w:rsidRPr="0083484F">
        <w:t>Компенсация будет предоставлена за активы общественного достояния, определенных по результатам проведения социально-экономического обследования. Во всех случаях они будут предоставляться в натуральной форме, и новые объекты будут предоставлены, даже если в новом месте имеются существующие объекты</w:t>
      </w:r>
      <w:r w:rsidR="00C56232" w:rsidRPr="0083484F">
        <w:rPr>
          <w:rFonts w:eastAsia="Times New Roman"/>
        </w:rPr>
        <w:t>.</w:t>
      </w:r>
    </w:p>
    <w:p w14:paraId="1E482DA1" w14:textId="77777777" w:rsidR="00C56232" w:rsidRPr="0083484F" w:rsidRDefault="00C56232" w:rsidP="00C56232">
      <w:pPr>
        <w:spacing w:line="246" w:lineRule="exact"/>
        <w:rPr>
          <w:i/>
          <w:sz w:val="18"/>
          <w:szCs w:val="20"/>
        </w:rPr>
      </w:pPr>
    </w:p>
    <w:p w14:paraId="520B46AA" w14:textId="6B3450FB" w:rsidR="00C56232" w:rsidRPr="0083484F" w:rsidRDefault="00C56232" w:rsidP="00C56232">
      <w:pPr>
        <w:pStyle w:val="Heading3"/>
        <w:rPr>
          <w:rFonts w:ascii="Arial" w:eastAsia="Arial" w:hAnsi="Arial" w:cs="Arial"/>
          <w:bCs/>
          <w:iCs/>
          <w:szCs w:val="28"/>
        </w:rPr>
      </w:pPr>
      <w:bookmarkStart w:id="50" w:name="_Toc132575082"/>
      <w:r w:rsidRPr="0083484F">
        <w:rPr>
          <w:rFonts w:ascii="Arial" w:eastAsia="Arial" w:hAnsi="Arial" w:cs="Arial"/>
          <w:bCs/>
          <w:iCs/>
          <w:szCs w:val="28"/>
        </w:rPr>
        <w:t xml:space="preserve">7.3.5. </w:t>
      </w:r>
      <w:r w:rsidR="0014340B" w:rsidRPr="0083484F">
        <w:rPr>
          <w:rFonts w:ascii="Arial" w:eastAsia="Arial" w:hAnsi="Arial" w:cs="Arial"/>
          <w:bCs/>
          <w:iCs/>
          <w:szCs w:val="28"/>
        </w:rPr>
        <w:t>Компенсация за священные места</w:t>
      </w:r>
      <w:bookmarkEnd w:id="50"/>
    </w:p>
    <w:p w14:paraId="15A2C50C" w14:textId="77777777" w:rsidR="00C56232" w:rsidRPr="0083484F" w:rsidRDefault="00C56232" w:rsidP="00C56232">
      <w:pPr>
        <w:spacing w:line="67" w:lineRule="exact"/>
        <w:rPr>
          <w:sz w:val="20"/>
          <w:szCs w:val="20"/>
        </w:rPr>
      </w:pPr>
    </w:p>
    <w:p w14:paraId="206E164F" w14:textId="77777777" w:rsidR="00C56232" w:rsidRPr="0083484F" w:rsidRDefault="00C56232" w:rsidP="00C56232">
      <w:pPr>
        <w:spacing w:line="238" w:lineRule="auto"/>
        <w:jc w:val="both"/>
        <w:rPr>
          <w:rFonts w:eastAsia="Times New Roman"/>
          <w:sz w:val="14"/>
        </w:rPr>
      </w:pPr>
    </w:p>
    <w:p w14:paraId="3A5A89F9" w14:textId="7A8FB919" w:rsidR="00C56232" w:rsidRPr="0083484F" w:rsidRDefault="0014340B" w:rsidP="00C56232">
      <w:pPr>
        <w:spacing w:line="238" w:lineRule="auto"/>
        <w:jc w:val="both"/>
        <w:rPr>
          <w:sz w:val="20"/>
          <w:szCs w:val="20"/>
        </w:rPr>
      </w:pPr>
      <w:r w:rsidRPr="0083484F">
        <w:t>Данная политика не позволяет использовать землю, которая определена как культурная собственность согласно экологическим и социальным стандартам 8. Священные объекты и военные мемориальные объекты геноцида включают, но не ограничиваются только музеями, алтарями, центрами ритуальных посвящений, гробницами и кладбищами. Сюда относятся другие такие объекты или места, которые определены законодательством Республики Таджикистан (в том числе обычным), практикой, традициями и культурой, как священными местами. Чтобы избежать возможных конфликтов между людьми и/или местными сообществами, использование священных мест для любой деятельности по проекту не допускается в рамках этого проекта. Соответствующие положения также будут включены в контракты на строительные работы</w:t>
      </w:r>
      <w:r w:rsidR="00C56232" w:rsidRPr="0083484F">
        <w:rPr>
          <w:rFonts w:eastAsia="Times New Roman"/>
        </w:rPr>
        <w:t>.</w:t>
      </w:r>
    </w:p>
    <w:p w14:paraId="3E6BF4EB" w14:textId="77777777" w:rsidR="00C56232" w:rsidRPr="0083484F" w:rsidRDefault="00C56232" w:rsidP="00C56232">
      <w:pPr>
        <w:spacing w:line="238" w:lineRule="auto"/>
        <w:jc w:val="both"/>
        <w:rPr>
          <w:sz w:val="20"/>
          <w:szCs w:val="20"/>
        </w:rPr>
      </w:pPr>
    </w:p>
    <w:p w14:paraId="4E9F9E95" w14:textId="77777777" w:rsidR="00C56232" w:rsidRPr="0083484F" w:rsidRDefault="00C56232" w:rsidP="00C56232">
      <w:pPr>
        <w:spacing w:line="238" w:lineRule="auto"/>
        <w:jc w:val="both"/>
        <w:rPr>
          <w:sz w:val="20"/>
          <w:szCs w:val="20"/>
        </w:rPr>
      </w:pPr>
    </w:p>
    <w:p w14:paraId="5C939158" w14:textId="62A01C09" w:rsidR="00C56232" w:rsidRPr="0083484F" w:rsidRDefault="00C56232" w:rsidP="00C56232">
      <w:pPr>
        <w:pStyle w:val="Heading3"/>
        <w:rPr>
          <w:rFonts w:ascii="Arial" w:eastAsia="Arial" w:hAnsi="Arial" w:cs="Arial"/>
          <w:bCs/>
          <w:iCs/>
          <w:szCs w:val="28"/>
        </w:rPr>
      </w:pPr>
      <w:bookmarkStart w:id="51" w:name="page27"/>
      <w:bookmarkStart w:id="52" w:name="_Toc132575083"/>
      <w:bookmarkEnd w:id="51"/>
      <w:r w:rsidRPr="0083484F">
        <w:rPr>
          <w:rFonts w:ascii="Arial" w:eastAsia="Arial" w:hAnsi="Arial" w:cs="Arial"/>
          <w:bCs/>
          <w:iCs/>
          <w:szCs w:val="28"/>
        </w:rPr>
        <w:t xml:space="preserve">7.3.6. </w:t>
      </w:r>
      <w:r w:rsidR="0014340B" w:rsidRPr="0083484F">
        <w:rPr>
          <w:rFonts w:ascii="Arial" w:eastAsia="Arial" w:hAnsi="Arial" w:cs="Arial"/>
          <w:bCs/>
          <w:iCs/>
          <w:szCs w:val="28"/>
        </w:rPr>
        <w:t>Компенсация за потерю хозяйственной деятельности</w:t>
      </w:r>
      <w:bookmarkEnd w:id="52"/>
    </w:p>
    <w:p w14:paraId="243BC74B" w14:textId="77777777" w:rsidR="00C56232" w:rsidRPr="0083484F" w:rsidRDefault="00C56232" w:rsidP="00C56232">
      <w:pPr>
        <w:spacing w:line="247" w:lineRule="exact"/>
        <w:rPr>
          <w:sz w:val="20"/>
          <w:szCs w:val="20"/>
        </w:rPr>
      </w:pPr>
    </w:p>
    <w:p w14:paraId="2459586C" w14:textId="31089C89" w:rsidR="00C56232" w:rsidRPr="0083484F" w:rsidRDefault="0014340B" w:rsidP="00C56232">
      <w:pPr>
        <w:spacing w:line="237" w:lineRule="auto"/>
        <w:jc w:val="both"/>
        <w:rPr>
          <w:rFonts w:eastAsia="Times New Roman"/>
        </w:rPr>
      </w:pPr>
      <w:r w:rsidRPr="0083484F">
        <w:t>Любые сооружения/постройки будут заменены в соответствующем месте, как указано выше. Кроме того, будет выплачена компенсация за упущенный доход и производство в течение переходного периода (временное отставание между потерей бизнеса и восстановлением). Это будет оцениваться на основе ежедневного или ежемесячного дохода пострадавших сторон</w:t>
      </w:r>
      <w:r w:rsidR="00C56232" w:rsidRPr="0083484F">
        <w:rPr>
          <w:rFonts w:eastAsia="Times New Roman"/>
        </w:rPr>
        <w:t>.</w:t>
      </w:r>
    </w:p>
    <w:p w14:paraId="12A1E85A" w14:textId="77777777" w:rsidR="003C256F" w:rsidRPr="0083484F" w:rsidRDefault="003C256F">
      <w:pPr>
        <w:rPr>
          <w:rFonts w:ascii="Arial" w:eastAsia="Arial" w:hAnsi="Arial" w:cs="Arial"/>
          <w:color w:val="2E74B5" w:themeColor="accent1" w:themeShade="BF"/>
          <w:sz w:val="32"/>
          <w:szCs w:val="32"/>
        </w:rPr>
      </w:pPr>
      <w:r w:rsidRPr="0083484F">
        <w:rPr>
          <w:rFonts w:ascii="Arial" w:eastAsia="Arial" w:hAnsi="Arial" w:cs="Arial"/>
          <w:b/>
          <w:bCs/>
          <w:sz w:val="32"/>
          <w:szCs w:val="32"/>
        </w:rPr>
        <w:br w:type="page"/>
      </w:r>
    </w:p>
    <w:p w14:paraId="685B7240" w14:textId="2D689119" w:rsidR="00570DCA" w:rsidRPr="0083484F" w:rsidRDefault="00CF0CD9" w:rsidP="004E789B">
      <w:pPr>
        <w:pStyle w:val="Heading1"/>
        <w:rPr>
          <w:rFonts w:ascii="Arial" w:eastAsia="Arial" w:hAnsi="Arial" w:cs="Arial"/>
          <w:b w:val="0"/>
          <w:bCs w:val="0"/>
          <w:sz w:val="32"/>
          <w:szCs w:val="32"/>
        </w:rPr>
      </w:pPr>
      <w:bookmarkStart w:id="53" w:name="_Toc132575084"/>
      <w:r w:rsidRPr="0083484F">
        <w:rPr>
          <w:rFonts w:ascii="Arial" w:eastAsia="Arial" w:hAnsi="Arial" w:cs="Arial"/>
          <w:b w:val="0"/>
          <w:bCs w:val="0"/>
          <w:sz w:val="32"/>
          <w:szCs w:val="32"/>
        </w:rPr>
        <w:lastRenderedPageBreak/>
        <w:t>8</w:t>
      </w:r>
      <w:r w:rsidR="00AA2CFF" w:rsidRPr="0083484F">
        <w:rPr>
          <w:rFonts w:ascii="Arial" w:eastAsia="Arial" w:hAnsi="Arial" w:cs="Arial"/>
          <w:b w:val="0"/>
          <w:bCs w:val="0"/>
          <w:sz w:val="32"/>
          <w:szCs w:val="32"/>
        </w:rPr>
        <w:t xml:space="preserve">. </w:t>
      </w:r>
      <w:r w:rsidR="00C2074D" w:rsidRPr="0083484F">
        <w:rPr>
          <w:rFonts w:ascii="Arial" w:eastAsia="Arial" w:hAnsi="Arial" w:cs="Arial"/>
          <w:b w:val="0"/>
          <w:bCs w:val="0"/>
          <w:sz w:val="32"/>
          <w:szCs w:val="32"/>
        </w:rPr>
        <w:t>Механизмы и процедуры реализации РДП и ПДП</w:t>
      </w:r>
      <w:bookmarkEnd w:id="53"/>
    </w:p>
    <w:p w14:paraId="173AEBE0" w14:textId="77777777" w:rsidR="00570DCA" w:rsidRPr="0083484F" w:rsidRDefault="00570DCA" w:rsidP="004E789B">
      <w:pPr>
        <w:spacing w:line="245" w:lineRule="exact"/>
        <w:rPr>
          <w:sz w:val="20"/>
          <w:szCs w:val="20"/>
        </w:rPr>
      </w:pPr>
    </w:p>
    <w:p w14:paraId="4A77B60F" w14:textId="62C3BA2E" w:rsidR="003C256F" w:rsidRPr="0083484F" w:rsidRDefault="00C56232" w:rsidP="004E789B">
      <w:pPr>
        <w:pStyle w:val="Heading2"/>
        <w:rPr>
          <w:rFonts w:ascii="Arial" w:eastAsia="Arial" w:hAnsi="Arial" w:cs="Arial"/>
          <w:bCs/>
          <w:iCs/>
          <w:sz w:val="24"/>
          <w:szCs w:val="28"/>
        </w:rPr>
      </w:pPr>
      <w:bookmarkStart w:id="54" w:name="_Toc132575085"/>
      <w:r w:rsidRPr="0083484F">
        <w:rPr>
          <w:rFonts w:ascii="Arial" w:eastAsia="Arial" w:hAnsi="Arial" w:cs="Arial"/>
          <w:bCs/>
          <w:iCs/>
          <w:sz w:val="24"/>
          <w:szCs w:val="28"/>
        </w:rPr>
        <w:t>8</w:t>
      </w:r>
      <w:r w:rsidR="008B3E12" w:rsidRPr="0083484F">
        <w:rPr>
          <w:rFonts w:ascii="Arial" w:eastAsia="Arial" w:hAnsi="Arial" w:cs="Arial"/>
          <w:bCs/>
          <w:iCs/>
          <w:sz w:val="24"/>
          <w:szCs w:val="28"/>
        </w:rPr>
        <w:t xml:space="preserve">.1 </w:t>
      </w:r>
      <w:r w:rsidR="00C2074D" w:rsidRPr="0083484F">
        <w:rPr>
          <w:rFonts w:ascii="Arial" w:eastAsia="Arial" w:hAnsi="Arial" w:cs="Arial"/>
          <w:bCs/>
          <w:iCs/>
          <w:sz w:val="24"/>
          <w:szCs w:val="28"/>
        </w:rPr>
        <w:t>Обзор</w:t>
      </w:r>
      <w:bookmarkEnd w:id="54"/>
    </w:p>
    <w:p w14:paraId="6D903470" w14:textId="77777777" w:rsidR="00D820BD" w:rsidRPr="0083484F" w:rsidRDefault="00D820BD" w:rsidP="00D820BD"/>
    <w:p w14:paraId="6BBDD990" w14:textId="6D1BE59F" w:rsidR="00350DB9" w:rsidRPr="0083484F" w:rsidRDefault="00B47B64" w:rsidP="006453F4">
      <w:pPr>
        <w:spacing w:after="160" w:line="259" w:lineRule="auto"/>
        <w:contextualSpacing/>
        <w:jc w:val="both"/>
        <w:rPr>
          <w:rFonts w:eastAsiaTheme="minorHAnsi"/>
        </w:rPr>
      </w:pPr>
      <w:r w:rsidRPr="0083484F">
        <w:t>Учитывая направленность на реформы и сложность Проекта, институциональные механизмы и механизмы реализации будут разработаны таким образом, чтобы обеспечить бесперебойную реализацию Проекта и успешное достижение Целей реализации Проекта</w:t>
      </w:r>
      <w:r w:rsidR="00350DB9" w:rsidRPr="0083484F">
        <w:t>.</w:t>
      </w:r>
    </w:p>
    <w:p w14:paraId="6D504B8B" w14:textId="77777777" w:rsidR="00350DB9" w:rsidRPr="0083484F" w:rsidRDefault="00350DB9" w:rsidP="00350DB9">
      <w:pPr>
        <w:spacing w:after="160" w:line="259" w:lineRule="auto"/>
        <w:contextualSpacing/>
        <w:jc w:val="both"/>
        <w:rPr>
          <w:rFonts w:eastAsiaTheme="minorHAnsi"/>
        </w:rPr>
      </w:pPr>
    </w:p>
    <w:p w14:paraId="3C6EF26E" w14:textId="494B1AE3" w:rsidR="00350DB9" w:rsidRPr="0083484F" w:rsidRDefault="00B47B64" w:rsidP="006453F4">
      <w:pPr>
        <w:spacing w:after="160" w:line="259" w:lineRule="auto"/>
        <w:contextualSpacing/>
        <w:jc w:val="both"/>
      </w:pPr>
      <w:r w:rsidRPr="0083484F">
        <w:t>МЗСЗН будет являться учреждением, осуществляющим проект</w:t>
      </w:r>
      <w:r w:rsidR="00350DB9" w:rsidRPr="0083484F">
        <w:t xml:space="preserve">. </w:t>
      </w:r>
    </w:p>
    <w:p w14:paraId="07574533" w14:textId="77777777" w:rsidR="00350DB9" w:rsidRPr="0083484F" w:rsidRDefault="00350DB9" w:rsidP="00350DB9">
      <w:pPr>
        <w:spacing w:after="160" w:line="259" w:lineRule="auto"/>
        <w:contextualSpacing/>
        <w:jc w:val="both"/>
      </w:pPr>
    </w:p>
    <w:p w14:paraId="33768974" w14:textId="17524550" w:rsidR="00B47B64" w:rsidRPr="0083484F" w:rsidRDefault="00B47B64" w:rsidP="006453F4">
      <w:pPr>
        <w:spacing w:after="160" w:line="259" w:lineRule="auto"/>
        <w:contextualSpacing/>
        <w:jc w:val="both"/>
      </w:pPr>
      <w:r w:rsidRPr="0083484F">
        <w:rPr>
          <w:b/>
          <w:bCs/>
        </w:rPr>
        <w:t>Повседневная ответственность за координацию проекта</w:t>
      </w:r>
      <w:r w:rsidRPr="0083484F">
        <w:t xml:space="preserve"> будет возложена на Управление реформы, первичной медико-санитарной помощи и международных отношений МЗСЗН (УР ПМСП МО). Руководители компонентов будут тесно сотрудничать с Координационной группой проекта и руководить техническими аспектами каждого компонента.  </w:t>
      </w:r>
    </w:p>
    <w:p w14:paraId="2230C5F6" w14:textId="77777777" w:rsidR="00350DB9" w:rsidRPr="0083484F" w:rsidRDefault="00350DB9" w:rsidP="00350DB9">
      <w:pPr>
        <w:spacing w:after="160" w:line="259" w:lineRule="auto"/>
        <w:contextualSpacing/>
        <w:jc w:val="both"/>
        <w:rPr>
          <w:rFonts w:eastAsiaTheme="minorHAnsi"/>
        </w:rPr>
      </w:pPr>
    </w:p>
    <w:p w14:paraId="6D3DEB5E" w14:textId="28100012" w:rsidR="00B47B64" w:rsidRPr="0083484F" w:rsidRDefault="00B47B64" w:rsidP="006453F4">
      <w:pPr>
        <w:spacing w:after="160" w:line="259" w:lineRule="auto"/>
        <w:contextualSpacing/>
        <w:jc w:val="both"/>
        <w:rPr>
          <w:rFonts w:eastAsiaTheme="minorHAnsi"/>
        </w:rPr>
      </w:pPr>
      <w:r w:rsidRPr="0083484F">
        <w:rPr>
          <w:rFonts w:eastAsiaTheme="minorHAnsi"/>
          <w:b/>
          <w:bCs/>
        </w:rPr>
        <w:t>Внутриотраслевой надзор за проектом</w:t>
      </w:r>
      <w:r w:rsidRPr="0083484F">
        <w:rPr>
          <w:rFonts w:eastAsiaTheme="minorHAnsi"/>
        </w:rPr>
        <w:t xml:space="preserve">, аналогично ПУМУ, будет осуществляться Координационной группой проекта МЗСЗН (КГП). Эта группа будет возглавляться первым заместителем министра здравоохранения и социальной защиты населения в качестве </w:t>
      </w:r>
      <w:r w:rsidRPr="0083484F">
        <w:rPr>
          <w:rFonts w:eastAsiaTheme="minorHAnsi"/>
          <w:b/>
          <w:bCs/>
          <w:i/>
          <w:iCs/>
        </w:rPr>
        <w:t>Координатора Проекта</w:t>
      </w:r>
      <w:r w:rsidRPr="0083484F">
        <w:rPr>
          <w:rFonts w:eastAsiaTheme="minorHAnsi"/>
        </w:rPr>
        <w:t xml:space="preserve"> и состоять из руководителей всех соответствующих технических и вспомогательных управлений МЗСЗН, а </w:t>
      </w:r>
      <w:r w:rsidRPr="0083484F">
        <w:rPr>
          <w:rFonts w:eastAsiaTheme="minorHAnsi"/>
          <w:b/>
          <w:bCs/>
          <w:i/>
          <w:iCs/>
        </w:rPr>
        <w:t>секретариатом КГП</w:t>
      </w:r>
      <w:r w:rsidRPr="0083484F">
        <w:rPr>
          <w:rFonts w:eastAsiaTheme="minorHAnsi"/>
        </w:rPr>
        <w:t xml:space="preserve"> будет выступать УР ПМСП МО. Каждый техническое управление будет нести ответственность за техническое руководство одним компонентом/подкомпонентом проекта</w:t>
      </w:r>
    </w:p>
    <w:p w14:paraId="2E9772A1" w14:textId="77777777" w:rsidR="00350DB9" w:rsidRPr="0083484F" w:rsidRDefault="00350DB9" w:rsidP="00350DB9">
      <w:pPr>
        <w:spacing w:after="160" w:line="259" w:lineRule="auto"/>
        <w:contextualSpacing/>
        <w:jc w:val="both"/>
        <w:rPr>
          <w:rFonts w:eastAsiaTheme="minorHAnsi"/>
        </w:rPr>
      </w:pPr>
    </w:p>
    <w:p w14:paraId="730988FB" w14:textId="5ED4CF06" w:rsidR="00B47B64" w:rsidRPr="0083484F" w:rsidRDefault="00B47B64" w:rsidP="006453F4">
      <w:pPr>
        <w:spacing w:after="160" w:line="259" w:lineRule="auto"/>
        <w:contextualSpacing/>
        <w:jc w:val="both"/>
      </w:pPr>
      <w:r w:rsidRPr="0083484F">
        <w:t xml:space="preserve">Члены КГП, сохраняя ответственность за ход реализации своего соответствующего компонента/подкомпонента, не будут работать полный рабочий день над реализацией проекта. Как и в случае с ПУМУ, реализация проекта будет осуществляться </w:t>
      </w:r>
      <w:r w:rsidRPr="0083484F">
        <w:rPr>
          <w:b/>
          <w:bCs/>
          <w:i/>
          <w:iCs/>
        </w:rPr>
        <w:t>Группой технической поддержки (ГТП)</w:t>
      </w:r>
      <w:r w:rsidRPr="0083484F">
        <w:t>, включая ее региональные офисы, состоящей из местного персонала по поддержке реализации проекта в достаточном количестве и с соответствующей квалификацией, все они будут подчиняться Первому заместителю министра здравоохранения и социальной защиты населения и работать в тесной ежедневной координации с УР ПМСП МО. Эти сотрудники по поддержке реализации проекта будут финансироваться из средств проекта. Остальные, т. е. основной персонал МЗСЗН, ответственный за реализацию проекта, будет финансироваться Правительством Республики Таджикистан в виде обычной заработной платы с корректировкой их рабочей программы, чтобы выделить достаточно времени для выполнения задач, связанных с проектом.</w:t>
      </w:r>
    </w:p>
    <w:p w14:paraId="54517178" w14:textId="77777777" w:rsidR="00B47B64" w:rsidRPr="0083484F" w:rsidRDefault="00B47B64" w:rsidP="006453F4">
      <w:pPr>
        <w:spacing w:after="160" w:line="259" w:lineRule="auto"/>
        <w:contextualSpacing/>
        <w:jc w:val="both"/>
      </w:pPr>
    </w:p>
    <w:p w14:paraId="48F3CE0B" w14:textId="475FA4EF" w:rsidR="00B47B64" w:rsidRPr="0083484F" w:rsidRDefault="00B47B64" w:rsidP="006453F4">
      <w:pPr>
        <w:spacing w:after="160" w:line="259" w:lineRule="auto"/>
        <w:contextualSpacing/>
        <w:jc w:val="both"/>
        <w:rPr>
          <w:rFonts w:eastAsiaTheme="minorHAnsi"/>
        </w:rPr>
      </w:pPr>
      <w:r w:rsidRPr="0083484F">
        <w:rPr>
          <w:color w:val="000000" w:themeColor="text1"/>
        </w:rPr>
        <w:t>УР ПМСП МО через своего руководителя будет отчитываться перед первым заместителем министра здравоохранения и социальной защиты населения/Координатором Проекта, а последний, в свою очередь, будет отчитываться перед министром здравоохранения и социальной защиты населения/</w:t>
      </w:r>
      <w:r w:rsidRPr="0083484F">
        <w:rPr>
          <w:b/>
          <w:bCs/>
          <w:color w:val="000000" w:themeColor="text1"/>
        </w:rPr>
        <w:t xml:space="preserve">Директором Проекта. </w:t>
      </w:r>
      <w:r w:rsidRPr="0083484F">
        <w:rPr>
          <w:color w:val="000000" w:themeColor="text1"/>
        </w:rPr>
        <w:t>Окончательную ответственность за реализацию проекта будут нести эти три человека: министр, первый заместитель министра, курирующий УР ПМСП МО, и руководитель УР ПМСП МО.</w:t>
      </w:r>
    </w:p>
    <w:p w14:paraId="052494CD" w14:textId="77777777" w:rsidR="00350DB9" w:rsidRPr="0083484F" w:rsidRDefault="00350DB9" w:rsidP="00350DB9">
      <w:pPr>
        <w:spacing w:after="160" w:line="259" w:lineRule="auto"/>
        <w:contextualSpacing/>
        <w:jc w:val="both"/>
        <w:rPr>
          <w:rFonts w:eastAsiaTheme="minorHAnsi"/>
        </w:rPr>
      </w:pPr>
    </w:p>
    <w:p w14:paraId="0423001D" w14:textId="4DCBFEF2" w:rsidR="00B47B64" w:rsidRPr="0083484F" w:rsidRDefault="00B47B64" w:rsidP="00C700D6">
      <w:pPr>
        <w:spacing w:after="160" w:line="259" w:lineRule="auto"/>
        <w:contextualSpacing/>
        <w:jc w:val="both"/>
        <w:rPr>
          <w:rFonts w:eastAsiaTheme="minorHAnsi"/>
        </w:rPr>
      </w:pPr>
      <w:r w:rsidRPr="0083484F">
        <w:rPr>
          <w:rFonts w:eastAsiaTheme="minorHAnsi"/>
          <w:b/>
          <w:bCs/>
          <w:i/>
          <w:iCs/>
        </w:rPr>
        <w:t>Межведомственный надзор за проектом</w:t>
      </w:r>
      <w:r w:rsidRPr="0083484F">
        <w:rPr>
          <w:rFonts w:eastAsiaTheme="minorHAnsi"/>
        </w:rPr>
        <w:t xml:space="preserve">, в первую очередь за ориентированным на реформы Компонентом 2 и другими мероприятиями, подразумевающими межотраслевое сотрудничество, будет осуществляться через </w:t>
      </w:r>
      <w:r w:rsidRPr="0083484F">
        <w:rPr>
          <w:rFonts w:eastAsiaTheme="minorHAnsi"/>
          <w:b/>
          <w:bCs/>
          <w:i/>
          <w:iCs/>
        </w:rPr>
        <w:t>Руководящий комитет</w:t>
      </w:r>
      <w:r w:rsidRPr="0083484F">
        <w:rPr>
          <w:rFonts w:eastAsiaTheme="minorHAnsi"/>
        </w:rPr>
        <w:t xml:space="preserve"> (РК). Он будет создан при Правительстве Республики Таджикистан под председательством первого заместителя Премьер-министра, с министром здравоохранения и социальной защиты населения в качестве заместителя председателя, и будет состоять из соответствующих должностных лиц Министерства юстиции, Минфина, </w:t>
      </w:r>
      <w:r w:rsidRPr="0083484F">
        <w:rPr>
          <w:rFonts w:eastAsiaTheme="minorHAnsi"/>
        </w:rPr>
        <w:lastRenderedPageBreak/>
        <w:t>Министерства экономического развития и торговли, Налогового комитета, Антимонопольной службы, Агентства государственного финансового контроля и борьбы с коррупцией, Комитета по местному развитию, Министерства промышленности и новых технологий (по части цифровизации), Государственного комитета по инвестициям и управлению государственным имуществом, хукумата Согдийской области, хукумата города Душанбе на уровне высшего руководства. РК будет уполномочен рассматривать и принимать решения по вопросам межотраслевого характера, связанным с сектором здравоохранения и требующим согласованных усилий нескольких вовлеченных государственных министерств и ведомств.</w:t>
      </w:r>
    </w:p>
    <w:p w14:paraId="629611CB" w14:textId="77777777" w:rsidR="00350DB9" w:rsidRPr="0083484F" w:rsidRDefault="00350DB9" w:rsidP="00350DB9">
      <w:pPr>
        <w:spacing w:after="160" w:line="259" w:lineRule="auto"/>
        <w:contextualSpacing/>
        <w:jc w:val="both"/>
        <w:rPr>
          <w:rFonts w:eastAsiaTheme="minorHAnsi"/>
        </w:rPr>
      </w:pPr>
    </w:p>
    <w:p w14:paraId="32358013" w14:textId="6BE3A583" w:rsidR="00350DB9" w:rsidRPr="0083484F" w:rsidRDefault="00B47B64" w:rsidP="00C700D6">
      <w:pPr>
        <w:spacing w:after="160" w:line="259" w:lineRule="auto"/>
        <w:contextualSpacing/>
        <w:jc w:val="both"/>
        <w:rPr>
          <w:rStyle w:val="BankNormalChar"/>
          <w:rFonts w:eastAsiaTheme="minorHAnsi"/>
          <w:lang w:val="ru-RU"/>
        </w:rPr>
      </w:pPr>
      <w:r w:rsidRPr="0083484F">
        <w:rPr>
          <w:b/>
          <w:bCs/>
          <w:color w:val="000000" w:themeColor="text1"/>
        </w:rPr>
        <w:t>Надзор за фидуциарными функциями, включая закупки, финансовое управление, аудит и отчетность, будет в итоге возложен на МЗСЗН</w:t>
      </w:r>
      <w:r w:rsidRPr="0083484F">
        <w:rPr>
          <w:color w:val="000000" w:themeColor="text1"/>
        </w:rPr>
        <w:t>, а специальные навыки и поддержка в этих областях будут предоставляться со стороны ГТП. Финансовое управление (ФУ) будет осуществляться одним штатным главным специалистом по ФУ в ГТП, а также двумя специалистами по выплатам в тесной координации с Управлением экономики и планирования бюджета здравоохранения и социальной защиты населения</w:t>
      </w:r>
      <w:r w:rsidR="00350DB9" w:rsidRPr="0083484F">
        <w:t xml:space="preserve">.  </w:t>
      </w:r>
      <w:r w:rsidRPr="0083484F">
        <w:t>Закупки будут осуществляться специалистами по закупкам в ГТП, имеющими опыт международных закупок и хорошо владеющими письменным и разговорным английским языком.</w:t>
      </w:r>
    </w:p>
    <w:p w14:paraId="497F1EE3" w14:textId="77777777" w:rsidR="00350DB9" w:rsidRPr="0083484F" w:rsidRDefault="00350DB9" w:rsidP="00350DB9">
      <w:pPr>
        <w:spacing w:after="160" w:line="259" w:lineRule="auto"/>
        <w:contextualSpacing/>
        <w:jc w:val="both"/>
        <w:rPr>
          <w:rStyle w:val="BankNormalChar"/>
          <w:rFonts w:eastAsiaTheme="minorHAnsi"/>
          <w:lang w:val="ru-RU"/>
        </w:rPr>
      </w:pPr>
    </w:p>
    <w:p w14:paraId="63F1BD41" w14:textId="0ED76F8A" w:rsidR="00B47B64" w:rsidRPr="0083484F" w:rsidRDefault="00B47B64" w:rsidP="00C700D6">
      <w:pPr>
        <w:spacing w:after="160" w:line="259" w:lineRule="auto"/>
        <w:contextualSpacing/>
        <w:jc w:val="both"/>
        <w:rPr>
          <w:rFonts w:eastAsiaTheme="minorHAnsi"/>
        </w:rPr>
      </w:pPr>
      <w:r w:rsidRPr="0083484F">
        <w:rPr>
          <w:b/>
          <w:bCs/>
          <w:color w:val="000000" w:themeColor="text1"/>
        </w:rPr>
        <w:t>Все отношения и взаимодействие в области отчетности и надзора</w:t>
      </w:r>
      <w:r w:rsidRPr="0083484F">
        <w:rPr>
          <w:color w:val="000000" w:themeColor="text1"/>
        </w:rPr>
        <w:t xml:space="preserve"> будут кратко изложены в Операционном руководстве по Проекту.</w:t>
      </w:r>
    </w:p>
    <w:p w14:paraId="6E250420" w14:textId="675D374D" w:rsidR="00027D4A" w:rsidRPr="0083484F" w:rsidRDefault="005269B0" w:rsidP="005907F5">
      <w:pPr>
        <w:pStyle w:val="Default"/>
        <w:jc w:val="both"/>
        <w:rPr>
          <w:sz w:val="22"/>
          <w:szCs w:val="22"/>
          <w:lang w:val="ru-RU"/>
        </w:rPr>
      </w:pPr>
      <w:r w:rsidRPr="0083484F">
        <w:rPr>
          <w:sz w:val="22"/>
          <w:szCs w:val="22"/>
          <w:lang w:val="ru-RU"/>
        </w:rPr>
        <w:t>В целях реализации положений РДП, учитывая, что участки реализации проекта находятся в сельской местности, специалист по вопросам социального развития ГТП будет тесно сотрудничать с назначенными региональными специалистами на местах (еще предстоит определить) и взаимодействовать с представителями местных хукуматов, джамоатов и затронутых сообществ</w:t>
      </w:r>
      <w:r w:rsidR="005907F5" w:rsidRPr="0083484F">
        <w:rPr>
          <w:sz w:val="22"/>
          <w:szCs w:val="22"/>
          <w:lang w:val="ru-RU"/>
        </w:rPr>
        <w:t>.</w:t>
      </w:r>
    </w:p>
    <w:p w14:paraId="6E680C5F" w14:textId="77777777" w:rsidR="0081619F" w:rsidRPr="0083484F" w:rsidRDefault="0081619F" w:rsidP="009E662A">
      <w:pPr>
        <w:pStyle w:val="Default"/>
        <w:jc w:val="both"/>
        <w:rPr>
          <w:rFonts w:ascii="Calibri" w:eastAsiaTheme="minorEastAsia" w:hAnsi="Calibri"/>
          <w:b/>
          <w:color w:val="auto"/>
          <w:sz w:val="22"/>
          <w:szCs w:val="22"/>
          <w:lang w:val="ru-RU" w:eastAsia="ru-RU"/>
        </w:rPr>
      </w:pPr>
    </w:p>
    <w:p w14:paraId="185332E7" w14:textId="0EC8AD91" w:rsidR="005269B0" w:rsidRPr="0083484F" w:rsidRDefault="005269B0" w:rsidP="003C256F">
      <w:pPr>
        <w:pStyle w:val="ListParagraph"/>
        <w:ind w:left="0"/>
        <w:jc w:val="both"/>
        <w:rPr>
          <w:rFonts w:eastAsia="Calibri"/>
          <w:sz w:val="22"/>
          <w:lang w:val="ru-RU" w:eastAsia="ru-RU"/>
        </w:rPr>
      </w:pPr>
      <w:r w:rsidRPr="0083484F">
        <w:rPr>
          <w:rFonts w:eastAsia="Calibri"/>
          <w:sz w:val="22"/>
          <w:lang w:val="ru-RU" w:eastAsia="ru-RU"/>
        </w:rPr>
        <w:t>Что касается реализации РДП, ГТП и его региональные специалисты в сотрудничестве с местными Хукуматами будут нести ответственность за (i) осуществление социального скрининга и проведение оценки приемлемости под-проектов с точки зрения СЭС; (ii) коммуникацию и координацию с соответствующими государственными органами (Государственный комитет по земельному управлению и геодезии и его структуры на местах); (iii) обеспечение надлежащей реализации РДП, требований, а также выполнение задач по проведению социальной экспертизы во время реализации под-проектов; (iv) рассмотрение жалоб и обратную связь от заинтересованных сторон проекта и общественности, включая жалобы относительно экологического/социального воздействия под-проектов; (v) надзор за принятием мер по смягчению последствий, предусмотренных в ПДП; (vi) проведение мониторинга социальных воздействий в рамках общего мониторинга реализации под-проектов; и (vii) составление отчетности по социальным воздействиям, возникшим в ходе реализации под-проектов, и проведение анализа эффективности мер по смягчению последствий, применяемых для сведения к минимум негативных последствий. Вместе с исполнителями под-проектов и бенефициарами, ГТП и местные Хукуматы несут ответственность за реализацию вышеуказанных мероприятий.</w:t>
      </w:r>
    </w:p>
    <w:p w14:paraId="1553DDCC" w14:textId="77777777" w:rsidR="00741712" w:rsidRPr="0083484F" w:rsidRDefault="00741712" w:rsidP="003C256F">
      <w:pPr>
        <w:pStyle w:val="ListParagraph"/>
        <w:ind w:left="0"/>
        <w:jc w:val="both"/>
        <w:rPr>
          <w:rFonts w:eastAsia="Calibri"/>
          <w:sz w:val="22"/>
          <w:lang w:val="ru-RU" w:eastAsia="ru-RU"/>
        </w:rPr>
      </w:pPr>
    </w:p>
    <w:p w14:paraId="4D70A97C" w14:textId="3056094B" w:rsidR="00741712" w:rsidRPr="0083484F" w:rsidRDefault="005269B0" w:rsidP="003C256F">
      <w:pPr>
        <w:pStyle w:val="ListParagraph"/>
        <w:ind w:left="0"/>
        <w:jc w:val="both"/>
        <w:rPr>
          <w:rFonts w:eastAsia="Calibri"/>
          <w:sz w:val="22"/>
          <w:lang w:val="ru-RU" w:eastAsia="ru-RU"/>
        </w:rPr>
      </w:pPr>
      <w:r w:rsidRPr="0083484F">
        <w:rPr>
          <w:rFonts w:eastAsia="Calibri"/>
          <w:sz w:val="22"/>
          <w:lang w:val="ru-RU" w:eastAsia="ru-RU"/>
        </w:rPr>
        <w:t>В целях успешной реализации РДП потребуются следующие сотрудники и структуры проекта</w:t>
      </w:r>
      <w:r w:rsidR="00741712" w:rsidRPr="0083484F">
        <w:rPr>
          <w:rFonts w:eastAsia="Calibri"/>
          <w:sz w:val="22"/>
          <w:lang w:val="ru-RU" w:eastAsia="ru-RU"/>
        </w:rPr>
        <w:t xml:space="preserve">: </w:t>
      </w:r>
    </w:p>
    <w:p w14:paraId="7622D3BC" w14:textId="77777777" w:rsidR="001E2F42" w:rsidRPr="0083484F" w:rsidRDefault="001E2F42" w:rsidP="003C256F">
      <w:pPr>
        <w:pStyle w:val="ListParagraph"/>
        <w:ind w:left="0"/>
        <w:jc w:val="both"/>
        <w:rPr>
          <w:rFonts w:eastAsia="Calibri"/>
          <w:sz w:val="22"/>
          <w:lang w:val="ru-RU" w:eastAsia="ru-RU"/>
        </w:rPr>
      </w:pPr>
    </w:p>
    <w:p w14:paraId="04DAEB36" w14:textId="77777777" w:rsidR="005269B0" w:rsidRPr="0083484F" w:rsidRDefault="005269B0">
      <w:pPr>
        <w:pStyle w:val="ListParagraph"/>
        <w:numPr>
          <w:ilvl w:val="0"/>
          <w:numId w:val="17"/>
        </w:numPr>
        <w:jc w:val="both"/>
        <w:rPr>
          <w:rFonts w:eastAsia="Calibri"/>
          <w:sz w:val="22"/>
          <w:lang w:val="ru-RU" w:eastAsia="ru-RU"/>
        </w:rPr>
      </w:pPr>
      <w:r w:rsidRPr="0083484F">
        <w:rPr>
          <w:rFonts w:eastAsia="Calibri"/>
          <w:sz w:val="22"/>
          <w:lang w:val="ru-RU" w:eastAsia="ru-RU"/>
        </w:rPr>
        <w:t>ГТП – 1 специалист по вопросам социального развития, 1 специалист по мониторингу и оценке</w:t>
      </w:r>
    </w:p>
    <w:p w14:paraId="5D7E2AEA" w14:textId="77777777" w:rsidR="005269B0" w:rsidRPr="00F074B9" w:rsidRDefault="005269B0">
      <w:pPr>
        <w:pStyle w:val="ListParagraph"/>
        <w:numPr>
          <w:ilvl w:val="0"/>
          <w:numId w:val="17"/>
        </w:numPr>
        <w:jc w:val="both"/>
        <w:rPr>
          <w:rFonts w:eastAsia="Calibri"/>
          <w:sz w:val="22"/>
          <w:lang w:val="ru-RU" w:eastAsia="ru-RU"/>
        </w:rPr>
      </w:pPr>
      <w:r w:rsidRPr="00F074B9">
        <w:rPr>
          <w:rFonts w:eastAsia="Calibri"/>
          <w:sz w:val="22"/>
          <w:lang w:val="ru-RU" w:eastAsia="ru-RU"/>
        </w:rPr>
        <w:t>Региональные офисы ГТП - 1 консультант по вопросам социального развития в каждом региональном офисе</w:t>
      </w:r>
    </w:p>
    <w:p w14:paraId="03274E6D" w14:textId="4C414AF8" w:rsidR="005269B0" w:rsidRPr="0083484F" w:rsidRDefault="005269B0">
      <w:pPr>
        <w:pStyle w:val="ListParagraph"/>
        <w:numPr>
          <w:ilvl w:val="0"/>
          <w:numId w:val="17"/>
        </w:numPr>
        <w:jc w:val="both"/>
        <w:rPr>
          <w:rFonts w:eastAsia="Calibri"/>
          <w:sz w:val="22"/>
          <w:lang w:val="ru-RU" w:eastAsia="ru-RU"/>
        </w:rPr>
      </w:pPr>
      <w:r w:rsidRPr="0083484F">
        <w:rPr>
          <w:rFonts w:eastAsia="Calibri"/>
          <w:sz w:val="22"/>
          <w:lang w:val="ru-RU" w:eastAsia="ru-RU"/>
        </w:rPr>
        <w:t>Хукумат (районная администрация) – 1 контактное лицо по вопросам МРЖ и создание комиссии/группы по вопросам МРЖ.</w:t>
      </w:r>
    </w:p>
    <w:p w14:paraId="65B80C15" w14:textId="77777777" w:rsidR="00741712" w:rsidRPr="0083484F" w:rsidRDefault="00741712" w:rsidP="00741712">
      <w:pPr>
        <w:pStyle w:val="ListParagraph"/>
        <w:ind w:left="0"/>
        <w:jc w:val="both"/>
        <w:rPr>
          <w:rFonts w:eastAsia="Calibri"/>
          <w:sz w:val="22"/>
          <w:lang w:val="ru-RU" w:eastAsia="ru-RU"/>
        </w:rPr>
      </w:pPr>
      <w:r w:rsidRPr="0083484F">
        <w:rPr>
          <w:rFonts w:eastAsia="Calibri"/>
          <w:sz w:val="22"/>
          <w:lang w:val="ru-RU" w:eastAsia="ru-RU"/>
        </w:rPr>
        <w:t xml:space="preserve"> </w:t>
      </w:r>
    </w:p>
    <w:p w14:paraId="0727E297" w14:textId="70F555EB" w:rsidR="00570DCA" w:rsidRPr="0083484F" w:rsidRDefault="009910E4" w:rsidP="004E789B">
      <w:pPr>
        <w:pStyle w:val="Heading2"/>
        <w:rPr>
          <w:rFonts w:ascii="Arial" w:eastAsia="Arial" w:hAnsi="Arial" w:cs="Arial"/>
          <w:bCs/>
          <w:iCs/>
          <w:sz w:val="24"/>
          <w:szCs w:val="28"/>
        </w:rPr>
      </w:pPr>
      <w:bookmarkStart w:id="55" w:name="_Toc132575086"/>
      <w:r w:rsidRPr="0083484F">
        <w:rPr>
          <w:rFonts w:ascii="Arial" w:eastAsia="Arial" w:hAnsi="Arial" w:cs="Arial"/>
          <w:bCs/>
          <w:iCs/>
          <w:sz w:val="24"/>
          <w:szCs w:val="28"/>
        </w:rPr>
        <w:lastRenderedPageBreak/>
        <w:t>8.</w:t>
      </w:r>
      <w:r w:rsidR="008B3E12" w:rsidRPr="0083484F">
        <w:rPr>
          <w:rFonts w:ascii="Arial" w:eastAsia="Arial" w:hAnsi="Arial" w:cs="Arial"/>
          <w:bCs/>
          <w:iCs/>
          <w:sz w:val="24"/>
          <w:szCs w:val="28"/>
        </w:rPr>
        <w:t>2</w:t>
      </w:r>
      <w:r w:rsidR="005269B0" w:rsidRPr="0083484F">
        <w:rPr>
          <w:rFonts w:ascii="Arial" w:eastAsia="Arial" w:hAnsi="Arial" w:cs="Arial"/>
          <w:bCs/>
          <w:iCs/>
          <w:sz w:val="24"/>
          <w:szCs w:val="28"/>
        </w:rPr>
        <w:tab/>
        <w:t>Скрининг проектной деятельности</w:t>
      </w:r>
      <w:bookmarkEnd w:id="55"/>
    </w:p>
    <w:p w14:paraId="202C7155" w14:textId="77777777" w:rsidR="00EF508D" w:rsidRPr="0083484F" w:rsidRDefault="00EF508D" w:rsidP="00EF508D">
      <w:pPr>
        <w:spacing w:line="237" w:lineRule="auto"/>
        <w:jc w:val="both"/>
        <w:rPr>
          <w:rFonts w:eastAsia="Times New Roman"/>
        </w:rPr>
      </w:pPr>
    </w:p>
    <w:p w14:paraId="5C05F524" w14:textId="77777777" w:rsidR="005269B0" w:rsidRPr="0083484F" w:rsidRDefault="005269B0" w:rsidP="005269B0">
      <w:pPr>
        <w:spacing w:line="227" w:lineRule="auto"/>
        <w:jc w:val="both"/>
        <w:rPr>
          <w:rFonts w:eastAsia="Times New Roman"/>
        </w:rPr>
      </w:pPr>
      <w:r w:rsidRPr="0083484F">
        <w:rPr>
          <w:rFonts w:eastAsia="Times New Roman"/>
        </w:rPr>
        <w:t>Первым этапом в процессе подготовки отдельных ПДП является процесс отбора в целях выявления земель/территорий, которые могут привести к последствиям переселения. Этот скрининг используется для определения типов и характера потенциальных воздействий, связанных с деятельностью, предлагаемой в рамках этого проекта, и для обеспечения адекватных мер по их устранению. Это также гарантирует, что предотвращение или сведение к минимуму переселения является ключевым критерием при разработке мероприятий проекта.</w:t>
      </w:r>
    </w:p>
    <w:p w14:paraId="6B9A5917" w14:textId="77777777" w:rsidR="005269B0" w:rsidRPr="0083484F" w:rsidRDefault="005269B0" w:rsidP="005269B0">
      <w:pPr>
        <w:spacing w:line="227" w:lineRule="auto"/>
        <w:jc w:val="both"/>
        <w:rPr>
          <w:rFonts w:eastAsia="Times New Roman"/>
        </w:rPr>
      </w:pPr>
    </w:p>
    <w:p w14:paraId="1A3D9A18" w14:textId="1B58C098" w:rsidR="005269B0" w:rsidRPr="0083484F" w:rsidRDefault="005269B0" w:rsidP="005269B0">
      <w:pPr>
        <w:spacing w:line="227" w:lineRule="auto"/>
        <w:jc w:val="both"/>
        <w:rPr>
          <w:rFonts w:eastAsia="Times New Roman"/>
        </w:rPr>
      </w:pPr>
      <w:r w:rsidRPr="0083484F">
        <w:rPr>
          <w:rFonts w:eastAsia="Times New Roman"/>
        </w:rPr>
        <w:t>Скрининг будет проводиться в соответствии с критериями и процедурами, установленными ГТП МЗСЗН, которому поручено управлять процессом строительства и осуществлять по нему надзор в рамках обоих компонентов. Ни один проект не будет окончательно доработан, если не будет четко определено, что были предприняты все усилия для сведения к минимуму последствий переселения.</w:t>
      </w:r>
    </w:p>
    <w:p w14:paraId="3B403BDA" w14:textId="77777777" w:rsidR="00570DCA" w:rsidRPr="0083484F" w:rsidRDefault="00570DCA" w:rsidP="004E789B">
      <w:pPr>
        <w:spacing w:line="248" w:lineRule="exact"/>
        <w:rPr>
          <w:sz w:val="20"/>
          <w:szCs w:val="20"/>
        </w:rPr>
      </w:pPr>
    </w:p>
    <w:p w14:paraId="2A44F9F5" w14:textId="1D316FB7" w:rsidR="003A0D85" w:rsidRPr="0083484F" w:rsidRDefault="003A0D85" w:rsidP="003A0D85">
      <w:pPr>
        <w:pStyle w:val="Heading3"/>
        <w:rPr>
          <w:rFonts w:ascii="Arial" w:eastAsia="Arial" w:hAnsi="Arial" w:cs="Arial"/>
          <w:bCs/>
          <w:iCs/>
          <w:szCs w:val="28"/>
        </w:rPr>
      </w:pPr>
      <w:bookmarkStart w:id="56" w:name="_Toc132575087"/>
      <w:r w:rsidRPr="0083484F">
        <w:rPr>
          <w:rFonts w:ascii="Arial" w:eastAsia="Arial" w:hAnsi="Arial" w:cs="Arial"/>
          <w:bCs/>
          <w:iCs/>
          <w:szCs w:val="28"/>
        </w:rPr>
        <w:t xml:space="preserve">8.2.1 </w:t>
      </w:r>
      <w:r w:rsidR="00AC621C" w:rsidRPr="0083484F">
        <w:rPr>
          <w:rFonts w:ascii="Arial" w:eastAsia="Arial" w:hAnsi="Arial" w:cs="Arial"/>
          <w:bCs/>
          <w:iCs/>
          <w:szCs w:val="28"/>
        </w:rPr>
        <w:t>Перечень неприемлемых видов деятельности по под-проектам</w:t>
      </w:r>
      <w:bookmarkEnd w:id="56"/>
    </w:p>
    <w:p w14:paraId="3335E4BA" w14:textId="77777777" w:rsidR="003A0D85" w:rsidRPr="0083484F" w:rsidRDefault="003A0D85" w:rsidP="003A0D85">
      <w:pPr>
        <w:rPr>
          <w:b/>
        </w:rPr>
      </w:pPr>
    </w:p>
    <w:p w14:paraId="35947A4E" w14:textId="051A4BF2" w:rsidR="003A0D85" w:rsidRPr="0083484F" w:rsidRDefault="00AC621C" w:rsidP="003A0D85">
      <w:pPr>
        <w:pStyle w:val="ListParagraph"/>
        <w:ind w:left="0"/>
        <w:jc w:val="both"/>
        <w:rPr>
          <w:rFonts w:eastAsia="Calibri"/>
          <w:sz w:val="22"/>
          <w:lang w:val="ru-RU" w:eastAsia="ru-RU"/>
        </w:rPr>
      </w:pPr>
      <w:r w:rsidRPr="0083484F">
        <w:rPr>
          <w:sz w:val="22"/>
          <w:szCs w:val="22"/>
          <w:lang w:val="ru-RU"/>
        </w:rPr>
        <w:t>Первоначальный скрининг на предмет соответствия под-проекта критериям будет основываться на перечне неприемлемых видов деятельности, которые не будут разрешены со стороны ВБ. Следовательно, предложения по под-проектам, включающие эти виды деятельности, не будут рассматриваться на предмет финансирования</w:t>
      </w:r>
      <w:r w:rsidR="003A0D85" w:rsidRPr="0083484F">
        <w:rPr>
          <w:rFonts w:eastAsia="Calibri"/>
          <w:sz w:val="22"/>
          <w:lang w:val="ru-RU" w:eastAsia="ru-RU"/>
        </w:rPr>
        <w:t xml:space="preserve">. </w:t>
      </w:r>
    </w:p>
    <w:p w14:paraId="1C24C7CC" w14:textId="77777777" w:rsidR="003A0D85" w:rsidRPr="0083484F" w:rsidRDefault="003A0D85" w:rsidP="003A0D85">
      <w:pPr>
        <w:pStyle w:val="ListParagraph"/>
        <w:ind w:left="0"/>
        <w:jc w:val="both"/>
        <w:rPr>
          <w:rFonts w:eastAsia="Calibri"/>
          <w:sz w:val="22"/>
          <w:lang w:val="ru-RU" w:eastAsia="ru-RU"/>
        </w:rPr>
      </w:pPr>
    </w:p>
    <w:p w14:paraId="4A119F32" w14:textId="24E300FB" w:rsidR="003A0D85" w:rsidRPr="0083484F" w:rsidRDefault="00AC621C" w:rsidP="003A0D85">
      <w:pPr>
        <w:pStyle w:val="ListParagraph"/>
        <w:spacing w:after="160"/>
        <w:ind w:left="0"/>
        <w:jc w:val="both"/>
        <w:rPr>
          <w:bCs/>
          <w:sz w:val="22"/>
          <w:lang w:val="ru-RU"/>
        </w:rPr>
      </w:pPr>
      <w:r w:rsidRPr="0083484F">
        <w:rPr>
          <w:sz w:val="22"/>
          <w:szCs w:val="22"/>
          <w:lang w:val="ru-RU"/>
        </w:rPr>
        <w:t>Неприемлемые виды деятельности по под-проектам перечислены ниже в Таблице 2.</w:t>
      </w:r>
    </w:p>
    <w:p w14:paraId="211522F3" w14:textId="77777777" w:rsidR="003A0D85" w:rsidRPr="0083484F" w:rsidRDefault="003A0D85" w:rsidP="003A0D85">
      <w:pPr>
        <w:pStyle w:val="ListParagraph"/>
        <w:tabs>
          <w:tab w:val="left" w:pos="180"/>
        </w:tabs>
        <w:ind w:left="0"/>
        <w:jc w:val="both"/>
        <w:rPr>
          <w:rFonts w:eastAsia="Calibri"/>
          <w:bCs/>
          <w:lang w:val="ru-RU"/>
        </w:rPr>
      </w:pPr>
    </w:p>
    <w:p w14:paraId="42EA7954" w14:textId="48A58567" w:rsidR="003A0D85" w:rsidRPr="0083484F" w:rsidRDefault="00AC621C" w:rsidP="00F074B9">
      <w:pPr>
        <w:pStyle w:val="ListParagraph"/>
        <w:tabs>
          <w:tab w:val="left" w:pos="180"/>
        </w:tabs>
        <w:ind w:left="0"/>
        <w:jc w:val="center"/>
        <w:rPr>
          <w:rFonts w:eastAsia="Calibri"/>
          <w:bCs/>
          <w:i/>
          <w:sz w:val="20"/>
          <w:lang w:val="ru-RU"/>
        </w:rPr>
      </w:pPr>
      <w:r w:rsidRPr="0083484F">
        <w:rPr>
          <w:i/>
          <w:iCs/>
          <w:sz w:val="20"/>
          <w:szCs w:val="20"/>
          <w:lang w:val="ru-RU"/>
        </w:rPr>
        <w:t xml:space="preserve">Таблица </w:t>
      </w:r>
      <w:r w:rsidR="00F074B9" w:rsidRPr="00374EEE">
        <w:rPr>
          <w:i/>
          <w:iCs/>
          <w:sz w:val="20"/>
          <w:szCs w:val="20"/>
          <w:lang w:val="ru-RU"/>
        </w:rPr>
        <w:t>3</w:t>
      </w:r>
      <w:r w:rsidRPr="0083484F">
        <w:rPr>
          <w:i/>
          <w:iCs/>
          <w:sz w:val="20"/>
          <w:szCs w:val="20"/>
          <w:lang w:val="ru-RU"/>
        </w:rPr>
        <w:t>. Перечень неприемлемых видов деятельности по под-проектам</w:t>
      </w:r>
    </w:p>
    <w:p w14:paraId="383D5612" w14:textId="77777777" w:rsidR="003A0D85" w:rsidRPr="0083484F" w:rsidRDefault="003A0D85" w:rsidP="003A0D85">
      <w:pPr>
        <w:pStyle w:val="ListParagraph"/>
        <w:tabs>
          <w:tab w:val="left" w:pos="180"/>
        </w:tabs>
        <w:ind w:left="0"/>
        <w:rPr>
          <w:rFonts w:eastAsia="Calibri"/>
          <w:b/>
          <w:bCs/>
          <w:sz w:val="22"/>
          <w:lang w:val="ru-RU"/>
        </w:rPr>
      </w:pPr>
    </w:p>
    <w:p w14:paraId="7FCDA004" w14:textId="71A1D2C6" w:rsidR="007879AF" w:rsidRPr="0083484F" w:rsidRDefault="007879AF">
      <w:pPr>
        <w:pStyle w:val="ListParagraph"/>
        <w:numPr>
          <w:ilvl w:val="0"/>
          <w:numId w:val="19"/>
        </w:numPr>
        <w:pBdr>
          <w:top w:val="single" w:sz="4" w:space="1" w:color="auto"/>
          <w:left w:val="single" w:sz="4" w:space="4" w:color="auto"/>
          <w:bottom w:val="single" w:sz="4" w:space="0" w:color="auto"/>
          <w:right w:val="single" w:sz="4" w:space="4" w:color="auto"/>
        </w:pBdr>
        <w:autoSpaceDE w:val="0"/>
        <w:autoSpaceDN w:val="0"/>
        <w:adjustRightInd w:val="0"/>
        <w:spacing w:after="200" w:line="276" w:lineRule="auto"/>
        <w:rPr>
          <w:sz w:val="22"/>
          <w:szCs w:val="22"/>
          <w:lang w:val="ru-RU"/>
        </w:rPr>
      </w:pPr>
      <w:r w:rsidRPr="0083484F">
        <w:rPr>
          <w:sz w:val="22"/>
          <w:szCs w:val="22"/>
          <w:lang w:val="ru-RU"/>
        </w:rPr>
        <w:t>Имеются необратимые негативные экологические или социальные последствия, которые создают совокупное воздействие и/или не могут быть надлежащим образом смягчены;</w:t>
      </w:r>
    </w:p>
    <w:p w14:paraId="0E80B46A" w14:textId="5D65013E" w:rsidR="007879AF" w:rsidRPr="0083484F" w:rsidRDefault="007879AF">
      <w:pPr>
        <w:pStyle w:val="ListParagraph"/>
        <w:numPr>
          <w:ilvl w:val="0"/>
          <w:numId w:val="19"/>
        </w:numPr>
        <w:pBdr>
          <w:top w:val="single" w:sz="4" w:space="1" w:color="auto"/>
          <w:left w:val="single" w:sz="4" w:space="4" w:color="auto"/>
          <w:bottom w:val="single" w:sz="4" w:space="0" w:color="auto"/>
          <w:right w:val="single" w:sz="4" w:space="4" w:color="auto"/>
        </w:pBdr>
        <w:autoSpaceDE w:val="0"/>
        <w:autoSpaceDN w:val="0"/>
        <w:adjustRightInd w:val="0"/>
        <w:spacing w:after="200" w:line="276" w:lineRule="auto"/>
        <w:rPr>
          <w:sz w:val="22"/>
          <w:szCs w:val="22"/>
          <w:lang w:val="ru-RU"/>
        </w:rPr>
      </w:pPr>
      <w:r w:rsidRPr="0083484F">
        <w:rPr>
          <w:sz w:val="22"/>
          <w:szCs w:val="22"/>
          <w:lang w:val="ru-RU"/>
        </w:rPr>
        <w:t>Производство или торговля какими-либо продуктами или видами деятельности, которые считаются незаконными в соответствии с законодательством или правилами принимающей страны, или международными конвенциями и соглашениями, или подпадают под международные запреты, такие как фармацевтические препараты, пестициды/гербициды, озоно-разрушающие вещества, ПХБ, дикая природа или продукты, регулируемые конвенцией СИТЕС;</w:t>
      </w:r>
    </w:p>
    <w:p w14:paraId="7A95FCD4" w14:textId="77777777" w:rsidR="007879AF" w:rsidRPr="0083484F" w:rsidRDefault="007879AF">
      <w:pPr>
        <w:pStyle w:val="ListParagraph"/>
        <w:numPr>
          <w:ilvl w:val="0"/>
          <w:numId w:val="19"/>
        </w:numPr>
        <w:pBdr>
          <w:top w:val="single" w:sz="4" w:space="1" w:color="auto"/>
          <w:left w:val="single" w:sz="4" w:space="4" w:color="auto"/>
          <w:bottom w:val="single" w:sz="4" w:space="0" w:color="auto"/>
          <w:right w:val="single" w:sz="4" w:space="4" w:color="auto"/>
        </w:pBdr>
        <w:autoSpaceDE w:val="0"/>
        <w:autoSpaceDN w:val="0"/>
        <w:adjustRightInd w:val="0"/>
        <w:spacing w:after="200" w:line="276" w:lineRule="auto"/>
        <w:rPr>
          <w:sz w:val="22"/>
          <w:szCs w:val="22"/>
          <w:lang w:val="ru-RU"/>
        </w:rPr>
      </w:pPr>
      <w:r w:rsidRPr="0083484F">
        <w:rPr>
          <w:sz w:val="22"/>
          <w:szCs w:val="22"/>
          <w:lang w:val="ru-RU"/>
        </w:rPr>
        <w:t>Производство или торговля неограниченным объемом асбестовых волокон;</w:t>
      </w:r>
    </w:p>
    <w:p w14:paraId="6711454D" w14:textId="77777777" w:rsidR="007879AF" w:rsidRPr="0083484F" w:rsidRDefault="007879AF">
      <w:pPr>
        <w:pStyle w:val="ListParagraph"/>
        <w:numPr>
          <w:ilvl w:val="0"/>
          <w:numId w:val="19"/>
        </w:numPr>
        <w:pBdr>
          <w:top w:val="single" w:sz="4" w:space="1" w:color="auto"/>
          <w:left w:val="single" w:sz="4" w:space="4" w:color="auto"/>
          <w:bottom w:val="single" w:sz="4" w:space="0" w:color="auto"/>
          <w:right w:val="single" w:sz="4" w:space="4" w:color="auto"/>
        </w:pBdr>
        <w:autoSpaceDE w:val="0"/>
        <w:autoSpaceDN w:val="0"/>
        <w:adjustRightInd w:val="0"/>
        <w:spacing w:after="200" w:line="276" w:lineRule="auto"/>
        <w:rPr>
          <w:sz w:val="22"/>
          <w:szCs w:val="22"/>
          <w:lang w:val="ru-RU"/>
        </w:rPr>
      </w:pPr>
      <w:r w:rsidRPr="0083484F">
        <w:rPr>
          <w:sz w:val="22"/>
          <w:szCs w:val="22"/>
          <w:lang w:val="ru-RU"/>
        </w:rPr>
        <w:t>Производство древесины или другой лесохозяйственной продукции, за исключением продукции, получаемой из устойчиво-управляемых лесов, или торговли ею;</w:t>
      </w:r>
    </w:p>
    <w:p w14:paraId="1C9C9795" w14:textId="77777777" w:rsidR="007879AF" w:rsidRPr="0083484F" w:rsidRDefault="007879AF">
      <w:pPr>
        <w:pStyle w:val="ListParagraph"/>
        <w:numPr>
          <w:ilvl w:val="0"/>
          <w:numId w:val="19"/>
        </w:numPr>
        <w:pBdr>
          <w:top w:val="single" w:sz="4" w:space="1" w:color="auto"/>
          <w:left w:val="single" w:sz="4" w:space="4" w:color="auto"/>
          <w:bottom w:val="single" w:sz="4" w:space="0" w:color="auto"/>
          <w:right w:val="single" w:sz="4" w:space="4" w:color="auto"/>
        </w:pBdr>
        <w:autoSpaceDE w:val="0"/>
        <w:autoSpaceDN w:val="0"/>
        <w:adjustRightInd w:val="0"/>
        <w:spacing w:after="200" w:line="276" w:lineRule="auto"/>
        <w:rPr>
          <w:sz w:val="22"/>
          <w:szCs w:val="22"/>
          <w:lang w:val="ru-RU"/>
        </w:rPr>
      </w:pPr>
      <w:r w:rsidRPr="0083484F">
        <w:rPr>
          <w:sz w:val="22"/>
          <w:szCs w:val="22"/>
          <w:lang w:val="ru-RU"/>
        </w:rPr>
        <w:t>Производство, торговля, хранение или транспортировка значительных объемов опасных химических веществ или использование опасных химических веществ в коммерческих масштабах (бензин, керосин и другие нефтепродукты);</w:t>
      </w:r>
    </w:p>
    <w:p w14:paraId="3E6FE53A" w14:textId="77777777" w:rsidR="007879AF" w:rsidRPr="0083484F" w:rsidRDefault="007879AF">
      <w:pPr>
        <w:pStyle w:val="ListParagraph"/>
        <w:numPr>
          <w:ilvl w:val="0"/>
          <w:numId w:val="19"/>
        </w:numPr>
        <w:pBdr>
          <w:top w:val="single" w:sz="4" w:space="1" w:color="auto"/>
          <w:left w:val="single" w:sz="4" w:space="4" w:color="auto"/>
          <w:bottom w:val="single" w:sz="4" w:space="0" w:color="auto"/>
          <w:right w:val="single" w:sz="4" w:space="4" w:color="auto"/>
        </w:pBdr>
        <w:autoSpaceDE w:val="0"/>
        <w:autoSpaceDN w:val="0"/>
        <w:adjustRightInd w:val="0"/>
        <w:spacing w:after="200" w:line="276" w:lineRule="auto"/>
        <w:rPr>
          <w:sz w:val="22"/>
          <w:szCs w:val="22"/>
          <w:lang w:val="ru-RU"/>
        </w:rPr>
      </w:pPr>
      <w:r w:rsidRPr="0083484F">
        <w:rPr>
          <w:sz w:val="22"/>
          <w:szCs w:val="22"/>
          <w:lang w:val="ru-RU"/>
        </w:rPr>
        <w:t>Производство и переработка генетически модифицированных организмов (ГМО);</w:t>
      </w:r>
    </w:p>
    <w:p w14:paraId="65B9C174" w14:textId="77777777" w:rsidR="007879AF" w:rsidRPr="0083484F" w:rsidRDefault="007879AF">
      <w:pPr>
        <w:pStyle w:val="ListParagraph"/>
        <w:numPr>
          <w:ilvl w:val="0"/>
          <w:numId w:val="19"/>
        </w:numPr>
        <w:pBdr>
          <w:top w:val="single" w:sz="4" w:space="1" w:color="auto"/>
          <w:left w:val="single" w:sz="4" w:space="4" w:color="auto"/>
          <w:bottom w:val="single" w:sz="4" w:space="0" w:color="auto"/>
          <w:right w:val="single" w:sz="4" w:space="4" w:color="auto"/>
        </w:pBdr>
        <w:autoSpaceDE w:val="0"/>
        <w:autoSpaceDN w:val="0"/>
        <w:adjustRightInd w:val="0"/>
        <w:spacing w:after="200" w:line="276" w:lineRule="auto"/>
        <w:rPr>
          <w:sz w:val="22"/>
          <w:szCs w:val="22"/>
          <w:lang w:val="ru-RU"/>
        </w:rPr>
      </w:pPr>
      <w:r w:rsidRPr="0083484F">
        <w:rPr>
          <w:sz w:val="22"/>
          <w:szCs w:val="22"/>
          <w:lang w:val="ru-RU"/>
        </w:rPr>
        <w:t>Использование запрещенных пестицидов;</w:t>
      </w:r>
    </w:p>
    <w:p w14:paraId="223F61C0" w14:textId="77777777" w:rsidR="007879AF" w:rsidRPr="0083484F" w:rsidRDefault="007879AF">
      <w:pPr>
        <w:pStyle w:val="ListParagraph"/>
        <w:numPr>
          <w:ilvl w:val="0"/>
          <w:numId w:val="19"/>
        </w:numPr>
        <w:pBdr>
          <w:top w:val="single" w:sz="4" w:space="1" w:color="auto"/>
          <w:left w:val="single" w:sz="4" w:space="4" w:color="auto"/>
          <w:bottom w:val="single" w:sz="4" w:space="0" w:color="auto"/>
          <w:right w:val="single" w:sz="4" w:space="4" w:color="auto"/>
        </w:pBdr>
        <w:autoSpaceDE w:val="0"/>
        <w:autoSpaceDN w:val="0"/>
        <w:adjustRightInd w:val="0"/>
        <w:spacing w:after="200" w:line="276" w:lineRule="auto"/>
        <w:rPr>
          <w:sz w:val="22"/>
          <w:szCs w:val="22"/>
          <w:lang w:val="ru-RU"/>
        </w:rPr>
      </w:pPr>
      <w:r w:rsidRPr="0083484F">
        <w:rPr>
          <w:sz w:val="22"/>
          <w:szCs w:val="22"/>
          <w:lang w:val="ru-RU"/>
        </w:rPr>
        <w:t>Использование видов, указанных в Приложении 1 к Боннской конвенции о международной торговле видами дикой фауны и флоры, находящимися под угрозой исчезновения;</w:t>
      </w:r>
    </w:p>
    <w:p w14:paraId="7495B7B9" w14:textId="77777777" w:rsidR="007879AF" w:rsidRPr="0083484F" w:rsidRDefault="007879AF">
      <w:pPr>
        <w:pStyle w:val="ListParagraph"/>
        <w:numPr>
          <w:ilvl w:val="0"/>
          <w:numId w:val="19"/>
        </w:numPr>
        <w:pBdr>
          <w:top w:val="single" w:sz="4" w:space="1" w:color="auto"/>
          <w:left w:val="single" w:sz="4" w:space="4" w:color="auto"/>
          <w:bottom w:val="single" w:sz="4" w:space="0" w:color="auto"/>
          <w:right w:val="single" w:sz="4" w:space="4" w:color="auto"/>
        </w:pBdr>
        <w:autoSpaceDE w:val="0"/>
        <w:autoSpaceDN w:val="0"/>
        <w:adjustRightInd w:val="0"/>
        <w:spacing w:after="200" w:line="276" w:lineRule="auto"/>
        <w:rPr>
          <w:sz w:val="22"/>
          <w:szCs w:val="22"/>
          <w:lang w:val="ru-RU"/>
        </w:rPr>
      </w:pPr>
      <w:r w:rsidRPr="0083484F">
        <w:rPr>
          <w:sz w:val="22"/>
          <w:szCs w:val="22"/>
          <w:lang w:val="ru-RU"/>
        </w:rPr>
        <w:t>Окажет сильное негативное воздействие на источники доходов/средств к существованию;</w:t>
      </w:r>
    </w:p>
    <w:p w14:paraId="2EB61E28" w14:textId="77777777" w:rsidR="007879AF" w:rsidRPr="0083484F" w:rsidRDefault="007879AF">
      <w:pPr>
        <w:pStyle w:val="ListParagraph"/>
        <w:numPr>
          <w:ilvl w:val="0"/>
          <w:numId w:val="19"/>
        </w:numPr>
        <w:pBdr>
          <w:top w:val="single" w:sz="4" w:space="1" w:color="auto"/>
          <w:left w:val="single" w:sz="4" w:space="4" w:color="auto"/>
          <w:bottom w:val="single" w:sz="4" w:space="0" w:color="auto"/>
          <w:right w:val="single" w:sz="4" w:space="4" w:color="auto"/>
        </w:pBdr>
        <w:autoSpaceDE w:val="0"/>
        <w:autoSpaceDN w:val="0"/>
        <w:adjustRightInd w:val="0"/>
        <w:spacing w:after="200" w:line="276" w:lineRule="auto"/>
        <w:rPr>
          <w:sz w:val="22"/>
          <w:szCs w:val="22"/>
          <w:lang w:val="ru-RU"/>
        </w:rPr>
      </w:pPr>
      <w:r w:rsidRPr="0083484F">
        <w:rPr>
          <w:sz w:val="22"/>
          <w:szCs w:val="22"/>
          <w:lang w:val="ru-RU"/>
        </w:rPr>
        <w:t>Влечет за собой любое насильственное выселение людей;</w:t>
      </w:r>
    </w:p>
    <w:p w14:paraId="1BAFB861" w14:textId="77777777" w:rsidR="007879AF" w:rsidRPr="0083484F" w:rsidRDefault="007879AF">
      <w:pPr>
        <w:pStyle w:val="ListParagraph"/>
        <w:numPr>
          <w:ilvl w:val="0"/>
          <w:numId w:val="19"/>
        </w:numPr>
        <w:pBdr>
          <w:top w:val="single" w:sz="4" w:space="1" w:color="auto"/>
          <w:left w:val="single" w:sz="4" w:space="4" w:color="auto"/>
          <w:bottom w:val="single" w:sz="4" w:space="0" w:color="auto"/>
          <w:right w:val="single" w:sz="4" w:space="4" w:color="auto"/>
        </w:pBdr>
        <w:autoSpaceDE w:val="0"/>
        <w:autoSpaceDN w:val="0"/>
        <w:adjustRightInd w:val="0"/>
        <w:spacing w:after="200" w:line="276" w:lineRule="auto"/>
        <w:rPr>
          <w:sz w:val="22"/>
          <w:szCs w:val="22"/>
          <w:lang w:val="ru-RU"/>
        </w:rPr>
      </w:pPr>
      <w:r w:rsidRPr="0083484F">
        <w:rPr>
          <w:sz w:val="22"/>
          <w:szCs w:val="22"/>
          <w:lang w:val="ru-RU"/>
        </w:rPr>
        <w:t>Не отвечают требуемым техническим требованиям и требованиям к качеству;</w:t>
      </w:r>
    </w:p>
    <w:p w14:paraId="3F411E88" w14:textId="77777777" w:rsidR="007879AF" w:rsidRPr="0083484F" w:rsidRDefault="007879AF">
      <w:pPr>
        <w:pStyle w:val="ListParagraph"/>
        <w:numPr>
          <w:ilvl w:val="0"/>
          <w:numId w:val="19"/>
        </w:numPr>
        <w:pBdr>
          <w:top w:val="single" w:sz="4" w:space="1" w:color="auto"/>
          <w:left w:val="single" w:sz="4" w:space="4" w:color="auto"/>
          <w:bottom w:val="single" w:sz="4" w:space="0" w:color="auto"/>
          <w:right w:val="single" w:sz="4" w:space="4" w:color="auto"/>
        </w:pBdr>
        <w:autoSpaceDE w:val="0"/>
        <w:autoSpaceDN w:val="0"/>
        <w:adjustRightInd w:val="0"/>
        <w:spacing w:after="200" w:line="276" w:lineRule="auto"/>
        <w:rPr>
          <w:sz w:val="22"/>
          <w:szCs w:val="22"/>
          <w:lang w:val="ru-RU"/>
        </w:rPr>
      </w:pPr>
      <w:r w:rsidRPr="0083484F">
        <w:rPr>
          <w:sz w:val="22"/>
          <w:szCs w:val="22"/>
          <w:lang w:val="ru-RU"/>
        </w:rPr>
        <w:t>Исключают бедные/находящие в неблагоприятном положении слои населения или иные уязвимые группы населения;</w:t>
      </w:r>
    </w:p>
    <w:p w14:paraId="403D1136" w14:textId="77777777" w:rsidR="007879AF" w:rsidRPr="0083484F" w:rsidRDefault="007879AF">
      <w:pPr>
        <w:pStyle w:val="ListParagraph"/>
        <w:numPr>
          <w:ilvl w:val="0"/>
          <w:numId w:val="19"/>
        </w:numPr>
        <w:pBdr>
          <w:top w:val="single" w:sz="4" w:space="1" w:color="auto"/>
          <w:left w:val="single" w:sz="4" w:space="4" w:color="auto"/>
          <w:bottom w:val="single" w:sz="4" w:space="0" w:color="auto"/>
          <w:right w:val="single" w:sz="4" w:space="4" w:color="auto"/>
        </w:pBdr>
        <w:autoSpaceDE w:val="0"/>
        <w:autoSpaceDN w:val="0"/>
        <w:adjustRightInd w:val="0"/>
        <w:spacing w:after="200" w:line="276" w:lineRule="auto"/>
        <w:rPr>
          <w:sz w:val="22"/>
          <w:szCs w:val="22"/>
          <w:lang w:val="ru-RU"/>
        </w:rPr>
      </w:pPr>
      <w:r w:rsidRPr="0083484F">
        <w:rPr>
          <w:sz w:val="22"/>
          <w:szCs w:val="22"/>
          <w:lang w:val="ru-RU"/>
        </w:rPr>
        <w:lastRenderedPageBreak/>
        <w:t>Финансируются или должны финансироваться правительством или другими партнерами по развитию;</w:t>
      </w:r>
    </w:p>
    <w:p w14:paraId="01CA1B3D" w14:textId="77777777" w:rsidR="007879AF" w:rsidRPr="0083484F" w:rsidRDefault="007879AF">
      <w:pPr>
        <w:pStyle w:val="ListParagraph"/>
        <w:numPr>
          <w:ilvl w:val="0"/>
          <w:numId w:val="19"/>
        </w:numPr>
        <w:pBdr>
          <w:top w:val="single" w:sz="4" w:space="1" w:color="auto"/>
          <w:left w:val="single" w:sz="4" w:space="4" w:color="auto"/>
          <w:bottom w:val="single" w:sz="4" w:space="0" w:color="auto"/>
          <w:right w:val="single" w:sz="4" w:space="4" w:color="auto"/>
        </w:pBdr>
        <w:autoSpaceDE w:val="0"/>
        <w:autoSpaceDN w:val="0"/>
        <w:adjustRightInd w:val="0"/>
        <w:spacing w:after="200" w:line="276" w:lineRule="auto"/>
        <w:rPr>
          <w:sz w:val="22"/>
          <w:szCs w:val="22"/>
          <w:lang w:val="ru-RU"/>
        </w:rPr>
      </w:pPr>
      <w:r w:rsidRPr="0083484F">
        <w:rPr>
          <w:sz w:val="22"/>
          <w:szCs w:val="22"/>
          <w:lang w:val="ru-RU"/>
        </w:rPr>
        <w:t>Предусматривают выплату компенсации за потерю земли или активов из средств финансирования Всемирного банка;</w:t>
      </w:r>
    </w:p>
    <w:p w14:paraId="4183A5BD" w14:textId="46A846DB" w:rsidR="007879AF" w:rsidRPr="0083484F" w:rsidRDefault="007879AF">
      <w:pPr>
        <w:pStyle w:val="ListParagraph"/>
        <w:numPr>
          <w:ilvl w:val="0"/>
          <w:numId w:val="19"/>
        </w:numPr>
        <w:pBdr>
          <w:top w:val="single" w:sz="4" w:space="1" w:color="auto"/>
          <w:left w:val="single" w:sz="4" w:space="4" w:color="auto"/>
          <w:bottom w:val="single" w:sz="4" w:space="0" w:color="auto"/>
          <w:right w:val="single" w:sz="4" w:space="4" w:color="auto"/>
        </w:pBdr>
        <w:autoSpaceDE w:val="0"/>
        <w:autoSpaceDN w:val="0"/>
        <w:adjustRightInd w:val="0"/>
        <w:spacing w:after="200" w:line="276" w:lineRule="auto"/>
        <w:rPr>
          <w:sz w:val="22"/>
          <w:szCs w:val="22"/>
          <w:lang w:val="ru-RU"/>
        </w:rPr>
      </w:pPr>
      <w:r w:rsidRPr="0083484F">
        <w:rPr>
          <w:sz w:val="22"/>
          <w:szCs w:val="22"/>
          <w:lang w:val="ru-RU"/>
        </w:rPr>
        <w:t>Производство или деятельность, связанная с использованием принудительного труда</w:t>
      </w:r>
      <w:r w:rsidRPr="0083484F">
        <w:rPr>
          <w:rStyle w:val="FootnoteReference"/>
          <w:rFonts w:eastAsia="MS Gothic"/>
          <w:sz w:val="22"/>
          <w:szCs w:val="22"/>
          <w:lang w:val="ru-RU"/>
        </w:rPr>
        <w:footnoteReference w:id="9"/>
      </w:r>
      <w:r w:rsidRPr="0083484F">
        <w:rPr>
          <w:sz w:val="22"/>
          <w:szCs w:val="22"/>
          <w:lang w:val="ru-RU"/>
        </w:rPr>
        <w:t>;</w:t>
      </w:r>
    </w:p>
    <w:p w14:paraId="727A0E70" w14:textId="2453EA41" w:rsidR="007879AF" w:rsidRPr="0083484F" w:rsidRDefault="007879AF">
      <w:pPr>
        <w:pStyle w:val="ListParagraph"/>
        <w:numPr>
          <w:ilvl w:val="0"/>
          <w:numId w:val="19"/>
        </w:numPr>
        <w:pBdr>
          <w:top w:val="single" w:sz="4" w:space="1" w:color="auto"/>
          <w:left w:val="single" w:sz="4" w:space="4" w:color="auto"/>
          <w:bottom w:val="single" w:sz="4" w:space="0" w:color="auto"/>
          <w:right w:val="single" w:sz="4" w:space="4" w:color="auto"/>
        </w:pBdr>
        <w:autoSpaceDE w:val="0"/>
        <w:autoSpaceDN w:val="0"/>
        <w:adjustRightInd w:val="0"/>
        <w:spacing w:after="200" w:line="276" w:lineRule="auto"/>
        <w:rPr>
          <w:sz w:val="22"/>
          <w:szCs w:val="22"/>
          <w:lang w:val="ru-RU"/>
        </w:rPr>
      </w:pPr>
      <w:r w:rsidRPr="0083484F">
        <w:rPr>
          <w:sz w:val="22"/>
          <w:szCs w:val="22"/>
          <w:lang w:val="ru-RU"/>
        </w:rPr>
        <w:t>Предусматривается деятельность, которая вызывает или приводит к жестокому обращению с детьми, эксплуатации детского труда или торговле людьми: ни один ребенок в возрасте до 15 лет</w:t>
      </w:r>
      <w:r w:rsidRPr="0083484F">
        <w:rPr>
          <w:rStyle w:val="FootnoteReference"/>
          <w:sz w:val="22"/>
          <w:szCs w:val="22"/>
          <w:lang w:val="ru-RU"/>
        </w:rPr>
        <w:footnoteReference w:id="10"/>
      </w:r>
      <w:r w:rsidRPr="0083484F">
        <w:rPr>
          <w:sz w:val="22"/>
          <w:szCs w:val="22"/>
          <w:lang w:val="ru-RU"/>
        </w:rPr>
        <w:t xml:space="preserve"> не должен работать по части строительства, реабилитации или обслуживания в рамках под-проекта;</w:t>
      </w:r>
    </w:p>
    <w:p w14:paraId="4F88DA2B" w14:textId="77777777" w:rsidR="007879AF" w:rsidRPr="0083484F" w:rsidRDefault="007879AF">
      <w:pPr>
        <w:pStyle w:val="ListParagraph"/>
        <w:numPr>
          <w:ilvl w:val="0"/>
          <w:numId w:val="19"/>
        </w:numPr>
        <w:pBdr>
          <w:top w:val="single" w:sz="4" w:space="1" w:color="auto"/>
          <w:left w:val="single" w:sz="4" w:space="4" w:color="auto"/>
          <w:bottom w:val="single" w:sz="4" w:space="0" w:color="auto"/>
          <w:right w:val="single" w:sz="4" w:space="4" w:color="auto"/>
        </w:pBdr>
        <w:autoSpaceDE w:val="0"/>
        <w:autoSpaceDN w:val="0"/>
        <w:adjustRightInd w:val="0"/>
        <w:spacing w:after="200" w:line="276" w:lineRule="auto"/>
        <w:rPr>
          <w:sz w:val="22"/>
          <w:szCs w:val="22"/>
          <w:lang w:val="ru-RU"/>
        </w:rPr>
      </w:pPr>
      <w:r w:rsidRPr="0083484F">
        <w:rPr>
          <w:sz w:val="22"/>
          <w:szCs w:val="22"/>
          <w:lang w:val="ru-RU"/>
        </w:rPr>
        <w:t>Предусматривается покупка или использование незаконных/нелегальных наркотических веществ, военного оборудования или других потенциально опасных материалов и оборудования, включая бензопилы, пестициды, инсектициды, гербициды, асбест (в том числе асбестосодержащие материалы), или другие инвестиции, наносящие ущерб средствам к существованию, включая культурные ресурсы; и</w:t>
      </w:r>
    </w:p>
    <w:p w14:paraId="11BA0E74" w14:textId="177B0F3C" w:rsidR="007879AF" w:rsidRPr="0083484F" w:rsidRDefault="007879AF">
      <w:pPr>
        <w:pStyle w:val="ListParagraph"/>
        <w:numPr>
          <w:ilvl w:val="0"/>
          <w:numId w:val="19"/>
        </w:numPr>
        <w:pBdr>
          <w:top w:val="single" w:sz="4" w:space="1" w:color="auto"/>
          <w:left w:val="single" w:sz="4" w:space="4" w:color="auto"/>
          <w:bottom w:val="single" w:sz="4" w:space="0" w:color="auto"/>
          <w:right w:val="single" w:sz="4" w:space="4" w:color="auto"/>
        </w:pBdr>
        <w:autoSpaceDE w:val="0"/>
        <w:autoSpaceDN w:val="0"/>
        <w:adjustRightInd w:val="0"/>
        <w:spacing w:after="200" w:line="276" w:lineRule="auto"/>
        <w:rPr>
          <w:sz w:val="22"/>
          <w:szCs w:val="22"/>
          <w:lang w:val="ru-RU"/>
        </w:rPr>
      </w:pPr>
      <w:r w:rsidRPr="0083484F">
        <w:rPr>
          <w:sz w:val="22"/>
          <w:szCs w:val="22"/>
          <w:lang w:val="ru-RU"/>
        </w:rPr>
        <w:t>Предусматривает разработку новых поселений или расширение существующих поселений на территории критически важных мест обитания, в охраняемых зонах или территориях, которые находятся в пределах определенного уровня национальной природной охраны (например, заповедные леса).</w:t>
      </w:r>
    </w:p>
    <w:p w14:paraId="119618D4" w14:textId="77777777" w:rsidR="00EF508D" w:rsidRPr="0083484F" w:rsidRDefault="00EF508D" w:rsidP="00EF508D">
      <w:pPr>
        <w:pStyle w:val="ListParagraph"/>
        <w:ind w:left="0"/>
        <w:jc w:val="both"/>
        <w:rPr>
          <w:rFonts w:eastAsia="Calibri"/>
          <w:lang w:val="ru-RU" w:eastAsia="ru-RU"/>
        </w:rPr>
      </w:pPr>
    </w:p>
    <w:p w14:paraId="464345FF" w14:textId="77777777" w:rsidR="003A0D85" w:rsidRPr="0083484F" w:rsidRDefault="003A0D85" w:rsidP="003A0D85">
      <w:pPr>
        <w:pStyle w:val="ListParagraph"/>
        <w:ind w:left="0"/>
        <w:jc w:val="both"/>
        <w:rPr>
          <w:rFonts w:eastAsia="Calibri"/>
          <w:lang w:val="ru-RU" w:eastAsia="ru-RU"/>
        </w:rPr>
      </w:pPr>
    </w:p>
    <w:p w14:paraId="60555C6C" w14:textId="2168FE00" w:rsidR="00570DCA" w:rsidRPr="0083484F" w:rsidRDefault="009910E4" w:rsidP="004E789B">
      <w:pPr>
        <w:pStyle w:val="Heading2"/>
        <w:rPr>
          <w:rFonts w:ascii="Arial" w:eastAsia="Arial" w:hAnsi="Arial" w:cs="Arial"/>
          <w:bCs/>
          <w:iCs/>
          <w:sz w:val="24"/>
          <w:szCs w:val="28"/>
        </w:rPr>
      </w:pPr>
      <w:bookmarkStart w:id="57" w:name="_Toc132575088"/>
      <w:r w:rsidRPr="0083484F">
        <w:rPr>
          <w:rFonts w:ascii="Arial" w:eastAsia="Arial" w:hAnsi="Arial" w:cs="Arial"/>
          <w:bCs/>
          <w:iCs/>
          <w:sz w:val="24"/>
          <w:szCs w:val="28"/>
        </w:rPr>
        <w:t>8</w:t>
      </w:r>
      <w:r w:rsidR="008B3E12" w:rsidRPr="0083484F">
        <w:rPr>
          <w:rFonts w:ascii="Arial" w:eastAsia="Arial" w:hAnsi="Arial" w:cs="Arial"/>
          <w:bCs/>
          <w:iCs/>
          <w:sz w:val="24"/>
          <w:szCs w:val="28"/>
        </w:rPr>
        <w:t xml:space="preserve">.3 </w:t>
      </w:r>
      <w:r w:rsidR="007879AF" w:rsidRPr="0083484F">
        <w:rPr>
          <w:rFonts w:ascii="Arial" w:eastAsia="Arial" w:hAnsi="Arial" w:cs="Arial"/>
          <w:bCs/>
          <w:iCs/>
          <w:sz w:val="24"/>
          <w:szCs w:val="28"/>
        </w:rPr>
        <w:t>Социально-экономическое профилирование и инвентаризация убытков</w:t>
      </w:r>
      <w:bookmarkEnd w:id="57"/>
    </w:p>
    <w:p w14:paraId="45C78841" w14:textId="77777777" w:rsidR="003B6AD5" w:rsidRPr="0083484F" w:rsidRDefault="003B6AD5" w:rsidP="00CB7FC9"/>
    <w:p w14:paraId="12C30A78" w14:textId="77777777" w:rsidR="00570DCA" w:rsidRPr="0083484F" w:rsidRDefault="00570DCA" w:rsidP="004E789B">
      <w:pPr>
        <w:spacing w:line="41" w:lineRule="exact"/>
        <w:rPr>
          <w:i/>
          <w:sz w:val="24"/>
          <w:szCs w:val="24"/>
        </w:rPr>
      </w:pPr>
    </w:p>
    <w:p w14:paraId="5F7563CD" w14:textId="13818A52" w:rsidR="00570DCA" w:rsidRPr="0083484F" w:rsidRDefault="007879AF" w:rsidP="004E789B">
      <w:pPr>
        <w:spacing w:line="233" w:lineRule="auto"/>
        <w:jc w:val="both"/>
        <w:rPr>
          <w:sz w:val="20"/>
          <w:szCs w:val="20"/>
        </w:rPr>
      </w:pPr>
      <w:r w:rsidRPr="0083484F">
        <w:rPr>
          <w:rFonts w:eastAsia="Times New Roman"/>
        </w:rPr>
        <w:t xml:space="preserve">Если в процессе проведения скрининга будет показано, что отчуждение земли потребуется, то следующим шагом будет осуществление социально-экономической идентификация и профилирование лиц, затронутых проектом (например, их возраст, зависимость от активов, уровень дохода, семейное положение и </w:t>
      </w:r>
      <w:r w:rsidR="005269B0" w:rsidRPr="0083484F">
        <w:rPr>
          <w:rFonts w:eastAsia="Times New Roman"/>
        </w:rPr>
        <w:t>т. д.</w:t>
      </w:r>
      <w:r w:rsidRPr="0083484F">
        <w:rPr>
          <w:rFonts w:eastAsia="Times New Roman"/>
        </w:rPr>
        <w:t>). Данный процесс эквивалентен переписи, проводимой для крупномасштабного переселения. Как и в случае с переписью, 100% ЛЗП будут профилированы. Этот шаг должен проводиться одновременно с инвентаризацией и оценкой всех активов, затронутых для каждого отдельного ЛЗП</w:t>
      </w:r>
      <w:r w:rsidR="008B3E12" w:rsidRPr="0083484F">
        <w:rPr>
          <w:rFonts w:eastAsia="Times New Roman"/>
        </w:rPr>
        <w:t>.</w:t>
      </w:r>
    </w:p>
    <w:p w14:paraId="358290E1" w14:textId="77777777" w:rsidR="00570DCA" w:rsidRPr="0083484F" w:rsidRDefault="00570DCA" w:rsidP="004E789B">
      <w:pPr>
        <w:spacing w:line="269" w:lineRule="exact"/>
        <w:rPr>
          <w:sz w:val="20"/>
          <w:szCs w:val="20"/>
        </w:rPr>
      </w:pPr>
    </w:p>
    <w:p w14:paraId="2C280B4B" w14:textId="38699EBB" w:rsidR="007879AF" w:rsidRPr="0083484F" w:rsidRDefault="007879AF" w:rsidP="007879AF">
      <w:pPr>
        <w:spacing w:line="238" w:lineRule="auto"/>
        <w:jc w:val="both"/>
        <w:rPr>
          <w:sz w:val="20"/>
          <w:szCs w:val="20"/>
        </w:rPr>
      </w:pPr>
      <w:r w:rsidRPr="0083484F">
        <w:rPr>
          <w:sz w:val="20"/>
          <w:szCs w:val="20"/>
        </w:rPr>
        <w:t>Как только эти шаги будут выполнены, а также будут выявлены доказательства переселения, то на основе собранных данных будет разработан План действий по переселению (ПДП). Данный РДП обеспечивает рамочную основу для подготовки ПДП в целях решения проблем переселения, связанных с деятельностью данного проекта.</w:t>
      </w:r>
    </w:p>
    <w:p w14:paraId="5AF9C6CD" w14:textId="1745F964" w:rsidR="007879AF" w:rsidRPr="0083484F" w:rsidRDefault="007879AF" w:rsidP="007879AF">
      <w:pPr>
        <w:spacing w:line="238" w:lineRule="auto"/>
        <w:jc w:val="both"/>
        <w:rPr>
          <w:sz w:val="20"/>
          <w:szCs w:val="20"/>
        </w:rPr>
      </w:pPr>
      <w:r w:rsidRPr="0083484F">
        <w:rPr>
          <w:sz w:val="20"/>
          <w:szCs w:val="20"/>
        </w:rPr>
        <w:t>Процесс скрининга будет включать проведение прямой консультации с ЛЗП, которые будут работать с представителями ГТП МЗСЗН, и должностными лицами из джамоата (сельсовета), махаллы (села) и районной администрации (или мэрии/муниципальной структуры в случае городов и населенных пунктов городского типа) для проверки активов, подвергшихся воздействию и обсуждения их социально-экономической ситуации. Прежде чем данный процесс начнется, ЛЗП будут уведомлены в письменной форме и устно об их правах и будут проведены консультации в течение всего процесса переселения. Это будет включать в себя распространение копий процедур рассмотрения жалоб и матрицы компенсационных выплат.</w:t>
      </w:r>
    </w:p>
    <w:p w14:paraId="44A05105" w14:textId="77777777" w:rsidR="00570DCA" w:rsidRPr="0083484F" w:rsidRDefault="00570DCA" w:rsidP="004E789B">
      <w:pPr>
        <w:spacing w:line="20" w:lineRule="exact"/>
        <w:rPr>
          <w:sz w:val="20"/>
          <w:szCs w:val="20"/>
        </w:rPr>
      </w:pPr>
    </w:p>
    <w:p w14:paraId="55510D66" w14:textId="77777777" w:rsidR="00570DCA" w:rsidRPr="0083484F" w:rsidRDefault="00570DCA" w:rsidP="004E789B">
      <w:pPr>
        <w:spacing w:line="200" w:lineRule="exact"/>
        <w:rPr>
          <w:sz w:val="20"/>
          <w:szCs w:val="20"/>
        </w:rPr>
      </w:pPr>
    </w:p>
    <w:p w14:paraId="217BE111" w14:textId="4692BA13" w:rsidR="004A40D9" w:rsidRPr="0083484F" w:rsidRDefault="009910E4" w:rsidP="004E789B">
      <w:pPr>
        <w:pStyle w:val="Heading2"/>
        <w:rPr>
          <w:rFonts w:ascii="Arial" w:eastAsia="Arial" w:hAnsi="Arial" w:cs="Arial"/>
          <w:bCs/>
          <w:iCs/>
          <w:szCs w:val="28"/>
        </w:rPr>
      </w:pPr>
      <w:bookmarkStart w:id="58" w:name="_Toc132575089"/>
      <w:r w:rsidRPr="0083484F">
        <w:rPr>
          <w:rFonts w:ascii="Arial" w:eastAsia="Arial" w:hAnsi="Arial" w:cs="Arial"/>
          <w:bCs/>
          <w:iCs/>
          <w:sz w:val="24"/>
          <w:szCs w:val="28"/>
        </w:rPr>
        <w:t>8</w:t>
      </w:r>
      <w:r w:rsidR="004A40D9" w:rsidRPr="0083484F">
        <w:rPr>
          <w:rFonts w:ascii="Arial" w:eastAsia="Arial" w:hAnsi="Arial" w:cs="Arial"/>
          <w:bCs/>
          <w:iCs/>
          <w:sz w:val="24"/>
          <w:szCs w:val="28"/>
        </w:rPr>
        <w:t xml:space="preserve">.4 </w:t>
      </w:r>
      <w:r w:rsidR="007879AF" w:rsidRPr="0083484F">
        <w:rPr>
          <w:rFonts w:ascii="Arial" w:eastAsia="Arial" w:hAnsi="Arial" w:cs="Arial"/>
          <w:bCs/>
          <w:iCs/>
          <w:sz w:val="24"/>
          <w:szCs w:val="28"/>
        </w:rPr>
        <w:t>Комплексная проверка связанных мероприятий</w:t>
      </w:r>
      <w:bookmarkEnd w:id="58"/>
      <w:r w:rsidR="004A40D9" w:rsidRPr="0083484F">
        <w:rPr>
          <w:rFonts w:ascii="Arial" w:eastAsia="Arial" w:hAnsi="Arial" w:cs="Arial"/>
          <w:bCs/>
          <w:iCs/>
          <w:sz w:val="24"/>
          <w:szCs w:val="28"/>
        </w:rPr>
        <w:t xml:space="preserve"> </w:t>
      </w:r>
    </w:p>
    <w:p w14:paraId="287608F1" w14:textId="77777777" w:rsidR="004A40D9" w:rsidRPr="0083484F" w:rsidRDefault="004A40D9" w:rsidP="004E789B">
      <w:pPr>
        <w:spacing w:line="237" w:lineRule="auto"/>
        <w:jc w:val="both"/>
        <w:rPr>
          <w:rFonts w:eastAsia="Times New Roman"/>
        </w:rPr>
      </w:pPr>
    </w:p>
    <w:p w14:paraId="5341CF21" w14:textId="46FB2D32" w:rsidR="004A40D9" w:rsidRPr="0083484F" w:rsidRDefault="007879AF" w:rsidP="004E789B">
      <w:pPr>
        <w:spacing w:line="240" w:lineRule="exact"/>
        <w:jc w:val="both"/>
        <w:rPr>
          <w:sz w:val="20"/>
          <w:szCs w:val="20"/>
        </w:rPr>
      </w:pPr>
      <w:r w:rsidRPr="0083484F">
        <w:rPr>
          <w:rFonts w:eastAsia="Times New Roman"/>
        </w:rPr>
        <w:t>Мероприятия, проводимые местными сообществами, и социально-экономическая инфраструктура, поддерживаемые проектом, могут или не могут быть частью деятельности, осуществляемой со стороны Правительства и местного органа государственной власти. Результаты первоначального обзора некоторых предлагаемых интервенций показывают, что могут быть некоторые потенциальные связи с другими мероприятиями в области развития, которые нуждаются в проведении по ним обзоров должной осмотрительности. Поэтому в дополнение к вышеуказанным мерам по смягчению следует разработать определенный протокол для проведения обзора по любым мероприятиям в области инфраструктуры, планируемым и/или осуществляемым со стороны других доноров и/или государственных учреждений, которые могут быть связаны или ассоциироваться с под-проектами, которые будут поддерживаться в рамках Проекта и рассматриваться со стороны ГТП и команды ВБ по вопросам социального развития. Будет подготовлен отчет о результатах комплексной проверки, чтобы оценить связанные с ним социальные и репутационные риски и предложить смягчающие меры</w:t>
      </w:r>
      <w:r w:rsidR="004A40D9" w:rsidRPr="0083484F">
        <w:rPr>
          <w:rFonts w:eastAsia="Times New Roman"/>
        </w:rPr>
        <w:t>.</w:t>
      </w:r>
    </w:p>
    <w:p w14:paraId="1EB40D11" w14:textId="77777777" w:rsidR="00570DCA" w:rsidRPr="0083484F" w:rsidRDefault="00570DCA" w:rsidP="004E789B">
      <w:pPr>
        <w:spacing w:line="200" w:lineRule="exact"/>
        <w:rPr>
          <w:sz w:val="20"/>
          <w:szCs w:val="20"/>
        </w:rPr>
      </w:pPr>
    </w:p>
    <w:p w14:paraId="7C66041D" w14:textId="5A36FE50" w:rsidR="00CC52FF" w:rsidRPr="0083484F" w:rsidRDefault="009910E4" w:rsidP="004E789B">
      <w:pPr>
        <w:pStyle w:val="Heading2"/>
        <w:rPr>
          <w:rFonts w:ascii="Arial" w:eastAsia="Arial" w:hAnsi="Arial" w:cs="Arial"/>
          <w:bCs/>
          <w:iCs/>
          <w:sz w:val="24"/>
          <w:szCs w:val="28"/>
        </w:rPr>
      </w:pPr>
      <w:bookmarkStart w:id="59" w:name="_Toc132575090"/>
      <w:r w:rsidRPr="0083484F">
        <w:rPr>
          <w:rFonts w:ascii="Arial" w:eastAsia="Arial" w:hAnsi="Arial" w:cs="Arial"/>
          <w:bCs/>
          <w:iCs/>
          <w:sz w:val="24"/>
          <w:szCs w:val="28"/>
        </w:rPr>
        <w:t>8</w:t>
      </w:r>
      <w:r w:rsidR="00CC52FF" w:rsidRPr="0083484F">
        <w:rPr>
          <w:rFonts w:ascii="Arial" w:eastAsia="Arial" w:hAnsi="Arial" w:cs="Arial"/>
          <w:bCs/>
          <w:iCs/>
          <w:sz w:val="24"/>
          <w:szCs w:val="28"/>
        </w:rPr>
        <w:t>.</w:t>
      </w:r>
      <w:r w:rsidR="004A40D9" w:rsidRPr="0083484F">
        <w:rPr>
          <w:rFonts w:ascii="Arial" w:eastAsia="Arial" w:hAnsi="Arial" w:cs="Arial"/>
          <w:bCs/>
          <w:iCs/>
          <w:sz w:val="24"/>
          <w:szCs w:val="28"/>
        </w:rPr>
        <w:t>5</w:t>
      </w:r>
      <w:r w:rsidR="00CC52FF" w:rsidRPr="0083484F">
        <w:rPr>
          <w:rFonts w:ascii="Arial" w:eastAsia="Arial" w:hAnsi="Arial" w:cs="Arial"/>
          <w:bCs/>
          <w:iCs/>
          <w:sz w:val="24"/>
          <w:szCs w:val="28"/>
        </w:rPr>
        <w:t xml:space="preserve"> </w:t>
      </w:r>
      <w:r w:rsidR="007879AF" w:rsidRPr="0083484F">
        <w:rPr>
          <w:rFonts w:ascii="Arial" w:eastAsia="Arial" w:hAnsi="Arial" w:cs="Arial"/>
          <w:bCs/>
          <w:iCs/>
          <w:sz w:val="24"/>
          <w:szCs w:val="28"/>
        </w:rPr>
        <w:t>Оценки затронутого населения и активов в затронутых проектом районах</w:t>
      </w:r>
      <w:bookmarkEnd w:id="59"/>
    </w:p>
    <w:p w14:paraId="70B8BC8D" w14:textId="77777777" w:rsidR="00CC52FF" w:rsidRPr="0083484F" w:rsidRDefault="00CC52FF" w:rsidP="004E789B">
      <w:pPr>
        <w:spacing w:line="252" w:lineRule="exact"/>
        <w:rPr>
          <w:sz w:val="20"/>
          <w:szCs w:val="20"/>
        </w:rPr>
      </w:pPr>
    </w:p>
    <w:p w14:paraId="7A265C57" w14:textId="0785FFDD" w:rsidR="00CC52FF" w:rsidRPr="0083484F" w:rsidRDefault="007879AF" w:rsidP="004E789B">
      <w:pPr>
        <w:spacing w:line="238" w:lineRule="auto"/>
        <w:jc w:val="both"/>
        <w:rPr>
          <w:sz w:val="20"/>
          <w:szCs w:val="20"/>
        </w:rPr>
      </w:pPr>
      <w:r w:rsidRPr="0083484F">
        <w:rPr>
          <w:rFonts w:eastAsia="Times New Roman"/>
        </w:rPr>
        <w:t>Случаев временного или постоянного отчуждения отдельных земельных участков не всегда можно избежать, так как для осуществления строительства в рамках инфраструктурных проектов, которые будут отобраны на конкурсной основе, могут быть недоступны подходящие общественные земли. Степень необходимости временного или постоянного отчуждения земли, или ограничения доступа и использования земли на временной или постоянной основе, пока неизвестна и может быть полностью определена только после того, как будет завершена разработка дизайна по каждому под-проекту. ГТП МЗСЗН не предполагает сноса каких-либо капитальных построек во время реализации Проекта, хотя разрушение меньших по размеру сооружений (заборы и т. д.) не может быть полностью исключено на данном этапе. Учитывая, что воздействие на затронутое население и/или активы пока еще не ясно, оценки будут произведены только тогда, когда начнется реализация проекта.</w:t>
      </w:r>
    </w:p>
    <w:p w14:paraId="2CB15DD5" w14:textId="77777777" w:rsidR="00CC52FF" w:rsidRPr="0083484F" w:rsidRDefault="00CC52FF" w:rsidP="004E789B">
      <w:pPr>
        <w:spacing w:line="262" w:lineRule="exact"/>
        <w:rPr>
          <w:sz w:val="20"/>
          <w:szCs w:val="20"/>
        </w:rPr>
      </w:pPr>
    </w:p>
    <w:p w14:paraId="762D69A5" w14:textId="77777777" w:rsidR="00CC52FF" w:rsidRPr="0083484F" w:rsidRDefault="00CC52FF" w:rsidP="004E789B">
      <w:pPr>
        <w:spacing w:line="200" w:lineRule="exact"/>
        <w:rPr>
          <w:sz w:val="20"/>
          <w:szCs w:val="20"/>
        </w:rPr>
      </w:pPr>
    </w:p>
    <w:p w14:paraId="473ADFD1" w14:textId="7860376B" w:rsidR="003A0D85" w:rsidRPr="0083484F" w:rsidRDefault="003A0D85" w:rsidP="003A0D85">
      <w:pPr>
        <w:pStyle w:val="Heading2"/>
        <w:rPr>
          <w:rFonts w:ascii="Arial" w:eastAsia="Arial" w:hAnsi="Arial" w:cs="Arial"/>
          <w:bCs/>
          <w:iCs/>
          <w:sz w:val="24"/>
          <w:szCs w:val="28"/>
        </w:rPr>
      </w:pPr>
      <w:bookmarkStart w:id="60" w:name="page21"/>
      <w:bookmarkStart w:id="61" w:name="_Toc132575091"/>
      <w:bookmarkEnd w:id="60"/>
      <w:r w:rsidRPr="0083484F">
        <w:rPr>
          <w:rFonts w:ascii="Arial" w:eastAsia="Arial" w:hAnsi="Arial" w:cs="Arial"/>
          <w:bCs/>
          <w:iCs/>
          <w:sz w:val="24"/>
          <w:szCs w:val="28"/>
        </w:rPr>
        <w:t xml:space="preserve">8.6. </w:t>
      </w:r>
      <w:r w:rsidR="00A37EFA" w:rsidRPr="0083484F">
        <w:rPr>
          <w:rFonts w:ascii="Arial" w:eastAsia="Arial" w:hAnsi="Arial" w:cs="Arial"/>
          <w:bCs/>
          <w:iCs/>
          <w:sz w:val="24"/>
          <w:szCs w:val="28"/>
        </w:rPr>
        <w:t>Функции и обязанности</w:t>
      </w:r>
      <w:bookmarkEnd w:id="61"/>
    </w:p>
    <w:p w14:paraId="38A93EF3" w14:textId="77777777" w:rsidR="0009190B" w:rsidRPr="0083484F" w:rsidRDefault="0009190B" w:rsidP="0009190B">
      <w:pPr>
        <w:autoSpaceDE w:val="0"/>
        <w:autoSpaceDN w:val="0"/>
        <w:adjustRightInd w:val="0"/>
        <w:rPr>
          <w:rFonts w:ascii="FiraSans-Light" w:hAnsi="FiraSans-Light" w:cs="FiraSans-Light"/>
          <w:sz w:val="20"/>
          <w:szCs w:val="20"/>
        </w:rPr>
      </w:pPr>
    </w:p>
    <w:p w14:paraId="4FE0CAF1" w14:textId="110A60A6" w:rsidR="00976DEF" w:rsidRPr="0083484F" w:rsidRDefault="00A37EFA" w:rsidP="001E2F42">
      <w:pPr>
        <w:spacing w:line="237" w:lineRule="auto"/>
        <w:jc w:val="both"/>
        <w:rPr>
          <w:rFonts w:eastAsia="Times New Roman"/>
        </w:rPr>
      </w:pPr>
      <w:r w:rsidRPr="0083484F">
        <w:rPr>
          <w:rFonts w:eastAsia="Times New Roman"/>
        </w:rPr>
        <w:t>В данном разделе описываются функции и обязанности по реализации планов переселения, направленных на физическое и/или экономическое перемещение, прописанное в СЭС 5. Масштаб требований и степень детализации плана переселения варьируются в зависимости от масштабов и сложности переселения. План основывается на актуальной и достоверной информации о (а) предлагаемом проекте и его потенциальном воздействии на перемещенных лиц и другие группы, подвергшиеся негативному воздействию, (b) надлежащих и осуществимых мерах по смягчению последствий и (c) правовых и институциональных механизмах, необходимых для эффективной реализации мер по переселению. Краткая схема планов переселения приводится в Приложении 6</w:t>
      </w:r>
      <w:r w:rsidR="001E2F42" w:rsidRPr="0083484F">
        <w:rPr>
          <w:rFonts w:eastAsia="Times New Roman"/>
        </w:rPr>
        <w:t>.</w:t>
      </w:r>
    </w:p>
    <w:p w14:paraId="7DD65125" w14:textId="77777777" w:rsidR="00976DEF" w:rsidRPr="0083484F" w:rsidRDefault="00976DEF" w:rsidP="00976DEF">
      <w:pPr>
        <w:pStyle w:val="ListParagraph"/>
        <w:ind w:left="0"/>
        <w:jc w:val="both"/>
        <w:rPr>
          <w:rFonts w:eastAsia="Times New Roman"/>
          <w:sz w:val="22"/>
          <w:szCs w:val="22"/>
          <w:lang w:val="ru-RU"/>
        </w:rPr>
      </w:pPr>
    </w:p>
    <w:p w14:paraId="21F3F13A" w14:textId="28A63E03" w:rsidR="00976DEF" w:rsidRPr="0083484F" w:rsidRDefault="00A37EFA" w:rsidP="00976DEF">
      <w:pPr>
        <w:pStyle w:val="ListParagraph"/>
        <w:ind w:left="0"/>
        <w:jc w:val="both"/>
        <w:rPr>
          <w:rFonts w:eastAsia="Times New Roman"/>
          <w:sz w:val="22"/>
          <w:szCs w:val="22"/>
          <w:lang w:val="ru-RU"/>
        </w:rPr>
      </w:pPr>
      <w:r w:rsidRPr="0083484F">
        <w:rPr>
          <w:rFonts w:eastAsia="Times New Roman"/>
          <w:sz w:val="22"/>
          <w:szCs w:val="22"/>
          <w:lang w:val="ru-RU"/>
        </w:rPr>
        <w:t>В соответствии с СЭС 5 ВБ будет проведена оценка по каждому конкретному объекту, и в результате такой оценки будет подготовлен план переселения с учетом специфики самого объекта. Ответственность за это будет возложена на региональных менеджеров ГТП МЗСЗН, однако им будут оказывать поддержку со стороны хукуматов и джамоатов. В Таблице 3 показан процесс разработки планов переселения</w:t>
      </w:r>
      <w:r w:rsidR="00976DEF" w:rsidRPr="0083484F">
        <w:rPr>
          <w:rFonts w:eastAsia="Times New Roman"/>
          <w:sz w:val="22"/>
          <w:szCs w:val="22"/>
          <w:lang w:val="ru-RU"/>
        </w:rPr>
        <w:t xml:space="preserve">: </w:t>
      </w:r>
    </w:p>
    <w:p w14:paraId="267A106B" w14:textId="77777777" w:rsidR="0009190B" w:rsidRPr="0083484F" w:rsidRDefault="0009190B" w:rsidP="0009190B">
      <w:pPr>
        <w:spacing w:line="237" w:lineRule="auto"/>
        <w:jc w:val="both"/>
        <w:rPr>
          <w:rFonts w:eastAsia="Times New Roman"/>
        </w:rPr>
      </w:pPr>
    </w:p>
    <w:p w14:paraId="33D4A440" w14:textId="46A073CA" w:rsidR="003A0D85" w:rsidRPr="0083484F" w:rsidRDefault="005269B0" w:rsidP="00EF508D">
      <w:pPr>
        <w:ind w:right="4"/>
        <w:rPr>
          <w:rFonts w:eastAsia="Calibri"/>
          <w:i/>
          <w:sz w:val="20"/>
          <w:szCs w:val="20"/>
        </w:rPr>
      </w:pPr>
      <w:r w:rsidRPr="0083484F">
        <w:rPr>
          <w:rFonts w:eastAsia="Calibri"/>
          <w:i/>
          <w:sz w:val="20"/>
          <w:szCs w:val="20"/>
        </w:rPr>
        <w:t>Таблица 3: Пошаговый процесс разработки планов переселения</w:t>
      </w:r>
    </w:p>
    <w:tbl>
      <w:tblPr>
        <w:tblW w:w="10193" w:type="dxa"/>
        <w:shd w:val="clear" w:color="auto" w:fill="FFFFFF"/>
        <w:tblCellMar>
          <w:left w:w="0" w:type="dxa"/>
          <w:right w:w="0" w:type="dxa"/>
        </w:tblCellMar>
        <w:tblLook w:val="04A0" w:firstRow="1" w:lastRow="0" w:firstColumn="1" w:lastColumn="0" w:noHBand="0" w:noVBand="1"/>
      </w:tblPr>
      <w:tblGrid>
        <w:gridCol w:w="1080"/>
        <w:gridCol w:w="9113"/>
      </w:tblGrid>
      <w:tr w:rsidR="005269B0" w:rsidRPr="0083484F" w14:paraId="251E9E8E" w14:textId="77777777" w:rsidTr="00976DEF">
        <w:tc>
          <w:tcPr>
            <w:tcW w:w="108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FADFABF" w14:textId="4AABFD6C" w:rsidR="005269B0" w:rsidRPr="0083484F" w:rsidRDefault="005269B0" w:rsidP="005269B0">
            <w:pPr>
              <w:jc w:val="both"/>
              <w:rPr>
                <w:rFonts w:eastAsia="Times New Roman"/>
                <w:color w:val="212121"/>
              </w:rPr>
            </w:pPr>
            <w:r w:rsidRPr="0083484F">
              <w:rPr>
                <w:color w:val="202020"/>
                <w:sz w:val="20"/>
              </w:rPr>
              <w:t>Шаг</w:t>
            </w:r>
            <w:r w:rsidRPr="0083484F">
              <w:rPr>
                <w:color w:val="202020"/>
                <w:spacing w:val="-4"/>
                <w:sz w:val="20"/>
              </w:rPr>
              <w:t xml:space="preserve"> </w:t>
            </w:r>
            <w:r w:rsidRPr="0083484F">
              <w:rPr>
                <w:color w:val="202020"/>
                <w:spacing w:val="-10"/>
                <w:sz w:val="20"/>
              </w:rPr>
              <w:t>1</w:t>
            </w:r>
          </w:p>
        </w:tc>
        <w:tc>
          <w:tcPr>
            <w:tcW w:w="911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1F04634" w14:textId="77777777" w:rsidR="00583A59" w:rsidRPr="0083484F" w:rsidRDefault="00583A59" w:rsidP="00583A59">
            <w:pPr>
              <w:ind w:left="372" w:hanging="360"/>
              <w:rPr>
                <w:rFonts w:eastAsia="Times New Roman"/>
                <w:color w:val="000000"/>
                <w:sz w:val="20"/>
                <w:szCs w:val="20"/>
              </w:rPr>
            </w:pPr>
            <w:r w:rsidRPr="0083484F">
              <w:rPr>
                <w:rFonts w:eastAsia="Times New Roman"/>
                <w:color w:val="000000"/>
                <w:sz w:val="20"/>
                <w:szCs w:val="20"/>
              </w:rPr>
              <w:t>a)</w:t>
            </w:r>
            <w:r w:rsidRPr="0083484F">
              <w:rPr>
                <w:rFonts w:eastAsia="Times New Roman"/>
                <w:color w:val="000000"/>
                <w:sz w:val="20"/>
                <w:szCs w:val="20"/>
              </w:rPr>
              <w:tab/>
            </w:r>
            <w:r w:rsidRPr="0083484F">
              <w:rPr>
                <w:rFonts w:eastAsia="Times New Roman"/>
                <w:color w:val="000000"/>
                <w:sz w:val="20"/>
                <w:szCs w:val="20"/>
                <w:highlight w:val="yellow"/>
              </w:rPr>
              <w:t>Консультанты ГТП по вопросам социального развития на уровне областей будут проводить проверку под-проектов на предмет содержания в них запрещенных/недопустимых видов деятельности</w:t>
            </w:r>
            <w:r w:rsidRPr="0083484F">
              <w:rPr>
                <w:rFonts w:eastAsia="Times New Roman"/>
                <w:color w:val="000000"/>
                <w:sz w:val="20"/>
                <w:szCs w:val="20"/>
              </w:rPr>
              <w:t>;</w:t>
            </w:r>
          </w:p>
          <w:p w14:paraId="49C1E0AD" w14:textId="77777777" w:rsidR="00583A59" w:rsidRPr="0083484F" w:rsidRDefault="00583A59" w:rsidP="00583A59">
            <w:pPr>
              <w:ind w:left="372" w:hanging="360"/>
              <w:rPr>
                <w:rFonts w:eastAsia="Times New Roman"/>
                <w:color w:val="000000"/>
                <w:sz w:val="20"/>
                <w:szCs w:val="20"/>
              </w:rPr>
            </w:pPr>
            <w:r w:rsidRPr="0083484F">
              <w:rPr>
                <w:rFonts w:eastAsia="Times New Roman"/>
                <w:color w:val="000000"/>
                <w:sz w:val="20"/>
                <w:szCs w:val="20"/>
              </w:rPr>
              <w:lastRenderedPageBreak/>
              <w:t>b)</w:t>
            </w:r>
            <w:r w:rsidRPr="0083484F">
              <w:rPr>
                <w:rFonts w:eastAsia="Times New Roman"/>
                <w:color w:val="000000"/>
                <w:sz w:val="20"/>
                <w:szCs w:val="20"/>
              </w:rPr>
              <w:tab/>
              <w:t>Если под-проект проходит через скрининг на предмет его сверки с перечнем запрещенных/недопустимых видов деятельности, то Консультант ГТП по вопросам социального развития заполняет контрольную таблицу социального скрининга;</w:t>
            </w:r>
          </w:p>
          <w:p w14:paraId="475F1111" w14:textId="2DD537FF" w:rsidR="00583A59" w:rsidRPr="0083484F" w:rsidRDefault="00583A59" w:rsidP="00583A59">
            <w:pPr>
              <w:ind w:left="372" w:hanging="360"/>
              <w:rPr>
                <w:rFonts w:ascii="Arial" w:eastAsia="Times New Roman" w:hAnsi="Arial" w:cs="Arial"/>
                <w:color w:val="000000"/>
              </w:rPr>
            </w:pPr>
            <w:r w:rsidRPr="0083484F">
              <w:rPr>
                <w:rFonts w:eastAsia="Times New Roman"/>
                <w:color w:val="000000"/>
                <w:sz w:val="20"/>
                <w:szCs w:val="20"/>
              </w:rPr>
              <w:t>c)</w:t>
            </w:r>
            <w:r w:rsidRPr="0083484F">
              <w:rPr>
                <w:rFonts w:eastAsia="Times New Roman"/>
                <w:color w:val="000000"/>
                <w:sz w:val="20"/>
                <w:szCs w:val="20"/>
              </w:rPr>
              <w:tab/>
              <w:t>На основании контрольной таблицы социального скрининга определяется категорию риска;</w:t>
            </w:r>
          </w:p>
        </w:tc>
      </w:tr>
      <w:tr w:rsidR="005269B0" w:rsidRPr="0083484F" w14:paraId="7AB27FC9" w14:textId="77777777" w:rsidTr="00976DEF">
        <w:tc>
          <w:tcPr>
            <w:tcW w:w="10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2B57E36" w14:textId="1FF8A945" w:rsidR="005269B0" w:rsidRPr="0083484F" w:rsidRDefault="005269B0" w:rsidP="005269B0">
            <w:pPr>
              <w:jc w:val="both"/>
              <w:rPr>
                <w:rFonts w:eastAsia="Times New Roman"/>
              </w:rPr>
            </w:pPr>
            <w:r w:rsidRPr="0083484F">
              <w:rPr>
                <w:sz w:val="20"/>
              </w:rPr>
              <w:lastRenderedPageBreak/>
              <w:t>Шаг</w:t>
            </w:r>
            <w:r w:rsidRPr="0083484F">
              <w:rPr>
                <w:spacing w:val="-4"/>
                <w:sz w:val="20"/>
              </w:rPr>
              <w:t xml:space="preserve"> </w:t>
            </w:r>
            <w:r w:rsidRPr="0083484F">
              <w:rPr>
                <w:spacing w:val="-10"/>
                <w:sz w:val="20"/>
              </w:rPr>
              <w:t>2</w:t>
            </w:r>
          </w:p>
        </w:tc>
        <w:tc>
          <w:tcPr>
            <w:tcW w:w="911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59D4457" w14:textId="633BA555" w:rsidR="00583A59" w:rsidRPr="0083484F" w:rsidRDefault="00583A59" w:rsidP="00583A59">
            <w:pPr>
              <w:ind w:left="340" w:hanging="360"/>
              <w:rPr>
                <w:rFonts w:eastAsia="Times New Roman"/>
                <w:color w:val="000000"/>
                <w:sz w:val="20"/>
                <w:szCs w:val="20"/>
              </w:rPr>
            </w:pPr>
            <w:r w:rsidRPr="0083484F">
              <w:rPr>
                <w:rFonts w:eastAsia="Times New Roman"/>
                <w:color w:val="000000"/>
                <w:sz w:val="20"/>
                <w:szCs w:val="20"/>
              </w:rPr>
              <w:t>a)</w:t>
            </w:r>
            <w:r w:rsidRPr="0083484F">
              <w:rPr>
                <w:rFonts w:eastAsia="Times New Roman"/>
                <w:color w:val="000000"/>
                <w:sz w:val="20"/>
                <w:szCs w:val="20"/>
              </w:rPr>
              <w:tab/>
              <w:t>Если под-проект требует осуществления полного социально-экономического профилирования по лицам, затронутым проектом (ЛЗП) и инвентаризации убытков, то его следует направить в ГТП для дальнейших действий.</w:t>
            </w:r>
          </w:p>
          <w:p w14:paraId="4AD579E7" w14:textId="4D6FB066" w:rsidR="00583A59" w:rsidRPr="0083484F" w:rsidRDefault="00583A59" w:rsidP="00583A59">
            <w:pPr>
              <w:ind w:left="340" w:hanging="360"/>
              <w:rPr>
                <w:rFonts w:ascii="Arial" w:eastAsia="Times New Roman" w:hAnsi="Arial" w:cs="Arial"/>
                <w:color w:val="000000"/>
              </w:rPr>
            </w:pPr>
            <w:r w:rsidRPr="0083484F">
              <w:rPr>
                <w:rFonts w:eastAsia="Times New Roman"/>
                <w:color w:val="000000"/>
                <w:sz w:val="20"/>
                <w:szCs w:val="20"/>
              </w:rPr>
              <w:t>b)</w:t>
            </w:r>
            <w:r w:rsidRPr="0083484F">
              <w:rPr>
                <w:rFonts w:eastAsia="Times New Roman"/>
                <w:color w:val="000000"/>
                <w:sz w:val="20"/>
                <w:szCs w:val="20"/>
              </w:rPr>
              <w:tab/>
              <w:t xml:space="preserve">Для под-проектов с </w:t>
            </w:r>
            <w:r w:rsidRPr="0083484F">
              <w:rPr>
                <w:rFonts w:eastAsia="Times New Roman"/>
                <w:i/>
                <w:iCs/>
                <w:color w:val="000000"/>
                <w:sz w:val="20"/>
                <w:szCs w:val="20"/>
              </w:rPr>
              <w:t>существенным</w:t>
            </w:r>
            <w:r w:rsidRPr="0083484F">
              <w:rPr>
                <w:rFonts w:eastAsia="Times New Roman"/>
                <w:color w:val="000000"/>
                <w:sz w:val="20"/>
                <w:szCs w:val="20"/>
              </w:rPr>
              <w:t xml:space="preserve"> и </w:t>
            </w:r>
            <w:r w:rsidRPr="0083484F">
              <w:rPr>
                <w:rFonts w:eastAsia="Times New Roman"/>
                <w:i/>
                <w:iCs/>
                <w:color w:val="000000"/>
                <w:sz w:val="20"/>
                <w:szCs w:val="20"/>
              </w:rPr>
              <w:t>умеренным</w:t>
            </w:r>
            <w:r w:rsidRPr="0083484F">
              <w:rPr>
                <w:rFonts w:eastAsia="Times New Roman"/>
                <w:color w:val="000000"/>
                <w:sz w:val="20"/>
                <w:szCs w:val="20"/>
              </w:rPr>
              <w:t xml:space="preserve"> риском специалист ГТП по вопросам социального развития отмечает потенциальные социальные риски и указывает, как они будут предотвращены/смягчены в Таблице социального скрининга.</w:t>
            </w:r>
          </w:p>
        </w:tc>
      </w:tr>
      <w:tr w:rsidR="005269B0" w:rsidRPr="0083484F" w14:paraId="223E7EE5" w14:textId="77777777" w:rsidTr="00976DEF">
        <w:tc>
          <w:tcPr>
            <w:tcW w:w="10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CDD3F4D" w14:textId="2500AD88" w:rsidR="005269B0" w:rsidRPr="0083484F" w:rsidRDefault="005269B0" w:rsidP="005269B0">
            <w:pPr>
              <w:jc w:val="both"/>
              <w:rPr>
                <w:rFonts w:eastAsia="Times New Roman"/>
              </w:rPr>
            </w:pPr>
            <w:r w:rsidRPr="0083484F">
              <w:rPr>
                <w:color w:val="202020"/>
                <w:sz w:val="20"/>
              </w:rPr>
              <w:t>Шаг</w:t>
            </w:r>
            <w:r w:rsidRPr="0083484F">
              <w:rPr>
                <w:color w:val="202020"/>
                <w:spacing w:val="-4"/>
                <w:sz w:val="20"/>
              </w:rPr>
              <w:t xml:space="preserve"> </w:t>
            </w:r>
            <w:r w:rsidRPr="0083484F">
              <w:rPr>
                <w:spacing w:val="-10"/>
                <w:sz w:val="20"/>
              </w:rPr>
              <w:t>3</w:t>
            </w:r>
          </w:p>
        </w:tc>
        <w:tc>
          <w:tcPr>
            <w:tcW w:w="911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ED23B6C" w14:textId="7EDDADA1" w:rsidR="005269B0" w:rsidRPr="0083484F" w:rsidRDefault="005269B0" w:rsidP="005269B0">
            <w:pPr>
              <w:rPr>
                <w:rFonts w:ascii="Arial" w:eastAsia="Times New Roman" w:hAnsi="Arial" w:cs="Arial"/>
              </w:rPr>
            </w:pPr>
            <w:r w:rsidRPr="0083484F">
              <w:rPr>
                <w:rFonts w:eastAsia="Times New Roman"/>
                <w:sz w:val="20"/>
                <w:szCs w:val="20"/>
              </w:rPr>
              <w:t>Если под-проект будет выбран для финансирования, то специалист ГТП по вопросам социального развития при поддержке консультантов по вопросам социального развития, джамоатов и хукуматов подготовит планы переселения</w:t>
            </w:r>
          </w:p>
        </w:tc>
      </w:tr>
      <w:tr w:rsidR="005269B0" w:rsidRPr="0083484F" w14:paraId="56FDEE6C" w14:textId="77777777" w:rsidTr="00976DEF">
        <w:tc>
          <w:tcPr>
            <w:tcW w:w="10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296D6CE" w14:textId="01433391" w:rsidR="005269B0" w:rsidRPr="0083484F" w:rsidRDefault="005269B0" w:rsidP="005269B0">
            <w:pPr>
              <w:jc w:val="both"/>
              <w:rPr>
                <w:rFonts w:eastAsia="Times New Roman"/>
              </w:rPr>
            </w:pPr>
            <w:r w:rsidRPr="0083484F">
              <w:rPr>
                <w:color w:val="202020"/>
                <w:sz w:val="20"/>
              </w:rPr>
              <w:t>Шаг</w:t>
            </w:r>
            <w:r w:rsidRPr="0083484F">
              <w:rPr>
                <w:color w:val="202020"/>
                <w:spacing w:val="-4"/>
                <w:sz w:val="20"/>
              </w:rPr>
              <w:t xml:space="preserve"> </w:t>
            </w:r>
            <w:r w:rsidRPr="0083484F">
              <w:rPr>
                <w:spacing w:val="-10"/>
                <w:sz w:val="20"/>
              </w:rPr>
              <w:t>4</w:t>
            </w:r>
          </w:p>
        </w:tc>
        <w:tc>
          <w:tcPr>
            <w:tcW w:w="911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FBB7ED7" w14:textId="5933D2AC" w:rsidR="005269B0" w:rsidRPr="0083484F" w:rsidRDefault="005269B0" w:rsidP="005269B0">
            <w:pPr>
              <w:rPr>
                <w:rFonts w:eastAsia="Times New Roman"/>
                <w:sz w:val="20"/>
                <w:szCs w:val="20"/>
              </w:rPr>
            </w:pPr>
            <w:r w:rsidRPr="0083484F">
              <w:rPr>
                <w:rFonts w:eastAsia="Times New Roman"/>
                <w:sz w:val="20"/>
                <w:szCs w:val="20"/>
              </w:rPr>
              <w:t xml:space="preserve">ГТП обнародует проекты планов переселения и организует проведение общественных консультаций с участием НПО, представителей местных сообществ, групп, подверженных воздействию Проекта, и </w:t>
            </w:r>
            <w:r w:rsidR="00726860" w:rsidRPr="0083484F">
              <w:rPr>
                <w:rFonts w:eastAsia="Times New Roman"/>
                <w:sz w:val="20"/>
                <w:szCs w:val="20"/>
              </w:rPr>
              <w:t>т. д.</w:t>
            </w:r>
            <w:r w:rsidRPr="0083484F">
              <w:rPr>
                <w:rFonts w:eastAsia="Times New Roman"/>
                <w:sz w:val="20"/>
                <w:szCs w:val="20"/>
              </w:rPr>
              <w:t xml:space="preserve"> Будут подготовлены официальные протоколы для учета предложений и замечаний, высказанных участниками.</w:t>
            </w:r>
          </w:p>
        </w:tc>
      </w:tr>
      <w:tr w:rsidR="005269B0" w:rsidRPr="0083484F" w14:paraId="367CAC2C" w14:textId="77777777" w:rsidTr="00976DEF">
        <w:tc>
          <w:tcPr>
            <w:tcW w:w="10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6B089DC" w14:textId="3C74D245" w:rsidR="005269B0" w:rsidRPr="0083484F" w:rsidRDefault="005269B0" w:rsidP="005269B0">
            <w:pPr>
              <w:jc w:val="both"/>
              <w:rPr>
                <w:rFonts w:eastAsia="Times New Roman"/>
              </w:rPr>
            </w:pPr>
            <w:r w:rsidRPr="0083484F">
              <w:rPr>
                <w:color w:val="202020"/>
                <w:sz w:val="20"/>
              </w:rPr>
              <w:t>Шаг</w:t>
            </w:r>
            <w:r w:rsidRPr="0083484F">
              <w:rPr>
                <w:color w:val="202020"/>
                <w:spacing w:val="-4"/>
                <w:sz w:val="20"/>
              </w:rPr>
              <w:t xml:space="preserve"> </w:t>
            </w:r>
            <w:r w:rsidRPr="0083484F">
              <w:rPr>
                <w:spacing w:val="-10"/>
                <w:sz w:val="20"/>
              </w:rPr>
              <w:t>5</w:t>
            </w:r>
          </w:p>
        </w:tc>
        <w:tc>
          <w:tcPr>
            <w:tcW w:w="911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813ECB7" w14:textId="77777777" w:rsidR="005269B0" w:rsidRPr="0083484F" w:rsidRDefault="005269B0">
            <w:pPr>
              <w:pStyle w:val="ListParagraph"/>
              <w:numPr>
                <w:ilvl w:val="0"/>
                <w:numId w:val="38"/>
              </w:numPr>
              <w:ind w:left="333"/>
              <w:rPr>
                <w:rFonts w:eastAsia="Times New Roman"/>
                <w:sz w:val="20"/>
                <w:szCs w:val="20"/>
                <w:lang w:val="ru-RU"/>
              </w:rPr>
            </w:pPr>
            <w:r w:rsidRPr="0083484F">
              <w:rPr>
                <w:rFonts w:eastAsia="Times New Roman"/>
                <w:sz w:val="20"/>
                <w:szCs w:val="20"/>
                <w:lang w:val="ru-RU"/>
              </w:rPr>
              <w:t>Заявитель по под-проекту представит полный перечень документов по переселению для рассмотрения и принятия дальнейшего решения о финансировании;</w:t>
            </w:r>
          </w:p>
          <w:p w14:paraId="7A01EA0B" w14:textId="43C5A115" w:rsidR="005269B0" w:rsidRPr="0083484F" w:rsidRDefault="005269B0">
            <w:pPr>
              <w:pStyle w:val="ListParagraph"/>
              <w:numPr>
                <w:ilvl w:val="0"/>
                <w:numId w:val="38"/>
              </w:numPr>
              <w:ind w:left="333"/>
              <w:rPr>
                <w:rFonts w:eastAsia="Times New Roman"/>
                <w:sz w:val="20"/>
                <w:szCs w:val="20"/>
                <w:lang w:val="ru-RU"/>
              </w:rPr>
            </w:pPr>
            <w:r w:rsidRPr="0083484F">
              <w:rPr>
                <w:rFonts w:eastAsia="Times New Roman"/>
                <w:sz w:val="20"/>
                <w:szCs w:val="20"/>
                <w:lang w:val="ru-RU"/>
              </w:rPr>
              <w:t>После утверждения под-проектов ГТП завершит проведение оценки под-проекта и приступит к подписанию соглашения о финансировании с соответствующими бенефициарами под-проекта.</w:t>
            </w:r>
          </w:p>
        </w:tc>
      </w:tr>
      <w:tr w:rsidR="007758BC" w:rsidRPr="0083484F" w14:paraId="7ED9F757" w14:textId="77777777" w:rsidTr="007758BC">
        <w:tc>
          <w:tcPr>
            <w:tcW w:w="10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7E5D758" w14:textId="77777777" w:rsidR="007758BC" w:rsidRPr="0083484F" w:rsidRDefault="007758BC" w:rsidP="00976DEF">
            <w:pPr>
              <w:jc w:val="both"/>
              <w:rPr>
                <w:rFonts w:eastAsia="Times New Roman"/>
                <w:color w:val="212121"/>
                <w:sz w:val="20"/>
                <w:szCs w:val="20"/>
              </w:rPr>
            </w:pPr>
          </w:p>
        </w:tc>
        <w:tc>
          <w:tcPr>
            <w:tcW w:w="911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783301E" w14:textId="77777777" w:rsidR="007758BC" w:rsidRPr="0083484F" w:rsidRDefault="007758BC" w:rsidP="00257074">
            <w:pPr>
              <w:rPr>
                <w:rFonts w:eastAsia="Times New Roman"/>
                <w:sz w:val="20"/>
                <w:szCs w:val="20"/>
              </w:rPr>
            </w:pPr>
          </w:p>
        </w:tc>
      </w:tr>
      <w:tr w:rsidR="007758BC" w:rsidRPr="0083484F" w14:paraId="36BCF72D" w14:textId="77777777" w:rsidTr="007758BC">
        <w:tc>
          <w:tcPr>
            <w:tcW w:w="10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AF2BBF8" w14:textId="77777777" w:rsidR="007758BC" w:rsidRPr="0083484F" w:rsidRDefault="007758BC" w:rsidP="00976DEF">
            <w:pPr>
              <w:jc w:val="both"/>
              <w:rPr>
                <w:rFonts w:eastAsia="Times New Roman"/>
                <w:color w:val="212121"/>
                <w:sz w:val="20"/>
                <w:szCs w:val="20"/>
              </w:rPr>
            </w:pPr>
          </w:p>
        </w:tc>
        <w:tc>
          <w:tcPr>
            <w:tcW w:w="911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D21DA35" w14:textId="77777777" w:rsidR="007758BC" w:rsidRPr="0083484F" w:rsidRDefault="007758BC" w:rsidP="00257074">
            <w:pPr>
              <w:rPr>
                <w:rFonts w:eastAsia="Times New Roman"/>
                <w:sz w:val="20"/>
                <w:szCs w:val="20"/>
              </w:rPr>
            </w:pPr>
          </w:p>
        </w:tc>
      </w:tr>
    </w:tbl>
    <w:p w14:paraId="0A633D9C" w14:textId="77777777" w:rsidR="00B36452" w:rsidRPr="0083484F" w:rsidRDefault="00B36452" w:rsidP="003A0D85">
      <w:pPr>
        <w:ind w:right="284"/>
        <w:jc w:val="right"/>
        <w:rPr>
          <w:rFonts w:eastAsia="Calibri"/>
          <w:i/>
          <w:sz w:val="20"/>
          <w:szCs w:val="20"/>
        </w:rPr>
      </w:pPr>
    </w:p>
    <w:p w14:paraId="1C3F4F5C" w14:textId="07E505E9" w:rsidR="005D102C" w:rsidRPr="0083484F" w:rsidRDefault="00726860" w:rsidP="00091ACD">
      <w:pPr>
        <w:jc w:val="both"/>
        <w:rPr>
          <w:rFonts w:eastAsia="Calibri"/>
          <w:szCs w:val="20"/>
        </w:rPr>
      </w:pPr>
      <w:r w:rsidRPr="0083484F">
        <w:rPr>
          <w:rFonts w:eastAsia="Times New Roman"/>
        </w:rPr>
        <w:t>Меры по реализации РДП основываются на механизмах по осуществлению мероприятий, связанных с переселением и выплатой компенсаций в соответствии с СЭС 5 ВБ, изложенной в настоящем документе. Распределение обязанностей всех сторон, участвующих в реализации планов переселения, приведено в Таблице 4</w:t>
      </w:r>
      <w:r w:rsidR="005D102C" w:rsidRPr="0083484F">
        <w:rPr>
          <w:rFonts w:eastAsia="Calibri"/>
          <w:szCs w:val="20"/>
        </w:rPr>
        <w:t xml:space="preserve">. </w:t>
      </w:r>
    </w:p>
    <w:p w14:paraId="43D42D0D" w14:textId="77777777" w:rsidR="005D102C" w:rsidRPr="0083484F" w:rsidRDefault="005D102C" w:rsidP="005D102C">
      <w:pPr>
        <w:jc w:val="both"/>
        <w:rPr>
          <w:rFonts w:eastAsia="Calibri"/>
          <w:szCs w:val="20"/>
        </w:rPr>
      </w:pPr>
    </w:p>
    <w:p w14:paraId="3DD12124" w14:textId="3DD7256B" w:rsidR="003A0D85" w:rsidRPr="0083484F" w:rsidRDefault="00726860" w:rsidP="007758BC">
      <w:pPr>
        <w:rPr>
          <w:rFonts w:eastAsia="Calibri"/>
          <w:b/>
          <w:sz w:val="20"/>
          <w:szCs w:val="20"/>
        </w:rPr>
      </w:pPr>
      <w:r w:rsidRPr="0083484F">
        <w:rPr>
          <w:rFonts w:eastAsia="Calibri"/>
          <w:i/>
          <w:sz w:val="20"/>
          <w:szCs w:val="20"/>
        </w:rPr>
        <w:t>Таблица 4: Роли и обязанности во время осуществления планов по переселению</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7371"/>
      </w:tblGrid>
      <w:tr w:rsidR="003A0D85" w:rsidRPr="0083484F" w14:paraId="63B4FB73" w14:textId="77777777" w:rsidTr="00DC05DF">
        <w:trPr>
          <w:trHeight w:val="124"/>
        </w:trPr>
        <w:tc>
          <w:tcPr>
            <w:tcW w:w="2518" w:type="dxa"/>
          </w:tcPr>
          <w:p w14:paraId="1AF13E9E" w14:textId="692A4E98" w:rsidR="003A0D85" w:rsidRPr="0083484F" w:rsidRDefault="000E1004" w:rsidP="00DC05DF">
            <w:pPr>
              <w:autoSpaceDE w:val="0"/>
              <w:autoSpaceDN w:val="0"/>
              <w:adjustRightInd w:val="0"/>
              <w:rPr>
                <w:rFonts w:eastAsia="Calibri"/>
                <w:color w:val="000000"/>
                <w:sz w:val="20"/>
              </w:rPr>
            </w:pPr>
            <w:r w:rsidRPr="0083484F">
              <w:rPr>
                <w:b/>
                <w:spacing w:val="-2"/>
                <w:sz w:val="20"/>
              </w:rPr>
              <w:t>Ответственная</w:t>
            </w:r>
            <w:r w:rsidRPr="0083484F">
              <w:rPr>
                <w:b/>
                <w:spacing w:val="11"/>
                <w:sz w:val="20"/>
              </w:rPr>
              <w:t xml:space="preserve"> </w:t>
            </w:r>
            <w:r w:rsidRPr="0083484F">
              <w:rPr>
                <w:b/>
                <w:spacing w:val="-2"/>
                <w:sz w:val="20"/>
              </w:rPr>
              <w:t>сторона</w:t>
            </w:r>
          </w:p>
        </w:tc>
        <w:tc>
          <w:tcPr>
            <w:tcW w:w="7371" w:type="dxa"/>
          </w:tcPr>
          <w:p w14:paraId="33FBF363" w14:textId="521D1077" w:rsidR="003A0D85" w:rsidRPr="0083484F" w:rsidRDefault="000E1004" w:rsidP="00DC05DF">
            <w:pPr>
              <w:autoSpaceDE w:val="0"/>
              <w:autoSpaceDN w:val="0"/>
              <w:adjustRightInd w:val="0"/>
              <w:rPr>
                <w:rFonts w:eastAsia="Calibri"/>
                <w:color w:val="000000"/>
                <w:sz w:val="20"/>
              </w:rPr>
            </w:pPr>
            <w:r w:rsidRPr="0083484F">
              <w:rPr>
                <w:b/>
                <w:spacing w:val="-2"/>
                <w:sz w:val="20"/>
              </w:rPr>
              <w:t>Обязанности</w:t>
            </w:r>
          </w:p>
        </w:tc>
      </w:tr>
      <w:tr w:rsidR="003A0D85" w:rsidRPr="0083484F" w14:paraId="73356F49" w14:textId="77777777" w:rsidTr="00DC05DF">
        <w:trPr>
          <w:trHeight w:val="558"/>
        </w:trPr>
        <w:tc>
          <w:tcPr>
            <w:tcW w:w="2518" w:type="dxa"/>
          </w:tcPr>
          <w:p w14:paraId="17E00FD7" w14:textId="21D3BCFE" w:rsidR="00CD69D5" w:rsidRPr="0083484F" w:rsidRDefault="00B76570" w:rsidP="00CD69D5">
            <w:pPr>
              <w:autoSpaceDE w:val="0"/>
              <w:autoSpaceDN w:val="0"/>
              <w:adjustRightInd w:val="0"/>
              <w:rPr>
                <w:rFonts w:eastAsia="Calibri"/>
                <w:color w:val="000000"/>
                <w:sz w:val="20"/>
              </w:rPr>
            </w:pPr>
            <w:r w:rsidRPr="0083484F">
              <w:rPr>
                <w:rFonts w:eastAsia="Calibri"/>
                <w:color w:val="000000"/>
                <w:sz w:val="20"/>
              </w:rPr>
              <w:t>ГТП</w:t>
            </w:r>
          </w:p>
        </w:tc>
        <w:tc>
          <w:tcPr>
            <w:tcW w:w="7371" w:type="dxa"/>
          </w:tcPr>
          <w:p w14:paraId="34F1306B" w14:textId="77777777" w:rsidR="00B76570" w:rsidRPr="0083484F" w:rsidRDefault="00B76570" w:rsidP="00B76570">
            <w:pPr>
              <w:pStyle w:val="Default"/>
              <w:rPr>
                <w:sz w:val="20"/>
                <w:lang w:val="ru-RU"/>
              </w:rPr>
            </w:pPr>
            <w:r w:rsidRPr="0083484F">
              <w:rPr>
                <w:sz w:val="20"/>
                <w:lang w:val="ru-RU"/>
              </w:rPr>
              <w:t>• Согласовывать планы переселения с ВБ и опубликовать их на веб-сайте МЗСЗН и/или ГТП.</w:t>
            </w:r>
          </w:p>
          <w:p w14:paraId="23DB4F0A" w14:textId="77777777" w:rsidR="00B76570" w:rsidRPr="0083484F" w:rsidRDefault="00B76570" w:rsidP="00B76570">
            <w:pPr>
              <w:pStyle w:val="Default"/>
              <w:rPr>
                <w:sz w:val="20"/>
                <w:lang w:val="ru-RU"/>
              </w:rPr>
            </w:pPr>
            <w:r w:rsidRPr="0083484F">
              <w:rPr>
                <w:sz w:val="20"/>
                <w:lang w:val="ru-RU"/>
              </w:rPr>
              <w:t>• Обеспечивать утверждение государственного финансирования и выделение средств на реализацию планов переселения.</w:t>
            </w:r>
          </w:p>
          <w:p w14:paraId="2F740821" w14:textId="77777777" w:rsidR="00B76570" w:rsidRPr="0083484F" w:rsidRDefault="00B76570" w:rsidP="00B76570">
            <w:pPr>
              <w:pStyle w:val="Default"/>
              <w:rPr>
                <w:sz w:val="20"/>
                <w:lang w:val="ru-RU"/>
              </w:rPr>
            </w:pPr>
            <w:r w:rsidRPr="0083484F">
              <w:rPr>
                <w:sz w:val="20"/>
                <w:lang w:val="ru-RU"/>
              </w:rPr>
              <w:t>• Осуществлять планы переселения на местах и представлять регулярные отчеты о ходе работе в ВБ.</w:t>
            </w:r>
          </w:p>
          <w:p w14:paraId="11689722" w14:textId="77777777" w:rsidR="00B76570" w:rsidRPr="0083484F" w:rsidRDefault="00B76570" w:rsidP="00B76570">
            <w:pPr>
              <w:pStyle w:val="Default"/>
              <w:rPr>
                <w:sz w:val="20"/>
                <w:lang w:val="ru-RU"/>
              </w:rPr>
            </w:pPr>
            <w:r w:rsidRPr="0083484F">
              <w:rPr>
                <w:sz w:val="20"/>
                <w:lang w:val="ru-RU"/>
              </w:rPr>
              <w:t>• Представлять сводку по вопросам переселения, связанным с реализацией проекта в ВБ, в рамках подготовки регулярных отчетов о ходе реализации проекта.</w:t>
            </w:r>
          </w:p>
          <w:p w14:paraId="747AAF37" w14:textId="77777777" w:rsidR="00B76570" w:rsidRPr="0083484F" w:rsidRDefault="00B76570" w:rsidP="00B76570">
            <w:pPr>
              <w:pStyle w:val="Default"/>
              <w:rPr>
                <w:sz w:val="20"/>
                <w:lang w:val="ru-RU"/>
              </w:rPr>
            </w:pPr>
            <w:r w:rsidRPr="0083484F">
              <w:rPr>
                <w:sz w:val="20"/>
                <w:lang w:val="ru-RU"/>
              </w:rPr>
              <w:t>• Быть отзывчивым в плане приема комментариев со стороны затрагиваемых групп и местных органов государственной власти по вопросам переселения в связи с реализацией проекта. Встречаться с этими группами во время посещений на места, по мере необходимости.</w:t>
            </w:r>
          </w:p>
          <w:p w14:paraId="21A0D635" w14:textId="77777777" w:rsidR="00B76570" w:rsidRPr="0083484F" w:rsidRDefault="00B76570" w:rsidP="00B76570">
            <w:pPr>
              <w:pStyle w:val="Default"/>
              <w:rPr>
                <w:sz w:val="20"/>
                <w:lang w:val="ru-RU"/>
              </w:rPr>
            </w:pPr>
            <w:r w:rsidRPr="0083484F">
              <w:rPr>
                <w:sz w:val="20"/>
                <w:lang w:val="ru-RU"/>
              </w:rPr>
              <w:t>• Предоставлять руководящие рекомендации строительному подрядчику и фирме, осуществляющей инженерный надзор, в отношении выполнения требований. планов переселения на местах совместно с местными координаторами из хукумата.</w:t>
            </w:r>
          </w:p>
          <w:p w14:paraId="3246613B" w14:textId="77777777" w:rsidR="00B76570" w:rsidRPr="0083484F" w:rsidRDefault="00B76570" w:rsidP="00B76570">
            <w:pPr>
              <w:pStyle w:val="Default"/>
              <w:rPr>
                <w:sz w:val="20"/>
                <w:lang w:val="ru-RU"/>
              </w:rPr>
            </w:pPr>
            <w:r w:rsidRPr="0083484F">
              <w:rPr>
                <w:sz w:val="20"/>
                <w:lang w:val="ru-RU"/>
              </w:rPr>
              <w:t>• Координировать и взаимодействовать с миссиями по надзору ВБ в отношении экологических и социальных аспектов реализации проекта.</w:t>
            </w:r>
          </w:p>
          <w:p w14:paraId="510CF431" w14:textId="77777777" w:rsidR="00B76570" w:rsidRPr="0083484F" w:rsidRDefault="00B76570" w:rsidP="00B76570">
            <w:pPr>
              <w:pStyle w:val="Default"/>
              <w:rPr>
                <w:sz w:val="20"/>
                <w:lang w:val="ru-RU"/>
              </w:rPr>
            </w:pPr>
            <w:r w:rsidRPr="0083484F">
              <w:rPr>
                <w:sz w:val="20"/>
                <w:lang w:val="ru-RU"/>
              </w:rPr>
              <w:t>• Проводить регулярный мониторинг реализации планов переселения по конкретным объектам.</w:t>
            </w:r>
          </w:p>
          <w:p w14:paraId="275140F3" w14:textId="7900DAE2" w:rsidR="00B76570" w:rsidRPr="0083484F" w:rsidRDefault="00B76570" w:rsidP="00B76570">
            <w:pPr>
              <w:pStyle w:val="Default"/>
              <w:rPr>
                <w:sz w:val="20"/>
                <w:lang w:val="ru-RU"/>
              </w:rPr>
            </w:pPr>
            <w:r w:rsidRPr="0083484F">
              <w:rPr>
                <w:sz w:val="20"/>
                <w:lang w:val="ru-RU"/>
              </w:rPr>
              <w:t>• Вести базу данных МРЖ и составлять регулярную отчетность по количеству и содержанию жалоб.</w:t>
            </w:r>
          </w:p>
        </w:tc>
      </w:tr>
      <w:tr w:rsidR="00257074" w:rsidRPr="0083484F" w14:paraId="25B89F7F" w14:textId="77777777" w:rsidTr="00DC05DF">
        <w:trPr>
          <w:trHeight w:val="558"/>
        </w:trPr>
        <w:tc>
          <w:tcPr>
            <w:tcW w:w="2518" w:type="dxa"/>
          </w:tcPr>
          <w:p w14:paraId="63FB2885" w14:textId="41D308DD" w:rsidR="00B76570" w:rsidRPr="0083484F" w:rsidRDefault="00B76570" w:rsidP="00CD69D5">
            <w:pPr>
              <w:autoSpaceDE w:val="0"/>
              <w:autoSpaceDN w:val="0"/>
              <w:adjustRightInd w:val="0"/>
              <w:rPr>
                <w:rFonts w:eastAsia="Calibri"/>
                <w:color w:val="000000"/>
                <w:sz w:val="20"/>
              </w:rPr>
            </w:pPr>
            <w:r w:rsidRPr="0083484F">
              <w:rPr>
                <w:rFonts w:eastAsia="Calibri"/>
                <w:color w:val="000000"/>
                <w:sz w:val="20"/>
              </w:rPr>
              <w:t>Региональные офисы ГТП проекта/</w:t>
            </w:r>
            <w:r w:rsidRPr="0083484F">
              <w:rPr>
                <w:rFonts w:eastAsia="Calibri"/>
                <w:color w:val="000000"/>
                <w:sz w:val="20"/>
                <w:highlight w:val="yellow"/>
              </w:rPr>
              <w:t>консультанты по социальным вопросам на областном уровне</w:t>
            </w:r>
          </w:p>
        </w:tc>
        <w:tc>
          <w:tcPr>
            <w:tcW w:w="7371" w:type="dxa"/>
          </w:tcPr>
          <w:p w14:paraId="4FD850A7" w14:textId="77777777" w:rsidR="00B76570" w:rsidRPr="0083484F" w:rsidRDefault="00B76570" w:rsidP="00B76570">
            <w:pPr>
              <w:autoSpaceDE w:val="0"/>
              <w:autoSpaceDN w:val="0"/>
              <w:adjustRightInd w:val="0"/>
              <w:rPr>
                <w:rFonts w:eastAsia="Calibri"/>
                <w:color w:val="000000"/>
                <w:sz w:val="20"/>
              </w:rPr>
            </w:pPr>
            <w:r w:rsidRPr="0083484F">
              <w:rPr>
                <w:rFonts w:eastAsia="Calibri"/>
                <w:color w:val="000000"/>
                <w:sz w:val="20"/>
              </w:rPr>
              <w:t>• Проводить консультативные совещания, а также подготавливать и распространять буклеты либо другие информационные документы в целях информирования местных сообществ, о воздействиях и графике строительства, а также о правах и обязанностях ЛЗП</w:t>
            </w:r>
          </w:p>
          <w:p w14:paraId="389AF694" w14:textId="77777777" w:rsidR="00B76570" w:rsidRPr="0083484F" w:rsidRDefault="00B76570" w:rsidP="00B76570">
            <w:pPr>
              <w:autoSpaceDE w:val="0"/>
              <w:autoSpaceDN w:val="0"/>
              <w:adjustRightInd w:val="0"/>
              <w:rPr>
                <w:rFonts w:eastAsia="Calibri"/>
                <w:color w:val="000000"/>
                <w:sz w:val="20"/>
              </w:rPr>
            </w:pPr>
            <w:r w:rsidRPr="0083484F">
              <w:rPr>
                <w:rFonts w:eastAsia="Calibri"/>
                <w:color w:val="000000"/>
                <w:sz w:val="20"/>
              </w:rPr>
              <w:t>• Создать многоуровневый МРЖ, проводить мониторинг и рассмотрение жалоб, связанных с проектом, в установленные сроки</w:t>
            </w:r>
          </w:p>
          <w:p w14:paraId="2BF2526D" w14:textId="77777777" w:rsidR="00B76570" w:rsidRPr="0083484F" w:rsidRDefault="00B76570" w:rsidP="00B76570">
            <w:pPr>
              <w:autoSpaceDE w:val="0"/>
              <w:autoSpaceDN w:val="0"/>
              <w:adjustRightInd w:val="0"/>
              <w:rPr>
                <w:rFonts w:eastAsia="Calibri"/>
                <w:color w:val="000000"/>
                <w:sz w:val="20"/>
              </w:rPr>
            </w:pPr>
            <w:r w:rsidRPr="0083484F">
              <w:rPr>
                <w:rFonts w:eastAsia="Calibri"/>
                <w:color w:val="000000"/>
                <w:sz w:val="20"/>
              </w:rPr>
              <w:lastRenderedPageBreak/>
              <w:t>• Разработать и внедрять тренинги и инструменты с целью наращивания потенциала местных хукуматов в области проведения социального скрининга</w:t>
            </w:r>
          </w:p>
          <w:p w14:paraId="0A50DE17" w14:textId="77777777" w:rsidR="00B76570" w:rsidRPr="0083484F" w:rsidRDefault="00B76570" w:rsidP="00B76570">
            <w:pPr>
              <w:autoSpaceDE w:val="0"/>
              <w:autoSpaceDN w:val="0"/>
              <w:adjustRightInd w:val="0"/>
              <w:rPr>
                <w:rFonts w:eastAsia="Calibri"/>
                <w:color w:val="000000"/>
                <w:sz w:val="20"/>
              </w:rPr>
            </w:pPr>
            <w:r w:rsidRPr="0083484F">
              <w:rPr>
                <w:rFonts w:eastAsia="Calibri"/>
                <w:color w:val="000000"/>
                <w:sz w:val="20"/>
              </w:rPr>
              <w:t>• Управлять механизмом рассмотрения жалоб на районном уровне и регулярно сообщать о жалобах в ГТП посредствам отчетов о мониторинге реализации РДП/Планов переселения.</w:t>
            </w:r>
          </w:p>
          <w:p w14:paraId="5B64DE90" w14:textId="77777777" w:rsidR="00B76570" w:rsidRPr="0083484F" w:rsidRDefault="00B76570" w:rsidP="00B76570">
            <w:pPr>
              <w:autoSpaceDE w:val="0"/>
              <w:autoSpaceDN w:val="0"/>
              <w:adjustRightInd w:val="0"/>
              <w:rPr>
                <w:rFonts w:eastAsia="Calibri"/>
                <w:color w:val="000000"/>
                <w:sz w:val="20"/>
              </w:rPr>
            </w:pPr>
            <w:r w:rsidRPr="0083484F">
              <w:rPr>
                <w:rFonts w:eastAsia="Calibri"/>
                <w:color w:val="000000"/>
                <w:sz w:val="20"/>
              </w:rPr>
              <w:t>• Регулярно (еженедельно, ежемесячно) осуществлять мониторинг деятельности на местах.</w:t>
            </w:r>
          </w:p>
          <w:p w14:paraId="2B137D3F" w14:textId="47BB1BB8" w:rsidR="00B76570" w:rsidRPr="0083484F" w:rsidRDefault="00B76570" w:rsidP="00B76570">
            <w:pPr>
              <w:autoSpaceDE w:val="0"/>
              <w:autoSpaceDN w:val="0"/>
              <w:adjustRightInd w:val="0"/>
              <w:rPr>
                <w:rFonts w:eastAsia="Calibri"/>
                <w:color w:val="000000"/>
                <w:sz w:val="20"/>
              </w:rPr>
            </w:pPr>
            <w:r w:rsidRPr="0083484F">
              <w:rPr>
                <w:rFonts w:eastAsia="Calibri"/>
                <w:color w:val="000000"/>
                <w:sz w:val="20"/>
              </w:rPr>
              <w:t>• Подготавливать отчеты о ходе выполнения планов переселения для рассмотрения ГТП.</w:t>
            </w:r>
          </w:p>
        </w:tc>
      </w:tr>
      <w:tr w:rsidR="000E1004" w:rsidRPr="0083484F" w14:paraId="73E85F75" w14:textId="77777777" w:rsidTr="00306B5F">
        <w:trPr>
          <w:trHeight w:val="1483"/>
        </w:trPr>
        <w:tc>
          <w:tcPr>
            <w:tcW w:w="2518" w:type="dxa"/>
          </w:tcPr>
          <w:p w14:paraId="36CB9B29" w14:textId="4AA85520" w:rsidR="000E1004" w:rsidRPr="0083484F" w:rsidRDefault="000E1004" w:rsidP="000E1004">
            <w:pPr>
              <w:pStyle w:val="Default"/>
              <w:rPr>
                <w:rFonts w:eastAsia="Calibri"/>
                <w:sz w:val="20"/>
                <w:lang w:val="ru-RU"/>
              </w:rPr>
            </w:pPr>
            <w:r w:rsidRPr="0083484F">
              <w:rPr>
                <w:sz w:val="20"/>
                <w:lang w:val="ru-RU"/>
              </w:rPr>
              <w:lastRenderedPageBreak/>
              <w:t>Местные</w:t>
            </w:r>
            <w:r w:rsidRPr="0083484F">
              <w:rPr>
                <w:spacing w:val="-11"/>
                <w:sz w:val="20"/>
                <w:lang w:val="ru-RU"/>
              </w:rPr>
              <w:t xml:space="preserve"> </w:t>
            </w:r>
            <w:r w:rsidRPr="0083484F">
              <w:rPr>
                <w:spacing w:val="-2"/>
                <w:sz w:val="20"/>
                <w:lang w:val="ru-RU"/>
              </w:rPr>
              <w:t>Хукуматы</w:t>
            </w:r>
          </w:p>
        </w:tc>
        <w:tc>
          <w:tcPr>
            <w:tcW w:w="7371" w:type="dxa"/>
          </w:tcPr>
          <w:p w14:paraId="62C0C22E" w14:textId="7DE983DE" w:rsidR="000E1004" w:rsidRPr="0083484F" w:rsidRDefault="000E1004" w:rsidP="000E1004">
            <w:pPr>
              <w:pStyle w:val="Default"/>
              <w:rPr>
                <w:sz w:val="20"/>
                <w:lang w:val="ru-RU"/>
              </w:rPr>
            </w:pPr>
            <w:r w:rsidRPr="0083484F">
              <w:rPr>
                <w:sz w:val="20"/>
                <w:lang w:val="ru-RU"/>
              </w:rPr>
              <w:t>• Обеспечивать обнародование окончательных планов переселения и организовывать встречи с общественностью с участием НПО, представителей местных сообществ, групп населения, подверженных воздействию со стороны Проекта, и т. д. Будут подготовлены официальные протоколы для учета предложений и замечаний, высказанных участниками.</w:t>
            </w:r>
          </w:p>
          <w:p w14:paraId="17E6491D" w14:textId="28B071A5" w:rsidR="000E1004" w:rsidRPr="0083484F" w:rsidRDefault="000E1004" w:rsidP="000E1004">
            <w:pPr>
              <w:pStyle w:val="Default"/>
              <w:rPr>
                <w:sz w:val="20"/>
                <w:lang w:val="ru-RU"/>
              </w:rPr>
            </w:pPr>
            <w:r w:rsidRPr="0083484F">
              <w:rPr>
                <w:sz w:val="20"/>
                <w:lang w:val="ru-RU"/>
              </w:rPr>
              <w:t>• Управлять механизмом рассмотрения жалоб на районном уровне;</w:t>
            </w:r>
          </w:p>
          <w:p w14:paraId="030BB9ED" w14:textId="10904AB8" w:rsidR="000E1004" w:rsidRPr="0083484F" w:rsidRDefault="000E1004" w:rsidP="000E1004">
            <w:pPr>
              <w:pStyle w:val="Default"/>
              <w:rPr>
                <w:sz w:val="20"/>
                <w:lang w:val="ru-RU"/>
              </w:rPr>
            </w:pPr>
            <w:r w:rsidRPr="0083484F">
              <w:rPr>
                <w:sz w:val="20"/>
                <w:lang w:val="ru-RU"/>
              </w:rPr>
              <w:t>• Оказывать поддержку в проведении социального скрининга на проектных объектах в ходе реализации проекта.</w:t>
            </w:r>
          </w:p>
        </w:tc>
      </w:tr>
      <w:tr w:rsidR="000E1004" w:rsidRPr="0083484F" w14:paraId="70CADEB7" w14:textId="77777777" w:rsidTr="00A538F0">
        <w:trPr>
          <w:trHeight w:val="983"/>
        </w:trPr>
        <w:tc>
          <w:tcPr>
            <w:tcW w:w="2518" w:type="dxa"/>
          </w:tcPr>
          <w:p w14:paraId="34A30BB6" w14:textId="622D2FA8" w:rsidR="000E1004" w:rsidRPr="0083484F" w:rsidRDefault="000E1004" w:rsidP="000E1004">
            <w:pPr>
              <w:pStyle w:val="Default"/>
              <w:rPr>
                <w:sz w:val="20"/>
                <w:lang w:val="ru-RU"/>
              </w:rPr>
            </w:pPr>
            <w:r w:rsidRPr="0083484F">
              <w:rPr>
                <w:spacing w:val="-2"/>
                <w:sz w:val="20"/>
                <w:lang w:val="ru-RU"/>
              </w:rPr>
              <w:t>Подрядчики</w:t>
            </w:r>
          </w:p>
        </w:tc>
        <w:tc>
          <w:tcPr>
            <w:tcW w:w="7371" w:type="dxa"/>
          </w:tcPr>
          <w:p w14:paraId="136A2577" w14:textId="77777777" w:rsidR="000E1004" w:rsidRPr="0083484F" w:rsidRDefault="000E1004" w:rsidP="000E1004">
            <w:pPr>
              <w:pStyle w:val="Default"/>
              <w:rPr>
                <w:sz w:val="20"/>
                <w:lang w:val="ru-RU"/>
              </w:rPr>
            </w:pPr>
            <w:r w:rsidRPr="0083484F">
              <w:rPr>
                <w:sz w:val="20"/>
                <w:lang w:val="ru-RU"/>
              </w:rPr>
              <w:t>• Выполнять требования планов переселения.</w:t>
            </w:r>
          </w:p>
          <w:p w14:paraId="6A2BF8E1" w14:textId="464DB4E9" w:rsidR="000E1004" w:rsidRPr="0083484F" w:rsidRDefault="000E1004" w:rsidP="000E1004">
            <w:pPr>
              <w:pStyle w:val="Default"/>
              <w:rPr>
                <w:sz w:val="20"/>
                <w:lang w:val="ru-RU"/>
              </w:rPr>
            </w:pPr>
            <w:r w:rsidRPr="0083484F">
              <w:rPr>
                <w:sz w:val="20"/>
                <w:lang w:val="ru-RU"/>
              </w:rPr>
              <w:t>• Компенсировать или устранять все повреждения, возникшие во время строительства (т. е. ущерб урожаю, инфраструктуре), как указано в Плане переселения/</w:t>
            </w:r>
            <w:r w:rsidR="00015971" w:rsidRPr="0083484F">
              <w:rPr>
                <w:sz w:val="20"/>
                <w:lang w:val="ru-RU"/>
              </w:rPr>
              <w:t>РДП</w:t>
            </w:r>
            <w:r w:rsidRPr="0083484F">
              <w:rPr>
                <w:sz w:val="20"/>
                <w:lang w:val="ru-RU"/>
              </w:rPr>
              <w:t xml:space="preserve"> и согласовано с </w:t>
            </w:r>
            <w:r w:rsidR="00015971" w:rsidRPr="0083484F">
              <w:rPr>
                <w:sz w:val="20"/>
                <w:lang w:val="ru-RU"/>
              </w:rPr>
              <w:t>ГТП</w:t>
            </w:r>
            <w:r w:rsidRPr="0083484F">
              <w:rPr>
                <w:sz w:val="20"/>
                <w:lang w:val="ru-RU"/>
              </w:rPr>
              <w:t>.</w:t>
            </w:r>
          </w:p>
          <w:p w14:paraId="1F21DA92" w14:textId="33F7C7D9" w:rsidR="000E1004" w:rsidRPr="0083484F" w:rsidRDefault="000E1004" w:rsidP="000E1004">
            <w:pPr>
              <w:pStyle w:val="Default"/>
              <w:rPr>
                <w:sz w:val="20"/>
                <w:lang w:val="ru-RU"/>
              </w:rPr>
            </w:pPr>
            <w:r w:rsidRPr="0083484F">
              <w:rPr>
                <w:sz w:val="20"/>
                <w:lang w:val="ru-RU"/>
              </w:rPr>
              <w:t>• Управлять МРЖ на уровне подрядчика</w:t>
            </w:r>
          </w:p>
        </w:tc>
      </w:tr>
      <w:tr w:rsidR="000E1004" w:rsidRPr="0083484F" w14:paraId="00E96845" w14:textId="77777777" w:rsidTr="00A538F0">
        <w:trPr>
          <w:trHeight w:val="983"/>
        </w:trPr>
        <w:tc>
          <w:tcPr>
            <w:tcW w:w="2518" w:type="dxa"/>
          </w:tcPr>
          <w:p w14:paraId="31CEFDDB" w14:textId="1F5A0E53" w:rsidR="000E1004" w:rsidRPr="0083484F" w:rsidRDefault="000E1004" w:rsidP="000E1004">
            <w:pPr>
              <w:autoSpaceDE w:val="0"/>
              <w:autoSpaceDN w:val="0"/>
              <w:adjustRightInd w:val="0"/>
              <w:rPr>
                <w:rFonts w:eastAsia="Calibri"/>
                <w:color w:val="000000"/>
                <w:sz w:val="20"/>
              </w:rPr>
            </w:pPr>
            <w:r w:rsidRPr="0083484F">
              <w:rPr>
                <w:sz w:val="20"/>
              </w:rPr>
              <w:t>Всемирный</w:t>
            </w:r>
            <w:r w:rsidRPr="0083484F">
              <w:rPr>
                <w:spacing w:val="-12"/>
                <w:sz w:val="20"/>
              </w:rPr>
              <w:t xml:space="preserve"> </w:t>
            </w:r>
            <w:r w:rsidRPr="0083484F">
              <w:rPr>
                <w:spacing w:val="-4"/>
                <w:sz w:val="20"/>
              </w:rPr>
              <w:t>банк</w:t>
            </w:r>
          </w:p>
        </w:tc>
        <w:tc>
          <w:tcPr>
            <w:tcW w:w="7371" w:type="dxa"/>
          </w:tcPr>
          <w:p w14:paraId="3F6E161A" w14:textId="34D12385" w:rsidR="000E1004" w:rsidRPr="0083484F" w:rsidRDefault="000E1004" w:rsidP="000E1004">
            <w:pPr>
              <w:autoSpaceDE w:val="0"/>
              <w:autoSpaceDN w:val="0"/>
              <w:adjustRightInd w:val="0"/>
              <w:rPr>
                <w:rFonts w:eastAsia="Calibri"/>
                <w:color w:val="000000"/>
                <w:sz w:val="20"/>
              </w:rPr>
            </w:pPr>
            <w:r w:rsidRPr="0083484F">
              <w:rPr>
                <w:rFonts w:eastAsia="Calibri"/>
                <w:color w:val="000000"/>
                <w:sz w:val="20"/>
              </w:rPr>
              <w:t xml:space="preserve">• Проводить обзор планов переселения по каждому конкретному участку и предоставлять </w:t>
            </w:r>
            <w:r w:rsidR="00015971" w:rsidRPr="0083484F">
              <w:rPr>
                <w:rFonts w:eastAsia="Calibri"/>
                <w:color w:val="000000"/>
                <w:sz w:val="20"/>
              </w:rPr>
              <w:t>ГТП</w:t>
            </w:r>
            <w:r w:rsidRPr="0083484F">
              <w:rPr>
                <w:rFonts w:eastAsia="Calibri"/>
                <w:color w:val="000000"/>
                <w:sz w:val="20"/>
              </w:rPr>
              <w:t xml:space="preserve"> свое официальное «не возражение».</w:t>
            </w:r>
          </w:p>
          <w:p w14:paraId="7D52A78D" w14:textId="77777777" w:rsidR="000E1004" w:rsidRPr="0083484F" w:rsidRDefault="000E1004" w:rsidP="000E1004">
            <w:pPr>
              <w:autoSpaceDE w:val="0"/>
              <w:autoSpaceDN w:val="0"/>
              <w:adjustRightInd w:val="0"/>
              <w:rPr>
                <w:rFonts w:eastAsia="Calibri"/>
                <w:color w:val="000000"/>
                <w:sz w:val="20"/>
              </w:rPr>
            </w:pPr>
            <w:r w:rsidRPr="0083484F">
              <w:rPr>
                <w:rFonts w:eastAsia="Calibri"/>
                <w:color w:val="000000"/>
                <w:sz w:val="20"/>
              </w:rPr>
              <w:t>• Обнародовать окончательные планы переселения на официальном сайте ВБ.</w:t>
            </w:r>
          </w:p>
          <w:p w14:paraId="0975A28B" w14:textId="66F2D0B2" w:rsidR="000E1004" w:rsidRPr="0083484F" w:rsidRDefault="000E1004" w:rsidP="000E1004">
            <w:pPr>
              <w:autoSpaceDE w:val="0"/>
              <w:autoSpaceDN w:val="0"/>
              <w:adjustRightInd w:val="0"/>
              <w:rPr>
                <w:rFonts w:eastAsia="Calibri"/>
                <w:sz w:val="20"/>
              </w:rPr>
            </w:pPr>
            <w:r w:rsidRPr="0083484F">
              <w:rPr>
                <w:rFonts w:eastAsia="Calibri"/>
                <w:color w:val="000000"/>
                <w:sz w:val="20"/>
              </w:rPr>
              <w:t>• Проводить миссии по поддержке и надзору за реализацией проекта с целью обеспечения его соответствия требованиям СЭС 5 ВБ.</w:t>
            </w:r>
          </w:p>
        </w:tc>
      </w:tr>
    </w:tbl>
    <w:p w14:paraId="1551D445" w14:textId="77777777" w:rsidR="003A0D85" w:rsidRPr="0083484F" w:rsidRDefault="003A0D85" w:rsidP="003A0D85">
      <w:pPr>
        <w:spacing w:line="237" w:lineRule="auto"/>
        <w:jc w:val="both"/>
        <w:rPr>
          <w:i/>
          <w:iCs/>
          <w:sz w:val="21"/>
          <w:szCs w:val="21"/>
        </w:rPr>
      </w:pPr>
    </w:p>
    <w:p w14:paraId="7F490D31" w14:textId="2538987A" w:rsidR="003A0D85" w:rsidRPr="0083484F" w:rsidRDefault="00B76570" w:rsidP="003A0D85">
      <w:pPr>
        <w:spacing w:line="237" w:lineRule="auto"/>
        <w:jc w:val="both"/>
        <w:rPr>
          <w:sz w:val="20"/>
          <w:szCs w:val="20"/>
        </w:rPr>
      </w:pPr>
      <w:r w:rsidRPr="0083484F">
        <w:rPr>
          <w:rFonts w:eastAsia="Times New Roman"/>
        </w:rPr>
        <w:t>В вышеприведенной таблице описываются оптимальные меры, которые основаны на уже принятых обязательствах по обеспечению выполнения требований настоящего РДП по каждому проектному мероприятию. Они основаны на институциональной структуре, существовавшей на момент составления РДП. Если эти институциональные структуры изменятся, это должно быть отражено в описанных выше мерах.</w:t>
      </w:r>
    </w:p>
    <w:p w14:paraId="308C0A00" w14:textId="77777777" w:rsidR="003A0D85" w:rsidRPr="0083484F" w:rsidRDefault="003A0D85" w:rsidP="003A0D85">
      <w:pPr>
        <w:pStyle w:val="Default"/>
        <w:rPr>
          <w:rFonts w:eastAsia="MS Gothic"/>
          <w:b/>
          <w:bCs/>
          <w:lang w:val="ru-RU"/>
        </w:rPr>
      </w:pPr>
    </w:p>
    <w:p w14:paraId="0768612B" w14:textId="77777777" w:rsidR="006A750D" w:rsidRPr="0083484F" w:rsidRDefault="006A750D" w:rsidP="006A750D">
      <w:pPr>
        <w:spacing w:line="243" w:lineRule="exact"/>
        <w:rPr>
          <w:sz w:val="20"/>
          <w:szCs w:val="20"/>
        </w:rPr>
      </w:pPr>
    </w:p>
    <w:p w14:paraId="4A6466D1" w14:textId="5861D9E1" w:rsidR="006A750D" w:rsidRPr="0083484F" w:rsidRDefault="006A750D" w:rsidP="006A750D">
      <w:pPr>
        <w:pStyle w:val="Heading2"/>
        <w:rPr>
          <w:rFonts w:ascii="Arial" w:eastAsia="Arial" w:hAnsi="Arial" w:cs="Arial"/>
          <w:bCs/>
          <w:iCs/>
          <w:sz w:val="24"/>
          <w:szCs w:val="28"/>
        </w:rPr>
      </w:pPr>
      <w:bookmarkStart w:id="62" w:name="_Toc132575092"/>
      <w:r w:rsidRPr="0083484F">
        <w:rPr>
          <w:rFonts w:ascii="Arial" w:eastAsia="Arial" w:hAnsi="Arial" w:cs="Arial"/>
          <w:bCs/>
          <w:iCs/>
          <w:sz w:val="24"/>
          <w:szCs w:val="28"/>
        </w:rPr>
        <w:t xml:space="preserve">8.7 </w:t>
      </w:r>
      <w:r w:rsidR="009A7456" w:rsidRPr="0083484F">
        <w:rPr>
          <w:rFonts w:ascii="Arial" w:eastAsia="Arial" w:hAnsi="Arial" w:cs="Arial"/>
          <w:bCs/>
          <w:iCs/>
          <w:sz w:val="24"/>
          <w:szCs w:val="28"/>
        </w:rPr>
        <w:t>Механизмы мониторинга и оценки</w:t>
      </w:r>
      <w:bookmarkEnd w:id="62"/>
    </w:p>
    <w:p w14:paraId="08C9429C" w14:textId="77777777" w:rsidR="006A750D" w:rsidRPr="0083484F" w:rsidRDefault="006A750D" w:rsidP="006A750D">
      <w:pPr>
        <w:spacing w:line="200" w:lineRule="exact"/>
        <w:rPr>
          <w:sz w:val="20"/>
          <w:szCs w:val="20"/>
        </w:rPr>
      </w:pPr>
    </w:p>
    <w:p w14:paraId="5FD9AC0C" w14:textId="4A832287" w:rsidR="009A7456" w:rsidRPr="0083484F" w:rsidRDefault="009A7456" w:rsidP="00006CBC">
      <w:pPr>
        <w:spacing w:after="240"/>
        <w:jc w:val="both"/>
      </w:pPr>
      <w:r w:rsidRPr="0083484F">
        <w:t xml:space="preserve">Компонент 4 будет поддерживать деятельность по проведению мониторинга и оценки (МиО) с целью отслеживания, документирования и информирования о прогрессе и результатах проекта. Специалист по мониторингу и оценке ГТП будет нести ответственность за всецелое обобщение достигнутого прогресса и результатов. В рамках данного компонент ГТП будет финансироваться с целью подготовки проектных отчетов, полугодовых отчетов и ежеквартальных неаудированных финансовых отчетов которые будут представляться во Всемирный Банк. Этот </w:t>
      </w:r>
      <w:r w:rsidRPr="0083484F">
        <w:rPr>
          <w:highlight w:val="yellow"/>
        </w:rPr>
        <w:t>Компонент также будет финансировать ИСУ, которую ГТП создаст и будет использовать для проведения мониторинга по проекту, автоматического формирования отчетов по проекту, обеспечения прозрачности по проекту (информация о под-проектах будет публиковаться на вебсайтах), и целей обратной связи с гражданами.</w:t>
      </w:r>
    </w:p>
    <w:p w14:paraId="0D296ADE" w14:textId="77777777" w:rsidR="00006CBC" w:rsidRPr="0083484F" w:rsidRDefault="00006CBC" w:rsidP="00006CBC">
      <w:pPr>
        <w:jc w:val="both"/>
      </w:pPr>
    </w:p>
    <w:p w14:paraId="08F5745C" w14:textId="254BFDA6" w:rsidR="00006CBC" w:rsidRPr="0083484F" w:rsidRDefault="00006CBC" w:rsidP="00006CBC">
      <w:pPr>
        <w:pStyle w:val="Heading2"/>
        <w:rPr>
          <w:rFonts w:ascii="Arial" w:eastAsia="Arial" w:hAnsi="Arial" w:cs="Arial"/>
          <w:bCs/>
          <w:iCs/>
          <w:sz w:val="24"/>
          <w:szCs w:val="28"/>
        </w:rPr>
      </w:pPr>
      <w:bookmarkStart w:id="63" w:name="_Toc1113707"/>
      <w:bookmarkStart w:id="64" w:name="_Toc1500053"/>
      <w:bookmarkStart w:id="65" w:name="_Toc132575093"/>
      <w:r w:rsidRPr="0083484F">
        <w:rPr>
          <w:rFonts w:ascii="Arial" w:eastAsia="Arial" w:hAnsi="Arial" w:cs="Arial"/>
          <w:bCs/>
          <w:iCs/>
          <w:sz w:val="24"/>
          <w:szCs w:val="28"/>
        </w:rPr>
        <w:t xml:space="preserve">8.7.1 </w:t>
      </w:r>
      <w:bookmarkEnd w:id="63"/>
      <w:bookmarkEnd w:id="64"/>
      <w:r w:rsidR="009A7456" w:rsidRPr="0083484F">
        <w:rPr>
          <w:rFonts w:ascii="Arial" w:eastAsia="Arial" w:hAnsi="Arial" w:cs="Arial"/>
          <w:bCs/>
          <w:iCs/>
          <w:sz w:val="24"/>
          <w:szCs w:val="28"/>
        </w:rPr>
        <w:t>Планы мониторинга</w:t>
      </w:r>
      <w:bookmarkEnd w:id="65"/>
    </w:p>
    <w:p w14:paraId="4B7D9941" w14:textId="72558C4E" w:rsidR="00006CBC" w:rsidRPr="0083484F" w:rsidRDefault="002441D5" w:rsidP="00006CBC">
      <w:pPr>
        <w:autoSpaceDE w:val="0"/>
        <w:autoSpaceDN w:val="0"/>
        <w:adjustRightInd w:val="0"/>
        <w:spacing w:before="120"/>
        <w:jc w:val="both"/>
      </w:pPr>
      <w:r w:rsidRPr="0083484F">
        <w:t>Мониторинг и надзор за социальными вопросами, включенными в меры по смягчению последствий, осуществляется местными специалистами, назначенными ГТП. Хотя и ожидается, что социальные воздействия будут незначительными, потенциальные негативные социальные воздействия планируется предотвратить или смягчить на этапах строительства и эксплуатации</w:t>
      </w:r>
      <w:r w:rsidR="00006CBC" w:rsidRPr="0083484F">
        <w:t xml:space="preserve">. </w:t>
      </w:r>
    </w:p>
    <w:p w14:paraId="2C6D366B" w14:textId="3498287E" w:rsidR="00006CBC" w:rsidRPr="0083484F" w:rsidRDefault="002441D5" w:rsidP="00006CBC">
      <w:pPr>
        <w:autoSpaceDE w:val="0"/>
        <w:autoSpaceDN w:val="0"/>
        <w:adjustRightInd w:val="0"/>
        <w:spacing w:before="120"/>
        <w:jc w:val="both"/>
      </w:pPr>
      <w:r w:rsidRPr="0083484F">
        <w:lastRenderedPageBreak/>
        <w:t>Система экологического и социального мониторинга начинается с фазы реализации проекта и осуществляется поэтапно, чтобы предотвратить негативное воздействие проекта и контролировать эффективность мер по смягчению. Данная система помогает ВБ и ГТП оценивать успех мер по смягчению в рамках осуществления надзора за проектом и позволяет им предпринимать действия в случае необходимости. Система мониторинга оказывает техническую помощь и осуществляет надзор в случае необходимости, раннее выявление ситуаций, имеющих отношение к мерам по смягчению, отслеживанию результатов по смягчению и предоставлению информации о ходе реализации проекта</w:t>
      </w:r>
      <w:r w:rsidR="00006CBC" w:rsidRPr="0083484F">
        <w:t xml:space="preserve">. </w:t>
      </w:r>
    </w:p>
    <w:p w14:paraId="74CD7E9C" w14:textId="77777777" w:rsidR="00006CBC" w:rsidRPr="0083484F" w:rsidRDefault="00006CBC" w:rsidP="00006CBC">
      <w:pPr>
        <w:pStyle w:val="Default"/>
        <w:rPr>
          <w:color w:val="auto"/>
          <w:sz w:val="22"/>
          <w:szCs w:val="22"/>
          <w:highlight w:val="yellow"/>
          <w:lang w:val="ru-RU"/>
        </w:rPr>
      </w:pPr>
    </w:p>
    <w:p w14:paraId="2408143C" w14:textId="73130987" w:rsidR="002441D5" w:rsidRPr="0083484F" w:rsidRDefault="002441D5" w:rsidP="00006CBC">
      <w:pPr>
        <w:jc w:val="both"/>
      </w:pPr>
      <w:r w:rsidRPr="0083484F">
        <w:t>Экологический и социальный мониторинг должен осуществляться со стороны ГТП в целях предоставления информации о ключевых экологических и социальных аспектах под</w:t>
      </w:r>
      <w:r w:rsidR="00015971" w:rsidRPr="0083484F">
        <w:t>-</w:t>
      </w:r>
      <w:r w:rsidRPr="0083484F">
        <w:t>проектов, особенно об экологических и социальных последствиях проекта и о принятых мерах по смягчению. Такая информация позволяет оценивать успех принимаемых мер по смягчению в рамках осуществления надзора за проектом и позволяет предпринимать корректирующие действия при необходимости. В связи с этим План мониторинга определяет цели проведения мониторинга и тип мониторинга, и их связь с воздействиями и мерами по смягчению. В частности, раздел мониторинга ПДП содержит: (а) конкретное описание и подробную информацию о мерах мониторинга, включая параметры, которые должны быть оценены, методы, которые будут использоваться, участки для выборочного обследования и частоту проведения оценки; и (b) процедуры проведения мониторинга и составления отчетности.</w:t>
      </w:r>
    </w:p>
    <w:p w14:paraId="494B64FC" w14:textId="77777777" w:rsidR="00006CBC" w:rsidRPr="0083484F" w:rsidRDefault="00006CBC" w:rsidP="00006CBC">
      <w:pPr>
        <w:autoSpaceDE w:val="0"/>
        <w:autoSpaceDN w:val="0"/>
        <w:adjustRightInd w:val="0"/>
        <w:jc w:val="both"/>
        <w:rPr>
          <w:i/>
        </w:rPr>
      </w:pPr>
    </w:p>
    <w:p w14:paraId="6C6DE937" w14:textId="421D24A1" w:rsidR="00006CBC" w:rsidRPr="0083484F" w:rsidRDefault="00006CBC" w:rsidP="00006CBC">
      <w:pPr>
        <w:pStyle w:val="Heading2"/>
        <w:rPr>
          <w:rFonts w:ascii="Arial" w:eastAsia="Arial" w:hAnsi="Arial" w:cs="Arial"/>
          <w:bCs/>
          <w:iCs/>
          <w:sz w:val="24"/>
          <w:szCs w:val="28"/>
        </w:rPr>
      </w:pPr>
      <w:bookmarkStart w:id="66" w:name="_Toc1113708"/>
      <w:bookmarkStart w:id="67" w:name="_Toc1500054"/>
      <w:bookmarkStart w:id="68" w:name="_Toc132575094"/>
      <w:r w:rsidRPr="0083484F">
        <w:rPr>
          <w:rFonts w:ascii="Arial" w:eastAsia="Arial" w:hAnsi="Arial" w:cs="Arial"/>
          <w:bCs/>
          <w:iCs/>
          <w:sz w:val="24"/>
          <w:szCs w:val="28"/>
        </w:rPr>
        <w:t xml:space="preserve">8.7.2 </w:t>
      </w:r>
      <w:bookmarkEnd w:id="66"/>
      <w:bookmarkEnd w:id="67"/>
      <w:r w:rsidR="00015971" w:rsidRPr="0083484F">
        <w:rPr>
          <w:rFonts w:ascii="Arial" w:eastAsia="Arial" w:hAnsi="Arial" w:cs="Arial"/>
          <w:bCs/>
          <w:iCs/>
          <w:sz w:val="24"/>
          <w:szCs w:val="28"/>
        </w:rPr>
        <w:t>Обязанности по проведению мониторинга и составлению отчетности</w:t>
      </w:r>
      <w:bookmarkEnd w:id="68"/>
    </w:p>
    <w:p w14:paraId="4F98E2BC" w14:textId="77777777" w:rsidR="00006CBC" w:rsidRPr="0083484F" w:rsidRDefault="00006CBC" w:rsidP="00006CBC">
      <w:pPr>
        <w:jc w:val="both"/>
      </w:pPr>
    </w:p>
    <w:p w14:paraId="373F1499" w14:textId="6230060F" w:rsidR="00006CBC" w:rsidRPr="0083484F" w:rsidRDefault="00015971" w:rsidP="00006CBC">
      <w:pPr>
        <w:jc w:val="both"/>
      </w:pPr>
      <w:r w:rsidRPr="0083484F">
        <w:t>ГТП будет проводить мониторинг всех под-проектов, которые финансируются им для обеспечения их соответствия требованиям РДП в период осуществления строительных работ, эксплуатации и технического обслуживания. Они будут обеспечивать полное соответствие условий контракта РДП/Планам переселения. Заключительный платеж подрядчику должен зависеть от результатов итоговой инспекции, при этом особое внимание должно быть уделено требованию о восстановлении объекта до его первоначального состояния по завершении ремонтно-восстановительных работ.</w:t>
      </w:r>
      <w:r w:rsidR="00006CBC" w:rsidRPr="0083484F">
        <w:t xml:space="preserve"> </w:t>
      </w:r>
    </w:p>
    <w:p w14:paraId="0A06044E" w14:textId="77777777" w:rsidR="00006CBC" w:rsidRPr="0083484F" w:rsidRDefault="00006CBC" w:rsidP="00006CBC">
      <w:pPr>
        <w:jc w:val="both"/>
      </w:pPr>
    </w:p>
    <w:p w14:paraId="23DFEC32" w14:textId="2E2231C7" w:rsidR="00006CBC" w:rsidRPr="0083484F" w:rsidRDefault="00015971" w:rsidP="00006CBC">
      <w:pPr>
        <w:jc w:val="both"/>
      </w:pPr>
      <w:r w:rsidRPr="0083484F">
        <w:t>Специалист по вопросам социального развития ГТП будет посещать объекты под-проекта по мере необходимости. Основываясь на результатах выполнения различных под-проектов, специалист по вопросам социального развития ГТП предоставить свои рекомендации относительно последующих выплатах, которые должны быть произведены в отношении подрядчиков, которым присужден контракт на реализацию под-проектов в рамках Проекта. Если будет установлено, что отсутствует соответствие положениям РДП и/или РДУОССВ, то дальнейшие выплаты будут приостановлены до тех пор, пока не будет обеспечено соответствие положениям РДП и/или РДУОССВ</w:t>
      </w:r>
      <w:r w:rsidR="00006CBC" w:rsidRPr="0083484F">
        <w:t xml:space="preserve">. </w:t>
      </w:r>
    </w:p>
    <w:p w14:paraId="6074F50E" w14:textId="77777777" w:rsidR="00006CBC" w:rsidRPr="0083484F" w:rsidRDefault="00006CBC" w:rsidP="00006CBC">
      <w:pPr>
        <w:jc w:val="both"/>
      </w:pPr>
    </w:p>
    <w:p w14:paraId="01EA1173" w14:textId="29745D6A" w:rsidR="00006CBC" w:rsidRPr="0083484F" w:rsidRDefault="00015971" w:rsidP="00006CBC">
      <w:pPr>
        <w:jc w:val="both"/>
      </w:pPr>
      <w:r w:rsidRPr="0083484F">
        <w:t>Кроме того, на проектных территориях, ГТП будет нести ответственность за осуществление деятельности по экологическому и социальному мониторингу, указанную выше, в рамках превентивных действий и мер по смягчению последствий, предложенных для устранения потенциального негативного воздействия. Данный мониторинг будет включен в общий план мониторинга проекта, который требуется Всемирным банком в рамках выполнения проекта</w:t>
      </w:r>
      <w:r w:rsidR="00006CBC" w:rsidRPr="0083484F">
        <w:t>.</w:t>
      </w:r>
    </w:p>
    <w:p w14:paraId="0BAC29D2" w14:textId="77777777" w:rsidR="00006CBC" w:rsidRPr="0083484F" w:rsidRDefault="00006CBC" w:rsidP="00006CBC">
      <w:pPr>
        <w:jc w:val="both"/>
      </w:pPr>
    </w:p>
    <w:p w14:paraId="66CD03E1" w14:textId="42CA05C2" w:rsidR="00006CBC" w:rsidRPr="0083484F" w:rsidRDefault="0083484F" w:rsidP="00006CBC">
      <w:pPr>
        <w:pStyle w:val="aOdrky"/>
        <w:suppressAutoHyphens w:val="0"/>
        <w:rPr>
          <w:sz w:val="22"/>
          <w:szCs w:val="22"/>
          <w:lang w:val="ru-RU"/>
        </w:rPr>
      </w:pPr>
      <w:r w:rsidRPr="0083484F">
        <w:rPr>
          <w:sz w:val="22"/>
          <w:szCs w:val="22"/>
          <w:lang w:val="ru-RU"/>
        </w:rPr>
        <w:t>В рамках своей деятельности по экологическому и социальному мониторингу</w:t>
      </w:r>
      <w:r w:rsidR="00015971" w:rsidRPr="0083484F">
        <w:rPr>
          <w:sz w:val="22"/>
          <w:szCs w:val="22"/>
          <w:lang w:val="ru-RU"/>
        </w:rPr>
        <w:t xml:space="preserve"> ГТП будет проводить выборочные проверки на проектных участках с целью определения эффективности принятых мер и степени воздействия деятельности по под</w:t>
      </w:r>
      <w:r w:rsidRPr="0083484F">
        <w:rPr>
          <w:sz w:val="22"/>
          <w:szCs w:val="22"/>
          <w:lang w:val="ru-RU"/>
        </w:rPr>
        <w:t>-</w:t>
      </w:r>
      <w:r w:rsidR="00015971" w:rsidRPr="0083484F">
        <w:rPr>
          <w:sz w:val="22"/>
          <w:szCs w:val="22"/>
          <w:lang w:val="ru-RU"/>
        </w:rPr>
        <w:t>проекту на окружающую среду. ГТП также несет ответственность за обработку, рассмотрение и мониторинг жалоб и другой обратной связи, в том числе по экологическим и социальным вопросам</w:t>
      </w:r>
      <w:r w:rsidR="00006CBC" w:rsidRPr="0083484F">
        <w:rPr>
          <w:sz w:val="22"/>
          <w:szCs w:val="22"/>
          <w:lang w:val="ru-RU"/>
        </w:rPr>
        <w:t xml:space="preserve">. </w:t>
      </w:r>
    </w:p>
    <w:p w14:paraId="621AAE1C" w14:textId="77777777" w:rsidR="00006CBC" w:rsidRPr="0083484F" w:rsidRDefault="00006CBC" w:rsidP="00006CBC">
      <w:pPr>
        <w:pStyle w:val="ListParagraph"/>
        <w:ind w:left="0"/>
        <w:jc w:val="both"/>
        <w:rPr>
          <w:sz w:val="22"/>
          <w:szCs w:val="22"/>
          <w:lang w:val="ru-RU"/>
        </w:rPr>
      </w:pPr>
    </w:p>
    <w:p w14:paraId="349661DB" w14:textId="0792AC4D" w:rsidR="00006CBC" w:rsidRPr="0083484F" w:rsidRDefault="00015971" w:rsidP="00006CBC">
      <w:pPr>
        <w:pStyle w:val="ListParagraph"/>
        <w:ind w:left="0"/>
        <w:jc w:val="both"/>
        <w:rPr>
          <w:sz w:val="22"/>
          <w:szCs w:val="22"/>
          <w:lang w:val="ru-RU"/>
        </w:rPr>
      </w:pPr>
      <w:r w:rsidRPr="0083484F">
        <w:rPr>
          <w:sz w:val="22"/>
          <w:szCs w:val="22"/>
          <w:lang w:val="ru-RU"/>
        </w:rPr>
        <w:t>ГТП будет нести ответственность за составление отчетности по выполнению требований РДП/Планов переселения</w:t>
      </w:r>
      <w:r w:rsidR="00006CBC" w:rsidRPr="0083484F">
        <w:rPr>
          <w:sz w:val="22"/>
          <w:szCs w:val="22"/>
          <w:lang w:val="ru-RU"/>
        </w:rPr>
        <w:t xml:space="preserve">: </w:t>
      </w:r>
    </w:p>
    <w:p w14:paraId="0834E7CD" w14:textId="77777777" w:rsidR="00006CBC" w:rsidRPr="0083484F" w:rsidRDefault="00006CBC" w:rsidP="00006CBC">
      <w:pPr>
        <w:autoSpaceDE w:val="0"/>
        <w:autoSpaceDN w:val="0"/>
        <w:adjustRightInd w:val="0"/>
        <w:jc w:val="both"/>
      </w:pPr>
    </w:p>
    <w:p w14:paraId="39EB1006" w14:textId="0D4CD2B1" w:rsidR="00BA27FD" w:rsidRPr="0083484F" w:rsidRDefault="00BA27FD" w:rsidP="00BA27FD">
      <w:pPr>
        <w:pStyle w:val="ListBullet2"/>
        <w:tabs>
          <w:tab w:val="left" w:pos="360"/>
        </w:tabs>
        <w:ind w:left="0" w:firstLine="0"/>
        <w:jc w:val="both"/>
        <w:rPr>
          <w:sz w:val="22"/>
          <w:szCs w:val="22"/>
          <w:lang w:val="ru-RU"/>
        </w:rPr>
      </w:pPr>
      <w:r w:rsidRPr="0083484F">
        <w:rPr>
          <w:sz w:val="22"/>
          <w:szCs w:val="22"/>
          <w:lang w:val="ru-RU"/>
        </w:rPr>
        <w:t xml:space="preserve">Вести учет и обеспечивать выполнение рекомендаций по результатам проведения контроля и мониторинга проекта на протяжении всего срока его реализации. </w:t>
      </w:r>
      <w:r w:rsidR="00BF33C2" w:rsidRPr="0083484F">
        <w:rPr>
          <w:sz w:val="22"/>
          <w:szCs w:val="22"/>
          <w:lang w:val="ru-RU"/>
        </w:rPr>
        <w:t>ГТП</w:t>
      </w:r>
      <w:r w:rsidRPr="0083484F">
        <w:rPr>
          <w:sz w:val="22"/>
          <w:szCs w:val="22"/>
          <w:lang w:val="ru-RU"/>
        </w:rPr>
        <w:t xml:space="preserve"> будет представлять Всемирному Банку краткие отчеты о ходе реализации РДП/Планов переселения, а также о социальных и экологических рисках под</w:t>
      </w:r>
      <w:r w:rsidR="00705E39" w:rsidRPr="0083484F">
        <w:rPr>
          <w:sz w:val="22"/>
          <w:szCs w:val="22"/>
          <w:lang w:val="ru-RU"/>
        </w:rPr>
        <w:t>-</w:t>
      </w:r>
      <w:r w:rsidRPr="0083484F">
        <w:rPr>
          <w:sz w:val="22"/>
          <w:szCs w:val="22"/>
          <w:lang w:val="ru-RU"/>
        </w:rPr>
        <w:t>проектов на полугодовой основе,</w:t>
      </w:r>
    </w:p>
    <w:p w14:paraId="09D284EF" w14:textId="02FDCC84" w:rsidR="00BA27FD" w:rsidRPr="0083484F" w:rsidRDefault="00BA27FD" w:rsidP="00BA27FD">
      <w:pPr>
        <w:pStyle w:val="ListBullet2"/>
        <w:tabs>
          <w:tab w:val="left" w:pos="360"/>
        </w:tabs>
        <w:ind w:left="0" w:firstLine="0"/>
        <w:jc w:val="both"/>
        <w:rPr>
          <w:sz w:val="22"/>
          <w:szCs w:val="22"/>
          <w:lang w:val="ru-RU"/>
        </w:rPr>
      </w:pPr>
      <w:r w:rsidRPr="0083484F">
        <w:rPr>
          <w:sz w:val="22"/>
          <w:szCs w:val="22"/>
          <w:lang w:val="ru-RU"/>
        </w:rPr>
        <w:t>Подготавливать полугодовые отчеты о ходе реализации мер, предложенных по части РДП/Планов переселения по отдельным под</w:t>
      </w:r>
      <w:r w:rsidR="00705E39" w:rsidRPr="0083484F">
        <w:rPr>
          <w:sz w:val="22"/>
          <w:szCs w:val="22"/>
          <w:lang w:val="ru-RU"/>
        </w:rPr>
        <w:t>-</w:t>
      </w:r>
      <w:r w:rsidRPr="0083484F">
        <w:rPr>
          <w:sz w:val="22"/>
          <w:szCs w:val="22"/>
          <w:lang w:val="ru-RU"/>
        </w:rPr>
        <w:t>проектам, и, в рамках данного отчета, предоставлять обновленную информацию по любому Проекту, связанному с полученными жалобами/отзывами, которые были рассмотрены и которые могут находиться в процессе рассмотрения;</w:t>
      </w:r>
    </w:p>
    <w:p w14:paraId="6C4274A0" w14:textId="31F98C12" w:rsidR="00BA27FD" w:rsidRPr="0083484F" w:rsidRDefault="00BA27FD" w:rsidP="00BA27FD">
      <w:pPr>
        <w:pStyle w:val="ListBullet2"/>
        <w:tabs>
          <w:tab w:val="left" w:pos="360"/>
        </w:tabs>
        <w:ind w:left="0" w:firstLine="0"/>
        <w:jc w:val="both"/>
        <w:rPr>
          <w:sz w:val="22"/>
          <w:szCs w:val="22"/>
          <w:lang w:val="ru-RU"/>
        </w:rPr>
      </w:pPr>
      <w:r w:rsidRPr="0083484F">
        <w:rPr>
          <w:sz w:val="22"/>
          <w:szCs w:val="22"/>
          <w:lang w:val="ru-RU"/>
        </w:rPr>
        <w:t>Подготавливать полугодовые отчеты о социальных последствиях, возникших в ходе реализации под</w:t>
      </w:r>
      <w:r w:rsidR="00705E39" w:rsidRPr="0083484F">
        <w:rPr>
          <w:sz w:val="22"/>
          <w:szCs w:val="22"/>
          <w:lang w:val="ru-RU"/>
        </w:rPr>
        <w:t>-</w:t>
      </w:r>
      <w:r w:rsidRPr="0083484F">
        <w:rPr>
          <w:sz w:val="22"/>
          <w:szCs w:val="22"/>
          <w:lang w:val="ru-RU"/>
        </w:rPr>
        <w:t>проектов, и анализировать эффективность применяемых мер по смягчению последствий с целью сведения к минимуму негативных последствий;</w:t>
      </w:r>
    </w:p>
    <w:p w14:paraId="4C8119FB" w14:textId="77777777" w:rsidR="00BA27FD" w:rsidRPr="0083484F" w:rsidRDefault="00BA27FD" w:rsidP="00BA27FD">
      <w:pPr>
        <w:pStyle w:val="ListBullet2"/>
        <w:tabs>
          <w:tab w:val="left" w:pos="360"/>
        </w:tabs>
        <w:ind w:left="0" w:firstLine="0"/>
        <w:jc w:val="both"/>
        <w:rPr>
          <w:sz w:val="22"/>
          <w:szCs w:val="22"/>
          <w:lang w:val="ru-RU"/>
        </w:rPr>
      </w:pPr>
      <w:r w:rsidRPr="0083484F">
        <w:rPr>
          <w:sz w:val="22"/>
          <w:szCs w:val="22"/>
          <w:lang w:val="ru-RU"/>
        </w:rPr>
        <w:t>Подготавливать шаблоны и устанавливать требования к отчетам подрядчиков касательно принятия мер по снижению воздействия на окружающую среду, а также рассматривать план мониторинга и отчеты подрядчиков</w:t>
      </w:r>
    </w:p>
    <w:p w14:paraId="31A93C10" w14:textId="0FCE95C4" w:rsidR="00BA27FD" w:rsidRPr="0083484F" w:rsidRDefault="00BA27FD" w:rsidP="00BA27FD">
      <w:pPr>
        <w:pStyle w:val="ListBullet2"/>
        <w:tabs>
          <w:tab w:val="left" w:pos="360"/>
        </w:tabs>
        <w:ind w:left="0" w:firstLine="0"/>
        <w:jc w:val="both"/>
        <w:rPr>
          <w:sz w:val="22"/>
          <w:szCs w:val="22"/>
          <w:lang w:val="ru-RU"/>
        </w:rPr>
      </w:pPr>
      <w:r w:rsidRPr="0083484F">
        <w:rPr>
          <w:sz w:val="22"/>
          <w:szCs w:val="22"/>
          <w:lang w:val="ru-RU"/>
        </w:rPr>
        <w:t>Представлять широкой общественности информацию о воздействии мер по смягчению последствий и охране окружающей среды, и социальной защите с помощью специальных публикаций и/или ежегодных общественных семинаров.</w:t>
      </w:r>
    </w:p>
    <w:p w14:paraId="2574E92D" w14:textId="77777777" w:rsidR="00006CBC" w:rsidRPr="0083484F" w:rsidRDefault="00006CBC" w:rsidP="00006CBC"/>
    <w:p w14:paraId="112227C3" w14:textId="62A5CF29" w:rsidR="006A750D" w:rsidRPr="0083484F" w:rsidRDefault="006A750D" w:rsidP="006A750D">
      <w:pPr>
        <w:pStyle w:val="Heading2"/>
        <w:rPr>
          <w:rFonts w:ascii="Arial" w:eastAsia="Arial" w:hAnsi="Arial" w:cs="Arial"/>
          <w:b/>
          <w:bCs/>
          <w:sz w:val="32"/>
          <w:szCs w:val="32"/>
        </w:rPr>
      </w:pPr>
      <w:bookmarkStart w:id="69" w:name="_Toc132575095"/>
      <w:r w:rsidRPr="0083484F">
        <w:rPr>
          <w:rFonts w:ascii="Arial" w:eastAsia="Arial" w:hAnsi="Arial" w:cs="Arial"/>
          <w:bCs/>
          <w:iCs/>
          <w:sz w:val="24"/>
          <w:szCs w:val="28"/>
        </w:rPr>
        <w:t>8.</w:t>
      </w:r>
      <w:r w:rsidR="00007B04" w:rsidRPr="0083484F">
        <w:rPr>
          <w:rFonts w:ascii="Arial" w:eastAsia="Arial" w:hAnsi="Arial" w:cs="Arial"/>
          <w:bCs/>
          <w:iCs/>
          <w:sz w:val="24"/>
          <w:szCs w:val="28"/>
        </w:rPr>
        <w:t>8</w:t>
      </w:r>
      <w:r w:rsidRPr="0083484F">
        <w:rPr>
          <w:rFonts w:ascii="Arial" w:eastAsia="Arial" w:hAnsi="Arial" w:cs="Arial"/>
          <w:bCs/>
          <w:iCs/>
          <w:sz w:val="24"/>
          <w:szCs w:val="28"/>
        </w:rPr>
        <w:t xml:space="preserve"> </w:t>
      </w:r>
      <w:r w:rsidR="00015971" w:rsidRPr="0083484F">
        <w:rPr>
          <w:rFonts w:ascii="Arial" w:eastAsia="Arial" w:hAnsi="Arial" w:cs="Arial"/>
          <w:bCs/>
          <w:iCs/>
          <w:sz w:val="24"/>
          <w:szCs w:val="28"/>
        </w:rPr>
        <w:t>Бюджет на реализацию</w:t>
      </w:r>
      <w:bookmarkEnd w:id="69"/>
    </w:p>
    <w:p w14:paraId="665C1118" w14:textId="77777777" w:rsidR="006A750D" w:rsidRPr="0083484F" w:rsidRDefault="006A750D" w:rsidP="006A750D"/>
    <w:p w14:paraId="7508BAD4" w14:textId="474BB33F" w:rsidR="006A750D" w:rsidRPr="0083484F" w:rsidRDefault="00015971" w:rsidP="006A750D">
      <w:pPr>
        <w:spacing w:line="238" w:lineRule="auto"/>
        <w:jc w:val="both"/>
        <w:rPr>
          <w:sz w:val="20"/>
          <w:szCs w:val="20"/>
        </w:rPr>
      </w:pPr>
      <w:bookmarkStart w:id="70" w:name="page30"/>
      <w:bookmarkEnd w:id="70"/>
      <w:r w:rsidRPr="0083484F">
        <w:rPr>
          <w:rFonts w:eastAsia="Times New Roman"/>
        </w:rPr>
        <w:t>На данном этапе не представляется возможном оценить точное количество людей, которые могут быть подвержены воздействию от проекта, поскольку технические дизайны и детали еще не разработаны. Поэтому невозможно представить смету общих расходов на переселение, которые могут быть связаны с реализацией данного проекта. Тем не менее, когда эти участки будут известны, и после завершения социально-экономического исследования по каждому отдельному объекту, когда будет доступна информация о конкретных воздействиях, доходах отдельных лиц и домохозяйств, а также о количестве людей, подвергшихся воздействию, и другие демографические данные, будет подготовлен подробный и точный бюджет по каждому ПДП. Каждый ПДП будет включать в себя подробный бюджет, в котором будут представлены следующие расходы</w:t>
      </w:r>
      <w:r w:rsidR="006A750D" w:rsidRPr="0083484F">
        <w:rPr>
          <w:rFonts w:eastAsia="Times New Roman"/>
        </w:rPr>
        <w:t>:</w:t>
      </w:r>
    </w:p>
    <w:p w14:paraId="6AF4538B" w14:textId="77777777" w:rsidR="006A750D" w:rsidRPr="0083484F" w:rsidRDefault="006A750D" w:rsidP="006A750D">
      <w:pPr>
        <w:spacing w:line="151" w:lineRule="exact"/>
        <w:rPr>
          <w:sz w:val="20"/>
          <w:szCs w:val="20"/>
        </w:rPr>
      </w:pPr>
    </w:p>
    <w:p w14:paraId="6B3578A6" w14:textId="0F4E19D5" w:rsidR="00015971" w:rsidRPr="0083484F" w:rsidRDefault="00015971">
      <w:pPr>
        <w:pStyle w:val="ListParagraph"/>
        <w:numPr>
          <w:ilvl w:val="0"/>
          <w:numId w:val="11"/>
        </w:numPr>
        <w:tabs>
          <w:tab w:val="left" w:pos="900"/>
        </w:tabs>
        <w:spacing w:line="251" w:lineRule="auto"/>
        <w:ind w:left="360"/>
        <w:rPr>
          <w:rFonts w:eastAsia="Times New Roman"/>
          <w:sz w:val="22"/>
          <w:lang w:val="ru-RU"/>
        </w:rPr>
      </w:pPr>
      <w:r w:rsidRPr="0083484F">
        <w:rPr>
          <w:rFonts w:eastAsia="Times New Roman"/>
          <w:sz w:val="22"/>
          <w:lang w:val="ru-RU"/>
        </w:rPr>
        <w:t>Компенсация может включать в себя, например, расходы на землю, сооружения, урожай; восстановление сооружений; общественные объекты и услуги.</w:t>
      </w:r>
    </w:p>
    <w:p w14:paraId="7D626E8A" w14:textId="77777777" w:rsidR="00015971" w:rsidRPr="0083484F" w:rsidRDefault="00015971">
      <w:pPr>
        <w:pStyle w:val="ListParagraph"/>
        <w:numPr>
          <w:ilvl w:val="0"/>
          <w:numId w:val="11"/>
        </w:numPr>
        <w:tabs>
          <w:tab w:val="left" w:pos="900"/>
        </w:tabs>
        <w:spacing w:line="251" w:lineRule="auto"/>
        <w:ind w:left="360"/>
        <w:rPr>
          <w:rFonts w:eastAsia="Times New Roman"/>
          <w:sz w:val="22"/>
          <w:lang w:val="ru-RU"/>
        </w:rPr>
      </w:pPr>
      <w:r w:rsidRPr="0083484F">
        <w:rPr>
          <w:rFonts w:eastAsia="Times New Roman"/>
          <w:sz w:val="22"/>
          <w:lang w:val="ru-RU"/>
        </w:rPr>
        <w:t>Затраты на переселение могут включать в себя, например, расходы на переселение ЛЗП, административные расходы на переселение ЛЗП.</w:t>
      </w:r>
    </w:p>
    <w:p w14:paraId="4437A1A3" w14:textId="77777777" w:rsidR="00015971" w:rsidRPr="0083484F" w:rsidRDefault="00015971">
      <w:pPr>
        <w:pStyle w:val="ListParagraph"/>
        <w:numPr>
          <w:ilvl w:val="0"/>
          <w:numId w:val="11"/>
        </w:numPr>
        <w:tabs>
          <w:tab w:val="left" w:pos="900"/>
        </w:tabs>
        <w:spacing w:line="251" w:lineRule="auto"/>
        <w:ind w:left="360"/>
        <w:rPr>
          <w:rFonts w:eastAsia="Times New Roman"/>
          <w:sz w:val="22"/>
          <w:lang w:val="ru-RU"/>
        </w:rPr>
      </w:pPr>
      <w:r w:rsidRPr="0083484F">
        <w:rPr>
          <w:rFonts w:eastAsia="Times New Roman"/>
          <w:sz w:val="22"/>
          <w:lang w:val="ru-RU"/>
        </w:rPr>
        <w:t>Затраты на восстановление доходов могут включать в себя, например, оказание временной поддержки ЛЗП.</w:t>
      </w:r>
    </w:p>
    <w:p w14:paraId="3A35F781" w14:textId="2540CDA6" w:rsidR="006A750D" w:rsidRPr="0083484F" w:rsidRDefault="00015971">
      <w:pPr>
        <w:pStyle w:val="ListParagraph"/>
        <w:numPr>
          <w:ilvl w:val="0"/>
          <w:numId w:val="11"/>
        </w:numPr>
        <w:tabs>
          <w:tab w:val="left" w:pos="900"/>
        </w:tabs>
        <w:spacing w:line="251" w:lineRule="auto"/>
        <w:ind w:left="360"/>
        <w:rPr>
          <w:rFonts w:eastAsia="Times New Roman"/>
          <w:sz w:val="22"/>
          <w:lang w:val="ru-RU"/>
        </w:rPr>
      </w:pPr>
      <w:r w:rsidRPr="0083484F">
        <w:rPr>
          <w:rFonts w:eastAsia="Times New Roman"/>
          <w:sz w:val="22"/>
          <w:lang w:val="ru-RU"/>
        </w:rPr>
        <w:t>Административные расходы могут включать в себя, например, расходы на персонал, расходы на обучение и наращивание потенциала, проведение мониторинга и оценки.</w:t>
      </w:r>
    </w:p>
    <w:p w14:paraId="4364DB04" w14:textId="77777777" w:rsidR="006A750D" w:rsidRPr="0083484F" w:rsidRDefault="006A750D" w:rsidP="006A750D">
      <w:pPr>
        <w:spacing w:line="51" w:lineRule="exact"/>
        <w:ind w:left="360"/>
        <w:rPr>
          <w:rFonts w:ascii="Symbol" w:eastAsia="Symbol" w:hAnsi="Symbol" w:cs="Symbol"/>
          <w:sz w:val="20"/>
        </w:rPr>
      </w:pPr>
    </w:p>
    <w:p w14:paraId="3B558052" w14:textId="5D3F571C" w:rsidR="00197B47" w:rsidRPr="0083484F" w:rsidRDefault="00015971" w:rsidP="00562C5E">
      <w:pPr>
        <w:spacing w:line="238" w:lineRule="auto"/>
        <w:jc w:val="both"/>
        <w:rPr>
          <w:rFonts w:eastAsia="Times New Roman"/>
        </w:rPr>
      </w:pPr>
      <w:r w:rsidRPr="0083484F">
        <w:rPr>
          <w:rFonts w:eastAsia="Times New Roman"/>
        </w:rPr>
        <w:t>ГТП несет ответственность за реализацию Рамочного документа по переселению и ПДП, включая выплату компенсаций, предоставление других видов помощи, реализацию механизма рассмотрения жалоб, который должен финансироваться за счет бюджета для переселения, выделяемого Правительством Республики Таджикистан.</w:t>
      </w:r>
    </w:p>
    <w:p w14:paraId="61FDA789" w14:textId="5B110EDB" w:rsidR="00BA27FD" w:rsidRPr="0083484F" w:rsidRDefault="00BA27FD" w:rsidP="00562C5E">
      <w:pPr>
        <w:spacing w:line="238" w:lineRule="auto"/>
        <w:jc w:val="both"/>
        <w:rPr>
          <w:rFonts w:eastAsia="Times New Roman"/>
        </w:rPr>
      </w:pPr>
    </w:p>
    <w:p w14:paraId="3873CA77" w14:textId="1DAB9B21" w:rsidR="00BA27FD" w:rsidRPr="0083484F" w:rsidRDefault="00BA27FD" w:rsidP="00562C5E">
      <w:pPr>
        <w:spacing w:line="238" w:lineRule="auto"/>
        <w:jc w:val="both"/>
        <w:rPr>
          <w:rFonts w:eastAsia="Times New Roman"/>
        </w:rPr>
      </w:pPr>
    </w:p>
    <w:p w14:paraId="5B6B089E" w14:textId="37864078" w:rsidR="00BA27FD" w:rsidRPr="0083484F" w:rsidRDefault="00BA27FD" w:rsidP="00562C5E">
      <w:pPr>
        <w:spacing w:line="238" w:lineRule="auto"/>
        <w:jc w:val="both"/>
        <w:rPr>
          <w:rFonts w:eastAsia="Times New Roman"/>
        </w:rPr>
      </w:pPr>
    </w:p>
    <w:p w14:paraId="3464131C" w14:textId="051FA8A3" w:rsidR="00BA27FD" w:rsidRPr="0083484F" w:rsidRDefault="00BA27FD" w:rsidP="00562C5E">
      <w:pPr>
        <w:spacing w:line="238" w:lineRule="auto"/>
        <w:jc w:val="both"/>
        <w:rPr>
          <w:rFonts w:eastAsia="Times New Roman"/>
        </w:rPr>
      </w:pPr>
    </w:p>
    <w:p w14:paraId="2A95229F" w14:textId="77777777" w:rsidR="00BA27FD" w:rsidRPr="0083484F" w:rsidRDefault="00BA27FD" w:rsidP="00562C5E">
      <w:pPr>
        <w:spacing w:line="238" w:lineRule="auto"/>
        <w:jc w:val="both"/>
        <w:rPr>
          <w:rFonts w:ascii="Arial" w:eastAsia="Arial" w:hAnsi="Arial" w:cs="Arial"/>
          <w:color w:val="2E74B5" w:themeColor="accent1" w:themeShade="BF"/>
          <w:sz w:val="32"/>
          <w:szCs w:val="32"/>
        </w:rPr>
      </w:pPr>
    </w:p>
    <w:p w14:paraId="5A288E1F" w14:textId="1FD77773" w:rsidR="00D820BD" w:rsidRPr="0083484F" w:rsidRDefault="00387CE9" w:rsidP="00D820BD">
      <w:pPr>
        <w:pStyle w:val="Heading1"/>
        <w:rPr>
          <w:szCs w:val="26"/>
        </w:rPr>
      </w:pPr>
      <w:bookmarkStart w:id="71" w:name="_Toc132575096"/>
      <w:r w:rsidRPr="0083484F">
        <w:rPr>
          <w:rFonts w:ascii="Arial" w:eastAsia="Arial" w:hAnsi="Arial" w:cs="Arial"/>
          <w:b w:val="0"/>
          <w:bCs w:val="0"/>
          <w:sz w:val="32"/>
          <w:szCs w:val="32"/>
        </w:rPr>
        <w:lastRenderedPageBreak/>
        <w:t>9</w:t>
      </w:r>
      <w:r w:rsidR="007E21DA" w:rsidRPr="0083484F">
        <w:rPr>
          <w:rFonts w:ascii="Arial" w:eastAsia="Arial" w:hAnsi="Arial" w:cs="Arial"/>
          <w:b w:val="0"/>
          <w:bCs w:val="0"/>
          <w:sz w:val="32"/>
          <w:szCs w:val="32"/>
        </w:rPr>
        <w:t xml:space="preserve">. </w:t>
      </w:r>
      <w:r w:rsidR="00BF33C2" w:rsidRPr="0083484F">
        <w:rPr>
          <w:rFonts w:ascii="Arial" w:eastAsia="Arial" w:hAnsi="Arial" w:cs="Arial"/>
          <w:b w:val="0"/>
          <w:bCs w:val="0"/>
          <w:sz w:val="32"/>
          <w:szCs w:val="32"/>
        </w:rPr>
        <w:t>Общественные консультации и раскрытие информации</w:t>
      </w:r>
      <w:bookmarkEnd w:id="71"/>
    </w:p>
    <w:p w14:paraId="60E12E46" w14:textId="77777777" w:rsidR="00D820BD" w:rsidRPr="0083484F" w:rsidRDefault="00D820BD" w:rsidP="00D820BD">
      <w:pPr>
        <w:pStyle w:val="Default"/>
        <w:rPr>
          <w:color w:val="auto"/>
          <w:szCs w:val="21"/>
          <w:lang w:val="ru-RU"/>
        </w:rPr>
      </w:pPr>
      <w:r w:rsidRPr="0083484F">
        <w:rPr>
          <w:b/>
          <w:bCs/>
          <w:color w:val="auto"/>
          <w:szCs w:val="21"/>
          <w:lang w:val="ru-RU"/>
        </w:rPr>
        <w:t xml:space="preserve">    </w:t>
      </w:r>
    </w:p>
    <w:p w14:paraId="39B92CAA" w14:textId="5B5A0AC7" w:rsidR="00D820BD" w:rsidRPr="0083484F" w:rsidRDefault="00DC05DF" w:rsidP="00D820BD">
      <w:pPr>
        <w:pStyle w:val="Heading2"/>
        <w:rPr>
          <w:rFonts w:ascii="Arial" w:eastAsia="Arial" w:hAnsi="Arial" w:cs="Arial"/>
          <w:bCs/>
          <w:iCs/>
          <w:sz w:val="24"/>
          <w:szCs w:val="28"/>
        </w:rPr>
      </w:pPr>
      <w:bookmarkStart w:id="72" w:name="_Toc1500065"/>
      <w:bookmarkStart w:id="73" w:name="_Toc132575097"/>
      <w:r w:rsidRPr="0083484F">
        <w:rPr>
          <w:rFonts w:ascii="Arial" w:eastAsia="Arial" w:hAnsi="Arial" w:cs="Arial"/>
          <w:bCs/>
          <w:iCs/>
          <w:sz w:val="24"/>
          <w:szCs w:val="28"/>
        </w:rPr>
        <w:t>9</w:t>
      </w:r>
      <w:r w:rsidR="00D820BD" w:rsidRPr="0083484F">
        <w:rPr>
          <w:rFonts w:ascii="Arial" w:eastAsia="Arial" w:hAnsi="Arial" w:cs="Arial"/>
          <w:bCs/>
          <w:iCs/>
          <w:sz w:val="24"/>
          <w:szCs w:val="28"/>
        </w:rPr>
        <w:t xml:space="preserve">.1 </w:t>
      </w:r>
      <w:bookmarkEnd w:id="72"/>
      <w:r w:rsidR="00BF33C2" w:rsidRPr="0083484F">
        <w:rPr>
          <w:rFonts w:ascii="Arial" w:eastAsia="Arial" w:hAnsi="Arial" w:cs="Arial"/>
          <w:bCs/>
          <w:iCs/>
          <w:sz w:val="24"/>
          <w:szCs w:val="28"/>
        </w:rPr>
        <w:t>Раскрытие РДП</w:t>
      </w:r>
      <w:bookmarkEnd w:id="73"/>
      <w:r w:rsidR="00D820BD" w:rsidRPr="0083484F">
        <w:rPr>
          <w:rFonts w:ascii="Arial" w:eastAsia="Arial" w:hAnsi="Arial" w:cs="Arial"/>
          <w:bCs/>
          <w:iCs/>
          <w:sz w:val="24"/>
          <w:szCs w:val="28"/>
        </w:rPr>
        <w:t xml:space="preserve">    </w:t>
      </w:r>
    </w:p>
    <w:p w14:paraId="0FF34B8E" w14:textId="77777777" w:rsidR="00D820BD" w:rsidRPr="0083484F" w:rsidRDefault="00D820BD" w:rsidP="00D820BD"/>
    <w:p w14:paraId="2088BD22" w14:textId="19357FCC" w:rsidR="0083484F" w:rsidRPr="0083484F" w:rsidRDefault="00531220" w:rsidP="00D820BD">
      <w:pPr>
        <w:pStyle w:val="yiv9460533617msonormal"/>
        <w:shd w:val="clear" w:color="auto" w:fill="FFFFFF"/>
        <w:spacing w:before="0" w:beforeAutospacing="0" w:after="0" w:afterAutospacing="0"/>
        <w:jc w:val="both"/>
        <w:rPr>
          <w:rFonts w:eastAsia="MS Mincho"/>
          <w:sz w:val="22"/>
        </w:rPr>
      </w:pPr>
      <w:r w:rsidRPr="00531220">
        <w:rPr>
          <w:rFonts w:eastAsia="MS Mincho"/>
          <w:sz w:val="22"/>
        </w:rPr>
        <w:t>Проект РДП и его краткая презентация на русском языке были размещены на сайте МЗСЗН 6 февраля 2023 года (https://moh.tj/ru/proekt-millati-solim/;https://moh.tj/en/sitemap/)</w:t>
      </w:r>
      <w:r w:rsidR="0083484F" w:rsidRPr="00531220">
        <w:rPr>
          <w:rFonts w:eastAsia="MS Mincho"/>
          <w:sz w:val="22"/>
        </w:rPr>
        <w:t xml:space="preserve">. Окончательная версия РДП будет официально представлена Всемирному банку для раскрытия на английском языке на внешней веб-странице ВБ к </w:t>
      </w:r>
      <w:r w:rsidRPr="00531220">
        <w:rPr>
          <w:rFonts w:eastAsia="MS Mincho"/>
          <w:sz w:val="22"/>
        </w:rPr>
        <w:t>марту 2023 года</w:t>
      </w:r>
      <w:r w:rsidR="0083484F" w:rsidRPr="00531220">
        <w:rPr>
          <w:rFonts w:eastAsia="MS Mincho"/>
          <w:sz w:val="22"/>
        </w:rPr>
        <w:t>. Английская и русская или таджикская версии будут также размещены на веб-странице МЗСЗН. Окончательная версия этого документа будет использоваться соответствующими государственными органами и другими заинтересованными сторонами проекта в ходе его реализации.</w:t>
      </w:r>
    </w:p>
    <w:p w14:paraId="1AEEAAE9" w14:textId="77777777" w:rsidR="00D820BD" w:rsidRPr="0083484F" w:rsidRDefault="00D820BD" w:rsidP="00D820BD">
      <w:pPr>
        <w:pStyle w:val="aOdrky"/>
        <w:suppressAutoHyphens w:val="0"/>
        <w:rPr>
          <w:sz w:val="20"/>
          <w:szCs w:val="21"/>
          <w:lang w:val="ru-RU"/>
        </w:rPr>
      </w:pPr>
      <w:r w:rsidRPr="0083484F">
        <w:rPr>
          <w:i/>
          <w:iCs/>
          <w:sz w:val="20"/>
          <w:szCs w:val="21"/>
          <w:lang w:val="ru-RU"/>
        </w:rPr>
        <w:t xml:space="preserve">  </w:t>
      </w:r>
    </w:p>
    <w:p w14:paraId="511F66A3" w14:textId="6C92124E" w:rsidR="00D820BD" w:rsidRPr="0083484F" w:rsidRDefault="00DC05DF" w:rsidP="00D820BD">
      <w:pPr>
        <w:pStyle w:val="Heading2"/>
        <w:rPr>
          <w:rFonts w:ascii="Arial" w:eastAsia="Arial" w:hAnsi="Arial" w:cs="Arial"/>
          <w:bCs/>
          <w:iCs/>
          <w:sz w:val="24"/>
          <w:szCs w:val="28"/>
        </w:rPr>
      </w:pPr>
      <w:bookmarkStart w:id="74" w:name="_Toc1500066"/>
      <w:bookmarkStart w:id="75" w:name="_Toc132575098"/>
      <w:r w:rsidRPr="0083484F">
        <w:rPr>
          <w:rFonts w:ascii="Arial" w:eastAsia="Arial" w:hAnsi="Arial" w:cs="Arial"/>
          <w:bCs/>
          <w:iCs/>
          <w:sz w:val="24"/>
          <w:szCs w:val="28"/>
        </w:rPr>
        <w:t>9</w:t>
      </w:r>
      <w:r w:rsidR="00D820BD" w:rsidRPr="0083484F">
        <w:rPr>
          <w:rFonts w:ascii="Arial" w:eastAsia="Arial" w:hAnsi="Arial" w:cs="Arial"/>
          <w:bCs/>
          <w:iCs/>
          <w:sz w:val="24"/>
          <w:szCs w:val="28"/>
        </w:rPr>
        <w:t xml:space="preserve">.2 </w:t>
      </w:r>
      <w:bookmarkEnd w:id="74"/>
      <w:r w:rsidR="00BF33C2" w:rsidRPr="0083484F">
        <w:rPr>
          <w:rFonts w:ascii="Arial" w:eastAsia="Arial" w:hAnsi="Arial" w:cs="Arial"/>
          <w:bCs/>
          <w:iCs/>
          <w:sz w:val="24"/>
          <w:szCs w:val="28"/>
        </w:rPr>
        <w:t>Общественные консультации</w:t>
      </w:r>
      <w:bookmarkEnd w:id="75"/>
      <w:r w:rsidR="00D820BD" w:rsidRPr="0083484F">
        <w:rPr>
          <w:rFonts w:ascii="Arial" w:eastAsia="Arial" w:hAnsi="Arial" w:cs="Arial"/>
          <w:bCs/>
          <w:iCs/>
          <w:sz w:val="24"/>
          <w:szCs w:val="28"/>
        </w:rPr>
        <w:t xml:space="preserve"> </w:t>
      </w:r>
    </w:p>
    <w:p w14:paraId="3CB16BAF" w14:textId="77777777" w:rsidR="00D820BD" w:rsidRPr="0083484F" w:rsidRDefault="00D820BD" w:rsidP="00D820BD">
      <w:pPr>
        <w:pStyle w:val="Heading2"/>
        <w:rPr>
          <w:rFonts w:ascii="Arial" w:eastAsia="Arial" w:hAnsi="Arial" w:cs="Arial"/>
          <w:bCs/>
          <w:iCs/>
          <w:sz w:val="22"/>
          <w:szCs w:val="28"/>
        </w:rPr>
      </w:pPr>
      <w:r w:rsidRPr="0083484F">
        <w:rPr>
          <w:rFonts w:ascii="Arial" w:eastAsia="Arial" w:hAnsi="Arial" w:cs="Arial"/>
          <w:bCs/>
          <w:iCs/>
          <w:sz w:val="22"/>
          <w:szCs w:val="28"/>
        </w:rPr>
        <w:t xml:space="preserve">   </w:t>
      </w:r>
    </w:p>
    <w:p w14:paraId="5E26A40A" w14:textId="0A71BB1B" w:rsidR="0083484F" w:rsidRPr="0083484F" w:rsidRDefault="002045DB" w:rsidP="00D820BD">
      <w:pPr>
        <w:pStyle w:val="yiv9460533617msonormal"/>
        <w:shd w:val="clear" w:color="auto" w:fill="FFFFFF"/>
        <w:spacing w:before="0" w:beforeAutospacing="0" w:after="0" w:afterAutospacing="0"/>
        <w:jc w:val="both"/>
        <w:rPr>
          <w:sz w:val="22"/>
        </w:rPr>
      </w:pPr>
      <w:r w:rsidRPr="002045DB">
        <w:rPr>
          <w:sz w:val="22"/>
        </w:rPr>
        <w:t>МЗСЗН провел местные общественные консультации по данному черновому проекту РДП в 8 местах - в период с 15 по 17 февраля 2023 года в сельских медицинских учреждениях с пациентами в джамоатах Газантарак и Яахтан Деваштичского района; джамоатах Куруш и Янгиобод Спитаменского района Согдийской области; джамоатах Фахробод и Кызыл-Кала Хуросонского района, джамоатах Гулистон и Навобод района Дж. Балхи Хатлонской области. В ходе консультаций ГТП представила резюме проектов РМУЭСОМ, ПВЗС, ПРТО и ПРТО и провела краткий опрос (Приложение 8).</w:t>
      </w:r>
      <w:r w:rsidR="0083484F" w:rsidRPr="000C2C03">
        <w:rPr>
          <w:sz w:val="22"/>
        </w:rPr>
        <w:t xml:space="preserve"> В частности, аудитория была проинформирована о скрининге проектов, экологической и социальной оценке для под-проектов существенного риска, потенциальных воздействиях, которые могут возникнуть, а также мерах, которые необходимо предпринять для предотвращения/ смягчения потенциальных воздействий. Обратите внимание, что эти консультации включали аспекты переселения, поэтому в данном разделе рассматриваются только соответствующие экологические и социальные вопросы, которые были заданы в ходе консультаций</w:t>
      </w:r>
    </w:p>
    <w:p w14:paraId="3B5E95D9" w14:textId="77777777" w:rsidR="00D820BD" w:rsidRPr="0083484F" w:rsidRDefault="00D820BD" w:rsidP="00D820BD">
      <w:pPr>
        <w:pStyle w:val="yiv9460533617msonormal"/>
        <w:shd w:val="clear" w:color="auto" w:fill="FFFFFF"/>
        <w:spacing w:before="0" w:beforeAutospacing="0" w:after="0" w:afterAutospacing="0"/>
        <w:jc w:val="both"/>
        <w:rPr>
          <w:sz w:val="22"/>
        </w:rPr>
      </w:pPr>
    </w:p>
    <w:p w14:paraId="36A7722F" w14:textId="0F09349A" w:rsidR="00D820BD" w:rsidRPr="0083484F" w:rsidRDefault="0083484F" w:rsidP="00336A98">
      <w:pPr>
        <w:pStyle w:val="aOdrky"/>
        <w:suppressAutoHyphens w:val="0"/>
        <w:rPr>
          <w:caps/>
          <w:sz w:val="22"/>
          <w:lang w:val="ru-RU"/>
        </w:rPr>
      </w:pPr>
      <w:r w:rsidRPr="0083484F">
        <w:rPr>
          <w:bCs/>
          <w:i/>
          <w:sz w:val="22"/>
          <w:lang w:val="ru-RU"/>
        </w:rPr>
        <w:t xml:space="preserve">Консультации по социальным оценкам под-проектов. </w:t>
      </w:r>
      <w:r w:rsidRPr="0083484F">
        <w:rPr>
          <w:bCs/>
          <w:iCs/>
          <w:sz w:val="22"/>
          <w:lang w:val="ru-RU"/>
        </w:rPr>
        <w:t>Раскрытие документов по переселению для под-проектов существенного риска является обязательным, и они должны быть доступны для групп, затронутых проектом, и местных НПО. После подготовки ПДП будет проведен раунд консультаций (включая раскрытие проектов ПДП на сайте МЗСЗН/ГТП и путем представления их печатных копий местным структурам/Хукуматам и джамоатам).</w:t>
      </w:r>
      <w:r w:rsidRPr="0083484F">
        <w:rPr>
          <w:bCs/>
          <w:i/>
          <w:sz w:val="22"/>
          <w:lang w:val="ru-RU"/>
        </w:rPr>
        <w:t xml:space="preserve"> </w:t>
      </w:r>
    </w:p>
    <w:p w14:paraId="50D4526F" w14:textId="77777777" w:rsidR="00D820BD" w:rsidRPr="0083484F" w:rsidRDefault="00D820BD" w:rsidP="00D820BD">
      <w:pPr>
        <w:pStyle w:val="aOdrky"/>
        <w:suppressAutoHyphens w:val="0"/>
        <w:rPr>
          <w:caps/>
          <w:sz w:val="22"/>
          <w:lang w:val="ru-RU"/>
        </w:rPr>
      </w:pPr>
    </w:p>
    <w:p w14:paraId="49BCD4A0" w14:textId="462B50EB" w:rsidR="0083484F" w:rsidRPr="0083484F" w:rsidRDefault="0083484F" w:rsidP="00336A98">
      <w:pPr>
        <w:pStyle w:val="aOdrky"/>
        <w:suppressAutoHyphens w:val="0"/>
        <w:rPr>
          <w:sz w:val="22"/>
          <w:lang w:val="ru-RU"/>
        </w:rPr>
      </w:pPr>
      <w:r w:rsidRPr="0083484F">
        <w:rPr>
          <w:i/>
          <w:iCs/>
          <w:sz w:val="22"/>
          <w:lang w:val="ru-RU"/>
        </w:rPr>
        <w:t>Консультации по простым под-проектам</w:t>
      </w:r>
      <w:r w:rsidRPr="0083484F">
        <w:rPr>
          <w:sz w:val="22"/>
          <w:lang w:val="ru-RU"/>
        </w:rPr>
        <w:t>. В случае нового небольшого строительства, незначительной реконструкции, замены машин и оборудования и т. д., которые не окажут значительного влияния на сообщество, общественные консультации могут проводиться виртуально или в ключевых местах в местных органах государственного управления. Для деятельности по строительству/реконструкции на месте реализации проекта будет установлена табличка с уведомлением.</w:t>
      </w:r>
    </w:p>
    <w:p w14:paraId="3C4CB576" w14:textId="77777777" w:rsidR="00D820BD" w:rsidRPr="0083484F" w:rsidRDefault="00D820BD" w:rsidP="00D820BD">
      <w:pPr>
        <w:pStyle w:val="Default"/>
        <w:rPr>
          <w:i/>
          <w:iCs/>
          <w:color w:val="auto"/>
          <w:sz w:val="20"/>
          <w:szCs w:val="21"/>
          <w:lang w:val="ru-RU"/>
        </w:rPr>
      </w:pPr>
    </w:p>
    <w:p w14:paraId="65DA4FB3" w14:textId="77777777" w:rsidR="00D820BD" w:rsidRPr="0083484F" w:rsidRDefault="00D820BD" w:rsidP="00D820BD">
      <w:pPr>
        <w:pStyle w:val="Default"/>
        <w:rPr>
          <w:color w:val="auto"/>
          <w:sz w:val="20"/>
          <w:szCs w:val="21"/>
          <w:lang w:val="ru-RU"/>
        </w:rPr>
      </w:pPr>
      <w:r w:rsidRPr="0083484F">
        <w:rPr>
          <w:i/>
          <w:iCs/>
          <w:color w:val="auto"/>
          <w:sz w:val="20"/>
          <w:szCs w:val="21"/>
          <w:lang w:val="ru-RU"/>
        </w:rPr>
        <w:t xml:space="preserve">   </w:t>
      </w:r>
    </w:p>
    <w:p w14:paraId="03306C15" w14:textId="4CC194F7" w:rsidR="00D820BD" w:rsidRPr="0083484F" w:rsidRDefault="00DC05DF" w:rsidP="00D820BD">
      <w:pPr>
        <w:pStyle w:val="Heading2"/>
      </w:pPr>
      <w:bookmarkStart w:id="76" w:name="_Toc1500067"/>
      <w:bookmarkStart w:id="77" w:name="_Toc132575099"/>
      <w:r w:rsidRPr="0083484F">
        <w:rPr>
          <w:rFonts w:ascii="Arial" w:eastAsia="Arial" w:hAnsi="Arial" w:cs="Arial"/>
          <w:bCs/>
          <w:iCs/>
          <w:sz w:val="24"/>
          <w:szCs w:val="28"/>
        </w:rPr>
        <w:t>9</w:t>
      </w:r>
      <w:r w:rsidR="00D820BD" w:rsidRPr="0083484F">
        <w:rPr>
          <w:rFonts w:ascii="Arial" w:eastAsia="Arial" w:hAnsi="Arial" w:cs="Arial"/>
          <w:bCs/>
          <w:iCs/>
          <w:sz w:val="24"/>
          <w:szCs w:val="28"/>
        </w:rPr>
        <w:t xml:space="preserve">.3 </w:t>
      </w:r>
      <w:bookmarkEnd w:id="76"/>
      <w:r w:rsidR="00BF33C2" w:rsidRPr="0083484F">
        <w:rPr>
          <w:rFonts w:ascii="Arial" w:eastAsia="Arial" w:hAnsi="Arial" w:cs="Arial"/>
          <w:bCs/>
          <w:iCs/>
          <w:sz w:val="24"/>
          <w:szCs w:val="28"/>
        </w:rPr>
        <w:t>Механизм рассмотрения жалоб</w:t>
      </w:r>
      <w:bookmarkEnd w:id="77"/>
    </w:p>
    <w:p w14:paraId="73AF243D" w14:textId="77777777" w:rsidR="00D820BD" w:rsidRPr="0083484F" w:rsidRDefault="00D820BD" w:rsidP="00D820BD">
      <w:pPr>
        <w:jc w:val="both"/>
        <w:rPr>
          <w:bCs/>
        </w:rPr>
      </w:pPr>
    </w:p>
    <w:p w14:paraId="2848B760" w14:textId="77777777" w:rsidR="005B31EE" w:rsidRPr="0083484F" w:rsidRDefault="005B31EE" w:rsidP="005B31EE">
      <w:pPr>
        <w:pStyle w:val="aOdrky"/>
        <w:suppressAutoHyphens w:val="0"/>
        <w:rPr>
          <w:sz w:val="22"/>
          <w:lang w:val="ru-RU"/>
        </w:rPr>
      </w:pPr>
      <w:r w:rsidRPr="0083484F">
        <w:rPr>
          <w:sz w:val="22"/>
          <w:lang w:val="ru-RU"/>
        </w:rPr>
        <w:t>Процедуры подачи жалоб будут необходимы для обеспечения того, чтобы ЛЗП могли подавать свои жалобы или поднимать вызывающие обеспокоенность вопросы без каких-либо затрат и с гарантией своевременного и удовлетворительного  решения вопроса.  Процедуры также обеспечивают эффективную выплату компенсаций предполагаемым бенефициарам. Заинтересованные стороны будут проинформированы о намерении внедрить механизм рассмотрения жалоб, и об этой процедуре будет сообщено в момент завершения работы над составлением ПДП.</w:t>
      </w:r>
    </w:p>
    <w:p w14:paraId="08AFB459" w14:textId="77777777" w:rsidR="005B31EE" w:rsidRPr="0083484F" w:rsidRDefault="005B31EE" w:rsidP="005B31EE">
      <w:pPr>
        <w:pStyle w:val="aOdrky"/>
        <w:suppressAutoHyphens w:val="0"/>
        <w:rPr>
          <w:sz w:val="22"/>
          <w:lang w:val="ru-RU"/>
        </w:rPr>
      </w:pPr>
    </w:p>
    <w:p w14:paraId="2E89850F" w14:textId="42EE6743" w:rsidR="005B31EE" w:rsidRPr="0083484F" w:rsidRDefault="005B31EE" w:rsidP="005B31EE">
      <w:pPr>
        <w:pStyle w:val="aOdrky"/>
        <w:suppressAutoHyphens w:val="0"/>
        <w:rPr>
          <w:sz w:val="22"/>
          <w:lang w:val="ru-RU"/>
        </w:rPr>
      </w:pPr>
      <w:r w:rsidRPr="0083484F">
        <w:rPr>
          <w:sz w:val="22"/>
          <w:lang w:val="ru-RU"/>
        </w:rPr>
        <w:lastRenderedPageBreak/>
        <w:t>Жалобы могут исходить от членов местных сообществ, которые не удовлетворены применением критериев правомочности, планированием и мерами по переселению общин, фактической реализацией или выплатой компенсаций.</w:t>
      </w:r>
    </w:p>
    <w:p w14:paraId="2443BD9B" w14:textId="77777777" w:rsidR="00007B04" w:rsidRPr="0083484F" w:rsidRDefault="00007B04" w:rsidP="00007B04">
      <w:pPr>
        <w:autoSpaceDE w:val="0"/>
        <w:autoSpaceDN w:val="0"/>
        <w:adjustRightInd w:val="0"/>
        <w:rPr>
          <w:b/>
          <w:bCs/>
          <w:color w:val="000000"/>
        </w:rPr>
      </w:pPr>
    </w:p>
    <w:p w14:paraId="55CD9C8E" w14:textId="3F630D1B" w:rsidR="00007B04" w:rsidRPr="0083484F" w:rsidRDefault="007813A4" w:rsidP="0083484F">
      <w:pPr>
        <w:pStyle w:val="Heading3"/>
        <w:rPr>
          <w:rFonts w:ascii="Arial" w:eastAsia="Arial" w:hAnsi="Arial" w:cs="Arial"/>
          <w:bCs/>
          <w:iCs/>
          <w:szCs w:val="28"/>
        </w:rPr>
      </w:pPr>
      <w:bookmarkStart w:id="78" w:name="_Toc132575100"/>
      <w:r w:rsidRPr="0083484F">
        <w:rPr>
          <w:rFonts w:ascii="Arial" w:eastAsia="Arial" w:hAnsi="Arial" w:cs="Arial"/>
          <w:bCs/>
          <w:iCs/>
          <w:szCs w:val="28"/>
        </w:rPr>
        <w:t xml:space="preserve">9.3.1 </w:t>
      </w:r>
      <w:r w:rsidR="00BF33C2" w:rsidRPr="0083484F">
        <w:rPr>
          <w:rFonts w:ascii="Arial" w:eastAsia="Arial" w:hAnsi="Arial" w:cs="Arial"/>
          <w:bCs/>
          <w:iCs/>
          <w:szCs w:val="28"/>
        </w:rPr>
        <w:t>Общий процесс</w:t>
      </w:r>
      <w:bookmarkEnd w:id="78"/>
    </w:p>
    <w:p w14:paraId="4BFBC4BC" w14:textId="77777777" w:rsidR="007813A4" w:rsidRPr="0083484F" w:rsidRDefault="007813A4" w:rsidP="00007B04">
      <w:pPr>
        <w:autoSpaceDE w:val="0"/>
        <w:autoSpaceDN w:val="0"/>
        <w:adjustRightInd w:val="0"/>
        <w:rPr>
          <w:color w:val="000000"/>
        </w:rPr>
      </w:pPr>
    </w:p>
    <w:p w14:paraId="352BB407" w14:textId="77777777" w:rsidR="005B31EE" w:rsidRPr="0083484F" w:rsidRDefault="005B31EE" w:rsidP="005B31EE">
      <w:pPr>
        <w:autoSpaceDE w:val="0"/>
        <w:autoSpaceDN w:val="0"/>
        <w:adjustRightInd w:val="0"/>
        <w:spacing w:after="100" w:afterAutospacing="1"/>
        <w:jc w:val="both"/>
        <w:rPr>
          <w:color w:val="000000"/>
        </w:rPr>
      </w:pPr>
      <w:r w:rsidRPr="0083484F">
        <w:rPr>
          <w:color w:val="000000"/>
        </w:rPr>
        <w:t>a) На начальных этапах процесса осуществления оценки потерпевшим лицам будут предоставлены копии процедур рассмотрения жалоб в качестве руководства по подаче жалоб.</w:t>
      </w:r>
    </w:p>
    <w:p w14:paraId="68A64343" w14:textId="77777777" w:rsidR="005B31EE" w:rsidRPr="0083484F" w:rsidRDefault="005B31EE" w:rsidP="005B31EE">
      <w:pPr>
        <w:autoSpaceDE w:val="0"/>
        <w:autoSpaceDN w:val="0"/>
        <w:adjustRightInd w:val="0"/>
        <w:spacing w:after="100" w:afterAutospacing="1"/>
        <w:jc w:val="both"/>
        <w:rPr>
          <w:color w:val="000000"/>
        </w:rPr>
      </w:pPr>
      <w:r w:rsidRPr="0083484F">
        <w:rPr>
          <w:color w:val="000000"/>
        </w:rPr>
        <w:t>b) Процесс рассмотрения жалоб начинается с регистрации жалоб с присвоением им учетного номера, и далее имеется возможность обновлять информацию о ходе рассмотрения дел. Наличие эффективного МРЖ будет также служить следующим целям: сокращения конфликтов и рисков, таких как внешнее вмешательство, коррупция, социальное отчуждение или неэффективное управление; повышение качества проектной деятельности и результатов; а также служить важным механизмом обратной связи и обучения для управления проектом в отношении сильных и слабых сторон проектных процедур и процессов реализации.</w:t>
      </w:r>
    </w:p>
    <w:p w14:paraId="4D6F4F8F" w14:textId="77777777" w:rsidR="005B31EE" w:rsidRPr="0083484F" w:rsidRDefault="005B31EE" w:rsidP="005B31EE">
      <w:pPr>
        <w:autoSpaceDE w:val="0"/>
        <w:autoSpaceDN w:val="0"/>
        <w:adjustRightInd w:val="0"/>
        <w:spacing w:after="100" w:afterAutospacing="1"/>
        <w:jc w:val="both"/>
        <w:rPr>
          <w:color w:val="000000"/>
        </w:rPr>
      </w:pPr>
      <w:r w:rsidRPr="0083484F">
        <w:rPr>
          <w:color w:val="000000"/>
        </w:rPr>
        <w:t>c) В рамках проекта будет использоваться местный механизм, включающий в себя комитеты по переселению, коллег и местных лидеров людей, подвергшихся воздействию. Они обеспечат справедливость при рассмотрении дел, устранят неудобства и удовлетворят требования законных заявителей при низких затратах на сам процесс.</w:t>
      </w:r>
    </w:p>
    <w:p w14:paraId="424C0235" w14:textId="77777777" w:rsidR="005B31EE" w:rsidRPr="0083484F" w:rsidRDefault="005B31EE" w:rsidP="005B31EE">
      <w:pPr>
        <w:autoSpaceDE w:val="0"/>
        <w:autoSpaceDN w:val="0"/>
        <w:adjustRightInd w:val="0"/>
        <w:spacing w:after="100" w:afterAutospacing="1"/>
        <w:jc w:val="both"/>
        <w:rPr>
          <w:color w:val="000000"/>
        </w:rPr>
      </w:pPr>
      <w:r w:rsidRPr="0083484F">
        <w:rPr>
          <w:color w:val="000000"/>
        </w:rPr>
        <w:t>d) Сроки реагирования будут зависеть от вопроса, который необходимо решить, но он должен быть решен эффективно.</w:t>
      </w:r>
    </w:p>
    <w:p w14:paraId="333C996A" w14:textId="78FD7C40" w:rsidR="005B31EE" w:rsidRPr="0083484F" w:rsidRDefault="005B31EE" w:rsidP="005B31EE">
      <w:pPr>
        <w:autoSpaceDE w:val="0"/>
        <w:autoSpaceDN w:val="0"/>
        <w:adjustRightInd w:val="0"/>
        <w:spacing w:after="100" w:afterAutospacing="1"/>
        <w:jc w:val="both"/>
        <w:rPr>
          <w:color w:val="000000"/>
        </w:rPr>
      </w:pPr>
      <w:r w:rsidRPr="0083484F">
        <w:rPr>
          <w:color w:val="000000"/>
        </w:rPr>
        <w:t>e) Компенсация будет выплачиваться отдельным ЛЗП только после письменного согласия ЛЗП, включая как мужа, так и жену.</w:t>
      </w:r>
    </w:p>
    <w:p w14:paraId="60A8B928" w14:textId="77777777" w:rsidR="007813A4" w:rsidRPr="0083484F" w:rsidRDefault="007813A4" w:rsidP="007813A4">
      <w:pPr>
        <w:autoSpaceDE w:val="0"/>
        <w:autoSpaceDN w:val="0"/>
        <w:adjustRightInd w:val="0"/>
        <w:rPr>
          <w:b/>
          <w:bCs/>
          <w:i/>
          <w:color w:val="000000"/>
        </w:rPr>
      </w:pPr>
    </w:p>
    <w:p w14:paraId="43D41DB4" w14:textId="656CEF20" w:rsidR="007813A4" w:rsidRPr="0083484F" w:rsidRDefault="00DE317C" w:rsidP="0083484F">
      <w:pPr>
        <w:pStyle w:val="Heading3"/>
        <w:rPr>
          <w:rFonts w:ascii="Arial" w:eastAsia="Arial" w:hAnsi="Arial" w:cs="Arial"/>
          <w:bCs/>
          <w:iCs/>
          <w:szCs w:val="28"/>
        </w:rPr>
      </w:pPr>
      <w:bookmarkStart w:id="79" w:name="_Toc132575101"/>
      <w:bookmarkStart w:id="80" w:name="_Hlk126178478"/>
      <w:r w:rsidRPr="0083484F">
        <w:rPr>
          <w:rFonts w:ascii="Arial" w:eastAsia="Arial" w:hAnsi="Arial" w:cs="Arial"/>
          <w:bCs/>
          <w:iCs/>
          <w:szCs w:val="28"/>
        </w:rPr>
        <w:t xml:space="preserve">9.3.2 </w:t>
      </w:r>
      <w:r w:rsidR="00BF33C2" w:rsidRPr="0083484F">
        <w:rPr>
          <w:rFonts w:ascii="Arial" w:eastAsia="Arial" w:hAnsi="Arial" w:cs="Arial"/>
          <w:bCs/>
          <w:iCs/>
          <w:szCs w:val="28"/>
        </w:rPr>
        <w:t>Процедуры</w:t>
      </w:r>
      <w:r w:rsidR="007813A4" w:rsidRPr="0083484F">
        <w:rPr>
          <w:rFonts w:ascii="Arial" w:eastAsia="Arial" w:hAnsi="Arial" w:cs="Arial"/>
          <w:bCs/>
          <w:iCs/>
          <w:szCs w:val="28"/>
        </w:rPr>
        <w:t>:</w:t>
      </w:r>
      <w:bookmarkEnd w:id="79"/>
      <w:r w:rsidR="007813A4" w:rsidRPr="0083484F">
        <w:rPr>
          <w:rFonts w:ascii="Arial" w:eastAsia="Arial" w:hAnsi="Arial" w:cs="Arial"/>
          <w:bCs/>
          <w:iCs/>
          <w:szCs w:val="28"/>
        </w:rPr>
        <w:t xml:space="preserve"> </w:t>
      </w:r>
    </w:p>
    <w:bookmarkEnd w:id="80"/>
    <w:p w14:paraId="3B846AFE" w14:textId="77777777" w:rsidR="00DE317C" w:rsidRPr="0083484F" w:rsidRDefault="00DE317C" w:rsidP="00DE317C">
      <w:pPr>
        <w:pStyle w:val="ListParagraph"/>
        <w:tabs>
          <w:tab w:val="left" w:pos="360"/>
        </w:tabs>
        <w:ind w:left="0"/>
        <w:jc w:val="both"/>
        <w:rPr>
          <w:color w:val="000000"/>
          <w:sz w:val="22"/>
          <w:szCs w:val="22"/>
          <w:lang w:val="ru-RU"/>
        </w:rPr>
      </w:pPr>
    </w:p>
    <w:p w14:paraId="4A6C2EC7" w14:textId="30188067" w:rsidR="00AF7643" w:rsidRPr="0083484F" w:rsidRDefault="008B09CB" w:rsidP="00AF7643">
      <w:pPr>
        <w:jc w:val="both"/>
        <w:rPr>
          <w:rFonts w:eastAsia="Arial"/>
        </w:rPr>
      </w:pPr>
      <w:r w:rsidRPr="0083484F">
        <w:rPr>
          <w:rFonts w:eastAsia="Arial"/>
        </w:rPr>
        <w:t>Жалобы могут быть поданы на следующих уровнях</w:t>
      </w:r>
      <w:r w:rsidR="00AF7643" w:rsidRPr="0083484F">
        <w:rPr>
          <w:rFonts w:eastAsia="Arial"/>
        </w:rPr>
        <w:t>:</w:t>
      </w:r>
    </w:p>
    <w:p w14:paraId="334B7367" w14:textId="77777777" w:rsidR="00AF7643" w:rsidRPr="0083484F" w:rsidRDefault="00AF7643" w:rsidP="00AF7643">
      <w:pPr>
        <w:jc w:val="both"/>
        <w:rPr>
          <w:rFonts w:eastAsia="Arial"/>
        </w:rPr>
      </w:pPr>
    </w:p>
    <w:p w14:paraId="587A2D81" w14:textId="1DC6BB02" w:rsidR="008B09CB" w:rsidRPr="0083484F" w:rsidRDefault="008B09CB" w:rsidP="00AF7643">
      <w:pPr>
        <w:autoSpaceDE w:val="0"/>
        <w:autoSpaceDN w:val="0"/>
        <w:adjustRightInd w:val="0"/>
        <w:jc w:val="both"/>
        <w:rPr>
          <w:rFonts w:eastAsia="Arial Unicode MS"/>
        </w:rPr>
      </w:pPr>
      <w:r w:rsidRPr="0083484F">
        <w:rPr>
          <w:rFonts w:eastAsia="Arial Unicode MS"/>
          <w:b/>
          <w:bCs/>
        </w:rPr>
        <w:t>Местный уровень</w:t>
      </w:r>
      <w:r w:rsidRPr="0083484F">
        <w:rPr>
          <w:rFonts w:eastAsia="Arial Unicode MS"/>
        </w:rPr>
        <w:t xml:space="preserve">: </w:t>
      </w:r>
      <w:r w:rsidRPr="0083484F">
        <w:rPr>
          <w:rFonts w:eastAsia="Arial Unicode MS"/>
          <w:i/>
          <w:iCs/>
        </w:rPr>
        <w:t>Местная группа по рассмотрению жалоб</w:t>
      </w:r>
      <w:r w:rsidRPr="0083484F">
        <w:rPr>
          <w:rFonts w:eastAsia="Arial Unicode MS"/>
        </w:rPr>
        <w:t xml:space="preserve"> (МГПРЖ) будет создана в каждой районной администрации (Хукумате). Группу будут возглавлять заместитель Председателя Хукумата, и в ее состав войдут представители управления здравоохранения; комитета охраны окружающей среды; комитета по земельному управлению; джамоатов; и других организаций гражданского общества. Представитель Управления здравоохранения будет выполнять функции секретаря МГПРЖ и местного координатора по рассмотрению жалоб (КЛОРОЖ), который будет нести ответственность за ведение журналов обратной связи. Если проблема не может быть решена на местном уровне, она будет передана на областной уровень. Члены махаллинского комитета, лидеры местных сообществ и другие организации гражданского общества будут полностью сотрудничать с местными сообществами и отдельными лицами и оказывать посредническую поддержку в целом и в частности, при рассмотрении жалоб.</w:t>
      </w:r>
    </w:p>
    <w:p w14:paraId="752B9204" w14:textId="77777777" w:rsidR="008B09CB" w:rsidRPr="0083484F" w:rsidRDefault="008B09CB" w:rsidP="00AF7643">
      <w:pPr>
        <w:autoSpaceDE w:val="0"/>
        <w:autoSpaceDN w:val="0"/>
        <w:adjustRightInd w:val="0"/>
        <w:jc w:val="both"/>
        <w:rPr>
          <w:b/>
          <w:bCs/>
        </w:rPr>
      </w:pPr>
    </w:p>
    <w:p w14:paraId="3BCC000B" w14:textId="5399F131" w:rsidR="005B31EE" w:rsidRPr="0083484F" w:rsidRDefault="005B31EE" w:rsidP="00AF7643">
      <w:pPr>
        <w:autoSpaceDE w:val="0"/>
        <w:autoSpaceDN w:val="0"/>
        <w:adjustRightInd w:val="0"/>
        <w:jc w:val="both"/>
      </w:pPr>
      <w:r w:rsidRPr="0083484F">
        <w:rPr>
          <w:b/>
          <w:bCs/>
        </w:rPr>
        <w:t>Национальный уровень</w:t>
      </w:r>
      <w:r w:rsidRPr="0083484F">
        <w:t xml:space="preserve">: В ситуациях, когда не будет получен ответ от КЛОРОЖ местного или регионального уровня, или если ответ неудовлетворителен, то заявители и поставщики обратной связи имеют возможность напрямую связаться с ГТП для того, чтобы обсудить проблему. Национальную группу по рассмотрению жалоб (НГПРЖ) возглавит директор ГТП, в состав которой войдут представители МЗСЗН, Комитета по земельному управлению и национальных НПО. Специалист ГТП по вопросам социального развития будет выполнять функции секретаря НГПРЖ и национального координатора по рассмотрению жалоб (КЛОРОЖ) для учета жалоб и обращений. </w:t>
      </w:r>
      <w:r w:rsidRPr="0083484F">
        <w:lastRenderedPageBreak/>
        <w:t>Он/она будет нести ответственность за обобщение количества и типов всех жалоб и вопросов, полученных в районах и двух областях</w:t>
      </w:r>
    </w:p>
    <w:p w14:paraId="2123D9D0" w14:textId="77777777" w:rsidR="00AF7643" w:rsidRPr="0083484F" w:rsidRDefault="00AF7643" w:rsidP="00AF7643">
      <w:pPr>
        <w:autoSpaceDE w:val="0"/>
        <w:autoSpaceDN w:val="0"/>
        <w:adjustRightInd w:val="0"/>
        <w:jc w:val="both"/>
      </w:pPr>
    </w:p>
    <w:p w14:paraId="002D8F29" w14:textId="55E416BE" w:rsidR="002F744A" w:rsidRPr="0083484F" w:rsidRDefault="008B09CB" w:rsidP="002F744A">
      <w:pPr>
        <w:pStyle w:val="NormalWeb"/>
        <w:shd w:val="clear" w:color="auto" w:fill="FFFFFF"/>
        <w:spacing w:before="0" w:beforeAutospacing="0" w:after="0" w:afterAutospacing="0"/>
        <w:textAlignment w:val="top"/>
        <w:rPr>
          <w:lang w:val="ru-RU"/>
        </w:rPr>
      </w:pPr>
      <w:r w:rsidRPr="0083484F">
        <w:rPr>
          <w:lang w:val="ru-RU"/>
        </w:rPr>
        <w:t>Ниже перечислены существующие каналы подачи жалоб, которые могут быть использованы работниками для решения своих опасений и проблем</w:t>
      </w:r>
      <w:r w:rsidR="002F744A" w:rsidRPr="0083484F">
        <w:rPr>
          <w:lang w:val="ru-RU"/>
        </w:rPr>
        <w:t xml:space="preserve">. </w:t>
      </w:r>
    </w:p>
    <w:p w14:paraId="23B8AD41" w14:textId="77777777" w:rsidR="002F744A" w:rsidRPr="0083484F" w:rsidRDefault="002F744A" w:rsidP="002F744A">
      <w:pPr>
        <w:autoSpaceDE w:val="0"/>
        <w:autoSpaceDN w:val="0"/>
        <w:adjustRightInd w:val="0"/>
        <w:jc w:val="both"/>
      </w:pPr>
    </w:p>
    <w:p w14:paraId="22100F3D" w14:textId="77777777" w:rsidR="008B09CB" w:rsidRPr="0083484F" w:rsidRDefault="008B09CB" w:rsidP="008B09CB">
      <w:pPr>
        <w:pStyle w:val="NormalWeb"/>
        <w:shd w:val="clear" w:color="auto" w:fill="FFFFFF"/>
        <w:spacing w:before="0" w:beforeAutospacing="0" w:after="0" w:afterAutospacing="0"/>
        <w:jc w:val="both"/>
        <w:textAlignment w:val="top"/>
        <w:rPr>
          <w:lang w:val="ru-RU"/>
        </w:rPr>
      </w:pPr>
      <w:r w:rsidRPr="0083484F">
        <w:rPr>
          <w:b/>
          <w:bCs/>
          <w:u w:val="single"/>
          <w:lang w:val="ru-RU"/>
        </w:rPr>
        <w:t>Национальный уровень</w:t>
      </w:r>
      <w:r w:rsidRPr="0083484F">
        <w:rPr>
          <w:b/>
          <w:bCs/>
          <w:lang w:val="ru-RU"/>
        </w:rPr>
        <w:t>:</w:t>
      </w:r>
      <w:r w:rsidRPr="0083484F">
        <w:rPr>
          <w:lang w:val="ru-RU"/>
        </w:rPr>
        <w:t xml:space="preserve"> </w:t>
      </w:r>
    </w:p>
    <w:p w14:paraId="5D25532D" w14:textId="77777777" w:rsidR="008B09CB" w:rsidRPr="0083484F" w:rsidRDefault="008B09CB" w:rsidP="008B09CB">
      <w:pPr>
        <w:jc w:val="both"/>
        <w:rPr>
          <w:rFonts w:eastAsia="Times New Roman"/>
          <w:b/>
          <w:bCs/>
          <w:sz w:val="24"/>
          <w:szCs w:val="24"/>
        </w:rPr>
      </w:pPr>
      <w:r w:rsidRPr="0083484F">
        <w:rPr>
          <w:rFonts w:eastAsia="Times New Roman"/>
          <w:b/>
          <w:bCs/>
          <w:sz w:val="24"/>
          <w:szCs w:val="24"/>
        </w:rPr>
        <w:t xml:space="preserve">Служба государственного надзора за медицинской деятельностью и социальной защитой населения: </w:t>
      </w:r>
    </w:p>
    <w:p w14:paraId="7BF4D224" w14:textId="77777777" w:rsidR="008B09CB" w:rsidRPr="0083484F" w:rsidRDefault="008B09CB" w:rsidP="008B09CB">
      <w:pPr>
        <w:jc w:val="both"/>
        <w:rPr>
          <w:rStyle w:val="Hyperlink"/>
          <w:sz w:val="24"/>
          <w:szCs w:val="24"/>
        </w:rPr>
      </w:pPr>
      <w:r w:rsidRPr="0083484F">
        <w:rPr>
          <w:rFonts w:eastAsia="Times New Roman"/>
          <w:sz w:val="24"/>
          <w:szCs w:val="24"/>
        </w:rPr>
        <w:t>Веб-сайт МРЖ -</w:t>
      </w:r>
      <w:r w:rsidRPr="0083484F">
        <w:rPr>
          <w:sz w:val="24"/>
          <w:szCs w:val="24"/>
        </w:rPr>
        <w:t xml:space="preserve"> </w:t>
      </w:r>
      <w:hyperlink r:id="rId17" w:history="1">
        <w:r w:rsidRPr="0083484F">
          <w:rPr>
            <w:rStyle w:val="Hyperlink"/>
            <w:sz w:val="24"/>
            <w:szCs w:val="24"/>
          </w:rPr>
          <w:t>www.grm.tj</w:t>
        </w:r>
      </w:hyperlink>
    </w:p>
    <w:p w14:paraId="7A2EA563" w14:textId="77777777" w:rsidR="008B09CB" w:rsidRPr="0083484F" w:rsidRDefault="008B09CB" w:rsidP="008B09CB">
      <w:pPr>
        <w:jc w:val="both"/>
        <w:rPr>
          <w:rFonts w:eastAsia="Times New Roman"/>
          <w:sz w:val="24"/>
          <w:szCs w:val="24"/>
        </w:rPr>
      </w:pPr>
      <w:r w:rsidRPr="0083484F">
        <w:rPr>
          <w:rFonts w:eastAsia="Times New Roman"/>
          <w:sz w:val="24"/>
          <w:szCs w:val="24"/>
        </w:rPr>
        <w:t xml:space="preserve">Тел:    +992 446 10 33 44 </w:t>
      </w:r>
    </w:p>
    <w:p w14:paraId="49782AD5" w14:textId="6A8BBFF9" w:rsidR="008B09CB" w:rsidRPr="0083484F" w:rsidRDefault="008B09CB" w:rsidP="008B09CB">
      <w:pPr>
        <w:spacing w:line="240" w:lineRule="atLeast"/>
        <w:jc w:val="both"/>
        <w:rPr>
          <w:rFonts w:eastAsia="Times New Roman"/>
          <w:iCs/>
          <w:sz w:val="24"/>
          <w:szCs w:val="24"/>
        </w:rPr>
      </w:pPr>
      <w:r w:rsidRPr="0083484F">
        <w:rPr>
          <w:rFonts w:eastAsia="Times New Roman"/>
          <w:sz w:val="24"/>
          <w:szCs w:val="24"/>
        </w:rPr>
        <w:t xml:space="preserve">Адрес электронной почты:    </w:t>
      </w:r>
      <w:hyperlink r:id="rId18" w:history="1">
        <w:r w:rsidRPr="0083484F">
          <w:rPr>
            <w:rFonts w:eastAsia="Times New Roman"/>
            <w:i/>
            <w:sz w:val="24"/>
            <w:szCs w:val="24"/>
          </w:rPr>
          <w:t>info@grm.tj</w:t>
        </w:r>
      </w:hyperlink>
    </w:p>
    <w:p w14:paraId="26894F86" w14:textId="77777777" w:rsidR="002F744A" w:rsidRPr="0083484F" w:rsidRDefault="002F744A" w:rsidP="002F744A">
      <w:pPr>
        <w:jc w:val="both"/>
        <w:rPr>
          <w:rStyle w:val="Hyperlink"/>
          <w:rFonts w:eastAsiaTheme="minorHAnsi"/>
        </w:rPr>
      </w:pPr>
    </w:p>
    <w:p w14:paraId="5EB6544A" w14:textId="77777777" w:rsidR="008B09CB" w:rsidRPr="0083484F" w:rsidRDefault="008B09CB" w:rsidP="008B09CB">
      <w:pPr>
        <w:pStyle w:val="NormalWeb"/>
        <w:shd w:val="clear" w:color="auto" w:fill="FFFFFF"/>
        <w:spacing w:before="0" w:beforeAutospacing="0" w:after="0" w:afterAutospacing="0"/>
        <w:textAlignment w:val="top"/>
        <w:rPr>
          <w:b/>
          <w:bCs/>
          <w:u w:val="single"/>
          <w:lang w:val="ru-RU"/>
        </w:rPr>
      </w:pPr>
      <w:r w:rsidRPr="0083484F">
        <w:rPr>
          <w:b/>
          <w:bCs/>
          <w:u w:val="single"/>
          <w:lang w:val="ru-RU"/>
        </w:rPr>
        <w:t xml:space="preserve">МЗСЗН </w:t>
      </w:r>
    </w:p>
    <w:p w14:paraId="5346D06A" w14:textId="13CC764C" w:rsidR="008B09CB" w:rsidRPr="0083484F" w:rsidRDefault="008B09CB" w:rsidP="008B09CB">
      <w:pPr>
        <w:spacing w:line="0" w:lineRule="atLeast"/>
        <w:jc w:val="both"/>
        <w:rPr>
          <w:rFonts w:eastAsia="Times New Roman"/>
          <w:b/>
          <w:bCs/>
          <w:sz w:val="24"/>
          <w:szCs w:val="24"/>
        </w:rPr>
      </w:pPr>
      <w:r w:rsidRPr="0083484F">
        <w:rPr>
          <w:b/>
          <w:sz w:val="24"/>
          <w:szCs w:val="24"/>
        </w:rPr>
        <w:t>Круглосуточная горячая линия</w:t>
      </w:r>
    </w:p>
    <w:p w14:paraId="2A6FD970" w14:textId="77777777" w:rsidR="008B09CB" w:rsidRPr="0083484F" w:rsidRDefault="008B09CB" w:rsidP="008B09CB">
      <w:pPr>
        <w:pStyle w:val="NormalWeb"/>
        <w:shd w:val="clear" w:color="auto" w:fill="FFFFFF"/>
        <w:spacing w:before="0" w:beforeAutospacing="0" w:after="0" w:afterAutospacing="0"/>
        <w:textAlignment w:val="top"/>
        <w:rPr>
          <w:lang w:val="ru-RU"/>
        </w:rPr>
      </w:pPr>
    </w:p>
    <w:p w14:paraId="23F48C1B" w14:textId="3B5AEE2C" w:rsidR="008B09CB" w:rsidRPr="0083484F" w:rsidRDefault="008B09CB" w:rsidP="008B09CB">
      <w:pPr>
        <w:pStyle w:val="NormalWeb"/>
        <w:shd w:val="clear" w:color="auto" w:fill="FFFFFF"/>
        <w:spacing w:before="0" w:beforeAutospacing="0" w:after="0" w:afterAutospacing="0"/>
        <w:textAlignment w:val="top"/>
        <w:rPr>
          <w:lang w:val="ru-RU"/>
        </w:rPr>
      </w:pPr>
      <w:r w:rsidRPr="0083484F">
        <w:rPr>
          <w:lang w:val="ru-RU"/>
        </w:rPr>
        <w:t>Тел.:  +992 446 10 77 11; +992 (44) 600 60 02 - Пресс-центр; +992 (37) 221 05-90 – Общий отдел</w:t>
      </w:r>
    </w:p>
    <w:p w14:paraId="77AFA087" w14:textId="77777777" w:rsidR="008B09CB" w:rsidRPr="0083484F" w:rsidRDefault="008B09CB" w:rsidP="008B09CB">
      <w:pPr>
        <w:pStyle w:val="NormalWeb"/>
        <w:shd w:val="clear" w:color="auto" w:fill="FFFFFF"/>
        <w:spacing w:before="0" w:beforeAutospacing="0" w:after="0" w:afterAutospacing="0"/>
        <w:textAlignment w:val="top"/>
        <w:rPr>
          <w:lang w:val="ru-RU"/>
        </w:rPr>
      </w:pPr>
      <w:r w:rsidRPr="0083484F">
        <w:rPr>
          <w:lang w:val="ru-RU"/>
        </w:rPr>
        <w:t>Адрес электронной почты: </w:t>
      </w:r>
      <w:hyperlink r:id="rId19" w:history="1">
        <w:r w:rsidRPr="0083484F">
          <w:rPr>
            <w:i/>
            <w:iCs/>
            <w:lang w:val="ru-RU"/>
          </w:rPr>
          <w:t>info@moh.tj</w:t>
        </w:r>
      </w:hyperlink>
      <w:r w:rsidRPr="0083484F">
        <w:rPr>
          <w:i/>
          <w:iCs/>
          <w:lang w:val="ru-RU"/>
        </w:rPr>
        <w:t>;</w:t>
      </w:r>
      <w:r w:rsidRPr="0083484F">
        <w:rPr>
          <w:lang w:val="ru-RU"/>
        </w:rPr>
        <w:t xml:space="preserve"> </w:t>
      </w:r>
      <w:hyperlink r:id="rId20" w:history="1">
        <w:r w:rsidRPr="0083484F">
          <w:rPr>
            <w:i/>
            <w:lang w:val="ru-RU"/>
          </w:rPr>
          <w:t>moh@grm.tj</w:t>
        </w:r>
      </w:hyperlink>
    </w:p>
    <w:p w14:paraId="27AE4824" w14:textId="77777777" w:rsidR="008B09CB" w:rsidRPr="0083484F" w:rsidRDefault="008B09CB" w:rsidP="008B09CB">
      <w:pPr>
        <w:jc w:val="both"/>
        <w:rPr>
          <w:sz w:val="24"/>
          <w:szCs w:val="24"/>
        </w:rPr>
      </w:pPr>
      <w:r w:rsidRPr="0083484F">
        <w:rPr>
          <w:sz w:val="24"/>
          <w:szCs w:val="24"/>
        </w:rPr>
        <w:t xml:space="preserve">Веб-сайт МЗСЗН: </w:t>
      </w:r>
      <w:hyperlink r:id="rId21" w:history="1">
        <w:r w:rsidRPr="0083484F">
          <w:rPr>
            <w:rStyle w:val="Hyperlink"/>
            <w:sz w:val="24"/>
            <w:szCs w:val="24"/>
          </w:rPr>
          <w:t>www.moh.tj</w:t>
        </w:r>
      </w:hyperlink>
      <w:r w:rsidRPr="0083484F">
        <w:rPr>
          <w:sz w:val="24"/>
          <w:szCs w:val="24"/>
        </w:rPr>
        <w:t xml:space="preserve">.  </w:t>
      </w:r>
    </w:p>
    <w:p w14:paraId="64125289" w14:textId="77777777" w:rsidR="008B09CB" w:rsidRPr="0083484F" w:rsidRDefault="008B09CB" w:rsidP="008B09CB">
      <w:pPr>
        <w:jc w:val="both"/>
        <w:rPr>
          <w:sz w:val="24"/>
          <w:szCs w:val="24"/>
        </w:rPr>
      </w:pPr>
      <w:r w:rsidRPr="0083484F">
        <w:rPr>
          <w:sz w:val="24"/>
          <w:szCs w:val="24"/>
        </w:rPr>
        <w:t xml:space="preserve">Страничка МЗСЗН в социальной сети Facebook </w:t>
      </w:r>
      <w:hyperlink r:id="rId22" w:history="1">
        <w:r w:rsidRPr="0083484F">
          <w:rPr>
            <w:rStyle w:val="Hyperlink"/>
            <w:sz w:val="24"/>
            <w:szCs w:val="24"/>
          </w:rPr>
          <w:t>https://www.facebook.com/watch/?v=1611893929165986</w:t>
        </w:r>
      </w:hyperlink>
      <w:r w:rsidRPr="0083484F">
        <w:rPr>
          <w:sz w:val="24"/>
          <w:szCs w:val="24"/>
        </w:rPr>
        <w:t>.</w:t>
      </w:r>
    </w:p>
    <w:p w14:paraId="06D7E839" w14:textId="77777777" w:rsidR="008B09CB" w:rsidRPr="0083484F" w:rsidRDefault="008B09CB" w:rsidP="005411F5">
      <w:pPr>
        <w:spacing w:line="0" w:lineRule="atLeast"/>
        <w:jc w:val="both"/>
        <w:rPr>
          <w:sz w:val="24"/>
          <w:szCs w:val="24"/>
        </w:rPr>
      </w:pPr>
    </w:p>
    <w:p w14:paraId="32BDE879" w14:textId="3A8C42AC" w:rsidR="008B09CB" w:rsidRPr="0083484F" w:rsidRDefault="008B09CB" w:rsidP="005411F5">
      <w:pPr>
        <w:pStyle w:val="ListParagraph"/>
        <w:spacing w:line="240" w:lineRule="atLeast"/>
        <w:ind w:left="0" w:right="295"/>
        <w:rPr>
          <w:i/>
          <w:iCs/>
          <w:lang w:val="ru-RU"/>
        </w:rPr>
      </w:pPr>
    </w:p>
    <w:p w14:paraId="77172FAF" w14:textId="77777777" w:rsidR="008B09CB" w:rsidRPr="0083484F" w:rsidRDefault="008B09CB" w:rsidP="008B09CB">
      <w:pPr>
        <w:pStyle w:val="ListParagraph"/>
        <w:spacing w:before="120" w:line="240" w:lineRule="atLeast"/>
        <w:ind w:left="0" w:right="294"/>
        <w:rPr>
          <w:b/>
          <w:bCs/>
          <w:u w:val="single"/>
          <w:lang w:val="ru-RU"/>
        </w:rPr>
      </w:pPr>
      <w:r w:rsidRPr="0083484F">
        <w:rPr>
          <w:b/>
          <w:bCs/>
          <w:u w:val="single"/>
          <w:lang w:val="ru-RU"/>
        </w:rPr>
        <w:t>Областной/региональный уровень:</w:t>
      </w:r>
    </w:p>
    <w:p w14:paraId="52998D98" w14:textId="77777777" w:rsidR="008B09CB" w:rsidRPr="0083484F" w:rsidRDefault="008B09CB" w:rsidP="008B09CB">
      <w:pPr>
        <w:spacing w:line="0" w:lineRule="atLeast"/>
        <w:ind w:right="295"/>
        <w:rPr>
          <w:sz w:val="24"/>
          <w:szCs w:val="24"/>
          <w:u w:val="single"/>
        </w:rPr>
      </w:pPr>
    </w:p>
    <w:p w14:paraId="4F8D3B8B" w14:textId="495164EC" w:rsidR="008B09CB" w:rsidRPr="0083484F" w:rsidRDefault="008B09CB" w:rsidP="008B09CB">
      <w:pPr>
        <w:spacing w:line="0" w:lineRule="atLeast"/>
        <w:ind w:right="295"/>
        <w:rPr>
          <w:sz w:val="24"/>
          <w:szCs w:val="24"/>
          <w:u w:val="single"/>
        </w:rPr>
      </w:pPr>
      <w:r w:rsidRPr="0083484F">
        <w:rPr>
          <w:sz w:val="24"/>
          <w:szCs w:val="24"/>
          <w:u w:val="single"/>
        </w:rPr>
        <w:t>Представительство Хадамота в Хатлонской области (город Бохтар)</w:t>
      </w:r>
    </w:p>
    <w:p w14:paraId="78321DC8" w14:textId="77777777" w:rsidR="008B09CB" w:rsidRPr="0083484F" w:rsidRDefault="008B09CB" w:rsidP="008B09CB">
      <w:pPr>
        <w:pStyle w:val="ListParagraph"/>
        <w:spacing w:line="0" w:lineRule="atLeast"/>
        <w:ind w:left="0" w:right="295"/>
        <w:rPr>
          <w:lang w:val="ru-RU"/>
        </w:rPr>
      </w:pPr>
      <w:r w:rsidRPr="0083484F">
        <w:rPr>
          <w:rFonts w:eastAsia="Times New Roman"/>
          <w:lang w:val="ru-RU"/>
        </w:rPr>
        <w:t>Веб-сайт</w:t>
      </w:r>
      <w:r w:rsidRPr="0083484F">
        <w:rPr>
          <w:lang w:val="ru-RU"/>
        </w:rPr>
        <w:t>: grm.tj</w:t>
      </w:r>
    </w:p>
    <w:p w14:paraId="35AD7D24" w14:textId="77777777" w:rsidR="008B09CB" w:rsidRPr="0083484F" w:rsidRDefault="008B09CB" w:rsidP="008B09CB">
      <w:pPr>
        <w:pStyle w:val="ListParagraph"/>
        <w:spacing w:line="0" w:lineRule="atLeast"/>
        <w:ind w:left="0" w:right="295"/>
        <w:rPr>
          <w:lang w:val="ru-RU"/>
        </w:rPr>
      </w:pPr>
      <w:r w:rsidRPr="0083484F">
        <w:rPr>
          <w:rFonts w:eastAsia="Times New Roman"/>
          <w:lang w:val="ru-RU"/>
        </w:rPr>
        <w:t>Тел</w:t>
      </w:r>
      <w:r w:rsidRPr="0083484F">
        <w:rPr>
          <w:lang w:val="ru-RU"/>
        </w:rPr>
        <w:t>: +992 446 10 33 11</w:t>
      </w:r>
    </w:p>
    <w:p w14:paraId="5BA68EBD" w14:textId="77777777" w:rsidR="008B09CB" w:rsidRPr="0083484F" w:rsidRDefault="008B09CB" w:rsidP="008B09CB">
      <w:pPr>
        <w:pStyle w:val="ListParagraph"/>
        <w:spacing w:line="0" w:lineRule="atLeast"/>
        <w:ind w:left="0" w:right="295"/>
        <w:rPr>
          <w:lang w:val="ru-RU"/>
        </w:rPr>
      </w:pPr>
      <w:r w:rsidRPr="0083484F">
        <w:rPr>
          <w:rFonts w:eastAsia="Times New Roman"/>
          <w:lang w:val="ru-RU"/>
        </w:rPr>
        <w:t>Адрес электронной почты</w:t>
      </w:r>
      <w:r w:rsidRPr="0083484F">
        <w:rPr>
          <w:lang w:val="ru-RU"/>
        </w:rPr>
        <w:t xml:space="preserve">: </w:t>
      </w:r>
      <w:r w:rsidRPr="0083484F">
        <w:rPr>
          <w:i/>
          <w:iCs/>
          <w:lang w:val="ru-RU"/>
        </w:rPr>
        <w:t>khatlon@grm.tj</w:t>
      </w:r>
    </w:p>
    <w:p w14:paraId="2F88D557" w14:textId="77777777" w:rsidR="008B09CB" w:rsidRPr="0083484F" w:rsidRDefault="008B09CB" w:rsidP="008B09CB">
      <w:pPr>
        <w:ind w:right="295"/>
        <w:rPr>
          <w:sz w:val="24"/>
          <w:szCs w:val="24"/>
          <w:u w:val="single"/>
        </w:rPr>
      </w:pPr>
    </w:p>
    <w:p w14:paraId="1FBEDF80" w14:textId="67D9F495" w:rsidR="008B09CB" w:rsidRPr="0083484F" w:rsidRDefault="008B09CB" w:rsidP="008B09CB">
      <w:pPr>
        <w:ind w:right="295"/>
        <w:rPr>
          <w:sz w:val="24"/>
          <w:szCs w:val="24"/>
          <w:u w:val="single"/>
        </w:rPr>
      </w:pPr>
      <w:r w:rsidRPr="0083484F">
        <w:rPr>
          <w:sz w:val="24"/>
          <w:szCs w:val="24"/>
          <w:u w:val="single"/>
        </w:rPr>
        <w:t>Представительство Хадамота в Согдийской области (город Бустон)</w:t>
      </w:r>
    </w:p>
    <w:p w14:paraId="7890E81F" w14:textId="77777777" w:rsidR="008B09CB" w:rsidRPr="0083484F" w:rsidRDefault="008B09CB" w:rsidP="008B09CB">
      <w:pPr>
        <w:pStyle w:val="ListParagraph"/>
        <w:ind w:left="0" w:right="295"/>
        <w:rPr>
          <w:lang w:val="ru-RU"/>
        </w:rPr>
      </w:pPr>
      <w:r w:rsidRPr="0083484F">
        <w:rPr>
          <w:rFonts w:eastAsia="Times New Roman"/>
          <w:lang w:val="ru-RU"/>
        </w:rPr>
        <w:t>Веб-сайт</w:t>
      </w:r>
      <w:r w:rsidRPr="0083484F">
        <w:rPr>
          <w:lang w:val="ru-RU"/>
        </w:rPr>
        <w:t>: grm.tj</w:t>
      </w:r>
    </w:p>
    <w:p w14:paraId="6A25D70F" w14:textId="77777777" w:rsidR="008B09CB" w:rsidRPr="0083484F" w:rsidRDefault="008B09CB" w:rsidP="008B09CB">
      <w:pPr>
        <w:pStyle w:val="ListParagraph"/>
        <w:ind w:left="0" w:right="295"/>
        <w:rPr>
          <w:lang w:val="ru-RU"/>
        </w:rPr>
      </w:pPr>
      <w:r w:rsidRPr="0083484F">
        <w:rPr>
          <w:rFonts w:eastAsia="Times New Roman"/>
          <w:lang w:val="ru-RU"/>
        </w:rPr>
        <w:t>Тел</w:t>
      </w:r>
      <w:r w:rsidRPr="0083484F">
        <w:rPr>
          <w:lang w:val="ru-RU"/>
        </w:rPr>
        <w:t>: +992 446 10 33 88</w:t>
      </w:r>
    </w:p>
    <w:p w14:paraId="48B84692" w14:textId="77777777" w:rsidR="008B09CB" w:rsidRPr="0083484F" w:rsidRDefault="008B09CB" w:rsidP="008B09CB">
      <w:pPr>
        <w:pStyle w:val="ListParagraph"/>
        <w:ind w:left="0" w:right="295"/>
        <w:rPr>
          <w:lang w:val="ru-RU"/>
        </w:rPr>
      </w:pPr>
      <w:r w:rsidRPr="0083484F">
        <w:rPr>
          <w:rFonts w:eastAsia="Times New Roman"/>
          <w:lang w:val="ru-RU"/>
        </w:rPr>
        <w:t>Адрес электронной почты</w:t>
      </w:r>
      <w:r w:rsidRPr="0083484F">
        <w:rPr>
          <w:lang w:val="ru-RU"/>
        </w:rPr>
        <w:t xml:space="preserve">: </w:t>
      </w:r>
      <w:hyperlink r:id="rId23" w:history="1">
        <w:r w:rsidRPr="0083484F">
          <w:rPr>
            <w:i/>
            <w:lang w:val="ru-RU"/>
          </w:rPr>
          <w:t>sugd@grm.tj</w:t>
        </w:r>
      </w:hyperlink>
    </w:p>
    <w:p w14:paraId="0DAE1DAD" w14:textId="77777777" w:rsidR="008B09CB" w:rsidRPr="0083484F" w:rsidRDefault="008B09CB" w:rsidP="008B09CB">
      <w:pPr>
        <w:ind w:right="295"/>
        <w:rPr>
          <w:sz w:val="24"/>
          <w:szCs w:val="24"/>
          <w:u w:val="single"/>
        </w:rPr>
      </w:pPr>
    </w:p>
    <w:p w14:paraId="60782CFF" w14:textId="2F6D42F2" w:rsidR="008B09CB" w:rsidRPr="0083484F" w:rsidRDefault="008B09CB" w:rsidP="008B09CB">
      <w:pPr>
        <w:ind w:right="295"/>
        <w:rPr>
          <w:sz w:val="24"/>
          <w:szCs w:val="24"/>
          <w:u w:val="single"/>
        </w:rPr>
      </w:pPr>
      <w:r w:rsidRPr="0083484F">
        <w:rPr>
          <w:sz w:val="24"/>
          <w:szCs w:val="24"/>
          <w:u w:val="single"/>
        </w:rPr>
        <w:t>Представительство Хадамота в Горно-Бадахшанской Автономной Области</w:t>
      </w:r>
    </w:p>
    <w:p w14:paraId="7D632A4B" w14:textId="77777777" w:rsidR="008B09CB" w:rsidRPr="0083484F" w:rsidRDefault="008B09CB" w:rsidP="008B09CB">
      <w:pPr>
        <w:pStyle w:val="ListParagraph"/>
        <w:ind w:left="0" w:right="295"/>
        <w:rPr>
          <w:lang w:val="ru-RU"/>
        </w:rPr>
      </w:pPr>
      <w:r w:rsidRPr="0083484F">
        <w:rPr>
          <w:rFonts w:eastAsia="Times New Roman"/>
          <w:lang w:val="ru-RU"/>
        </w:rPr>
        <w:t>Веб-сайт</w:t>
      </w:r>
      <w:r w:rsidRPr="0083484F">
        <w:rPr>
          <w:lang w:val="ru-RU"/>
        </w:rPr>
        <w:t>: grm.tj</w:t>
      </w:r>
    </w:p>
    <w:p w14:paraId="605A8285" w14:textId="77777777" w:rsidR="008B09CB" w:rsidRPr="0083484F" w:rsidRDefault="008B09CB" w:rsidP="008B09CB">
      <w:pPr>
        <w:pStyle w:val="ListParagraph"/>
        <w:ind w:left="0" w:right="295"/>
        <w:rPr>
          <w:lang w:val="ru-RU"/>
        </w:rPr>
      </w:pPr>
      <w:r w:rsidRPr="0083484F">
        <w:rPr>
          <w:rFonts w:eastAsia="Times New Roman"/>
          <w:lang w:val="ru-RU"/>
        </w:rPr>
        <w:t>Тел</w:t>
      </w:r>
      <w:r w:rsidRPr="0083484F">
        <w:rPr>
          <w:lang w:val="ru-RU"/>
        </w:rPr>
        <w:t>: +992 446 10 88 22</w:t>
      </w:r>
    </w:p>
    <w:p w14:paraId="0B4E0B26" w14:textId="77777777" w:rsidR="008B09CB" w:rsidRPr="0083484F" w:rsidRDefault="008B09CB" w:rsidP="008B09CB">
      <w:pPr>
        <w:pStyle w:val="ListParagraph"/>
        <w:ind w:left="0" w:right="295"/>
        <w:rPr>
          <w:lang w:val="ru-RU"/>
        </w:rPr>
      </w:pPr>
      <w:r w:rsidRPr="0083484F">
        <w:rPr>
          <w:rFonts w:eastAsia="Times New Roman"/>
          <w:lang w:val="ru-RU"/>
        </w:rPr>
        <w:t>Адрес электронной почты</w:t>
      </w:r>
      <w:r w:rsidRPr="0083484F">
        <w:rPr>
          <w:lang w:val="ru-RU"/>
        </w:rPr>
        <w:t xml:space="preserve">: </w:t>
      </w:r>
      <w:r w:rsidRPr="0083484F">
        <w:rPr>
          <w:i/>
          <w:iCs/>
          <w:lang w:val="ru-RU"/>
        </w:rPr>
        <w:t>gbao@grm.tj</w:t>
      </w:r>
    </w:p>
    <w:p w14:paraId="31E69CB9" w14:textId="77777777" w:rsidR="008B09CB" w:rsidRPr="0083484F" w:rsidRDefault="008B09CB" w:rsidP="005411F5">
      <w:pPr>
        <w:pStyle w:val="ListParagraph"/>
        <w:spacing w:line="240" w:lineRule="atLeast"/>
        <w:ind w:left="0" w:right="295"/>
        <w:rPr>
          <w:lang w:val="ru-RU"/>
        </w:rPr>
      </w:pPr>
    </w:p>
    <w:p w14:paraId="4B256DB4" w14:textId="75EE7AEA" w:rsidR="008B09CB" w:rsidRPr="0083484F" w:rsidRDefault="008B09CB" w:rsidP="008B09CB">
      <w:pPr>
        <w:pStyle w:val="ADBNum"/>
        <w:spacing w:before="240" w:after="0"/>
        <w:rPr>
          <w:lang w:val="ru-RU"/>
        </w:rPr>
      </w:pPr>
      <w:r w:rsidRPr="0083484F">
        <w:rPr>
          <w:sz w:val="24"/>
          <w:szCs w:val="24"/>
          <w:lang w:val="ru-RU"/>
        </w:rPr>
        <w:t>В каждой ведомстве есть ответственный специалист по регистрации и обработке жалоб в порядке, определенном Законом Республики Таджикистан "Об обращениях физических и юридических лиц".</w:t>
      </w:r>
    </w:p>
    <w:p w14:paraId="6505F02D" w14:textId="26C464BB" w:rsidR="002F744A" w:rsidRPr="0083484F" w:rsidRDefault="008B09CB" w:rsidP="002F744A">
      <w:pPr>
        <w:pStyle w:val="ADBNum"/>
        <w:spacing w:before="240" w:after="0"/>
        <w:rPr>
          <w:lang w:val="ru-RU"/>
        </w:rPr>
      </w:pPr>
      <w:r w:rsidRPr="0083484F">
        <w:rPr>
          <w:lang w:val="ru-RU"/>
        </w:rPr>
        <w:t xml:space="preserve">В общем отделе Министерства, а также в структуре Хадамота есть специалисты по вопросам МРЖ. Хадамот несёт ответственность за рассмотрение всех соответствующих жалоб, но заявители также могут напрямую обращаться в ГРП. В ГРП будет создан отдел по МРЖ, состав которого будет описан </w:t>
      </w:r>
      <w:r w:rsidRPr="0083484F">
        <w:rPr>
          <w:lang w:val="ru-RU"/>
        </w:rPr>
        <w:lastRenderedPageBreak/>
        <w:t>в ОРП. В ГРП специалист по вопросам социального развития будет нести ответственность за регистрацию и переадресацию/повторное рассмотрение всех жалоб и заявлений</w:t>
      </w:r>
      <w:r w:rsidR="002F744A" w:rsidRPr="0083484F">
        <w:rPr>
          <w:lang w:val="ru-RU"/>
        </w:rPr>
        <w:t xml:space="preserve">. </w:t>
      </w:r>
    </w:p>
    <w:p w14:paraId="2B513ACD" w14:textId="77777777" w:rsidR="008B09CB" w:rsidRPr="0083484F" w:rsidRDefault="008B09CB" w:rsidP="008B09CB">
      <w:pPr>
        <w:pStyle w:val="ADBNum"/>
        <w:spacing w:before="240"/>
        <w:rPr>
          <w:lang w:val="ru-RU"/>
        </w:rPr>
      </w:pPr>
      <w:r w:rsidRPr="0083484F">
        <w:rPr>
          <w:lang w:val="ru-RU"/>
        </w:rPr>
        <w:t xml:space="preserve">Сроки рассмотрения жалоб на национальном уровне составят 15 дней с момента получения жалобы, не требующей дополнительного изучения и исследования, и 30 дней для обращений, требующих дополнительного изучения. </w:t>
      </w:r>
    </w:p>
    <w:p w14:paraId="66498969" w14:textId="77777777" w:rsidR="008B09CB" w:rsidRPr="0083484F" w:rsidRDefault="008B09CB" w:rsidP="008B09CB">
      <w:pPr>
        <w:pStyle w:val="ADBNum"/>
        <w:spacing w:before="240"/>
        <w:rPr>
          <w:lang w:val="ru-RU"/>
        </w:rPr>
      </w:pPr>
      <w:r w:rsidRPr="0083484F">
        <w:rPr>
          <w:lang w:val="ru-RU"/>
        </w:rPr>
        <w:t xml:space="preserve">Заявитель будет проинформирован о результатах немедленно и не позднее чем через 5 дней после принятия решения. </w:t>
      </w:r>
    </w:p>
    <w:p w14:paraId="79BF6883" w14:textId="2E29712A" w:rsidR="008B09CB" w:rsidRPr="0083484F" w:rsidRDefault="008B09CB" w:rsidP="008B09CB">
      <w:pPr>
        <w:pStyle w:val="ADBNum"/>
        <w:spacing w:before="240" w:after="0"/>
        <w:rPr>
          <w:lang w:val="ru-RU"/>
        </w:rPr>
      </w:pPr>
      <w:r w:rsidRPr="0083484F">
        <w:rPr>
          <w:i/>
          <w:iCs w:val="0"/>
          <w:lang w:val="ru-RU"/>
        </w:rPr>
        <w:t>Механизм обжалования</w:t>
      </w:r>
      <w:r w:rsidRPr="0083484F">
        <w:rPr>
          <w:lang w:val="ru-RU"/>
        </w:rPr>
        <w:t>. Если жалоба все еще не разрешена к удовлетворению заявителя, то он/она может подать свою жалобу в соответствующий суд</w:t>
      </w:r>
    </w:p>
    <w:p w14:paraId="3A8E65F7" w14:textId="77777777" w:rsidR="004C02AB" w:rsidRPr="0083484F" w:rsidRDefault="004C02AB" w:rsidP="004C02AB">
      <w:pPr>
        <w:tabs>
          <w:tab w:val="left" w:pos="270"/>
          <w:tab w:val="left" w:pos="720"/>
        </w:tabs>
        <w:jc w:val="both"/>
      </w:pPr>
    </w:p>
    <w:p w14:paraId="5128CC8E" w14:textId="35FF2776" w:rsidR="004C02AB" w:rsidRPr="0083484F" w:rsidRDefault="004C02AB" w:rsidP="0083484F">
      <w:pPr>
        <w:pStyle w:val="Heading3"/>
        <w:rPr>
          <w:rFonts w:ascii="Arial" w:eastAsia="Arial" w:hAnsi="Arial" w:cs="Arial"/>
          <w:bCs/>
          <w:iCs/>
          <w:szCs w:val="28"/>
        </w:rPr>
      </w:pPr>
      <w:bookmarkStart w:id="81" w:name="_Toc132575102"/>
      <w:r w:rsidRPr="0083484F">
        <w:rPr>
          <w:rFonts w:ascii="Arial" w:eastAsia="Arial" w:hAnsi="Arial" w:cs="Arial"/>
          <w:bCs/>
          <w:iCs/>
          <w:szCs w:val="28"/>
        </w:rPr>
        <w:t xml:space="preserve">9.3.3 </w:t>
      </w:r>
      <w:r w:rsidR="00BF33C2" w:rsidRPr="0083484F">
        <w:rPr>
          <w:rFonts w:ascii="Arial" w:eastAsia="Arial" w:hAnsi="Arial" w:cs="Arial"/>
          <w:bCs/>
          <w:iCs/>
          <w:szCs w:val="28"/>
        </w:rPr>
        <w:t>Процесс урегулирования жалоб</w:t>
      </w:r>
      <w:bookmarkEnd w:id="81"/>
    </w:p>
    <w:p w14:paraId="61F3ACD9" w14:textId="77777777" w:rsidR="00A5236A" w:rsidRPr="0083484F" w:rsidRDefault="00A5236A" w:rsidP="004C02AB">
      <w:pPr>
        <w:tabs>
          <w:tab w:val="left" w:pos="270"/>
          <w:tab w:val="left" w:pos="720"/>
        </w:tabs>
        <w:jc w:val="both"/>
      </w:pPr>
    </w:p>
    <w:p w14:paraId="0ADD2EE7" w14:textId="6EBA0606" w:rsidR="004C02AB" w:rsidRPr="0083484F" w:rsidRDefault="008B09CB" w:rsidP="004C02AB">
      <w:pPr>
        <w:tabs>
          <w:tab w:val="left" w:pos="270"/>
          <w:tab w:val="left" w:pos="720"/>
        </w:tabs>
        <w:jc w:val="both"/>
      </w:pPr>
      <w:r w:rsidRPr="0083484F">
        <w:t>Общий процесс МРЖ будет состоять из шести этапов, описанных ниже</w:t>
      </w:r>
      <w:r w:rsidR="004C02AB" w:rsidRPr="0083484F">
        <w:t>.</w:t>
      </w:r>
    </w:p>
    <w:p w14:paraId="625D0525" w14:textId="77777777" w:rsidR="004C02AB" w:rsidRPr="0083484F" w:rsidRDefault="004C02AB" w:rsidP="004C02AB">
      <w:pPr>
        <w:pStyle w:val="Bulletpoint"/>
        <w:numPr>
          <w:ilvl w:val="0"/>
          <w:numId w:val="0"/>
        </w:numPr>
        <w:spacing w:after="0" w:line="240" w:lineRule="auto"/>
        <w:ind w:right="-1"/>
        <w:rPr>
          <w:rFonts w:ascii="Times New Roman" w:hAnsi="Times New Roman"/>
          <w:b/>
          <w:i/>
          <w:lang w:val="ru-RU"/>
        </w:rPr>
      </w:pPr>
    </w:p>
    <w:p w14:paraId="69E997A0" w14:textId="56A85938" w:rsidR="008B09CB" w:rsidRPr="0083484F" w:rsidRDefault="008B09CB" w:rsidP="008B09CB">
      <w:pPr>
        <w:pStyle w:val="Bulletpoint"/>
        <w:numPr>
          <w:ilvl w:val="0"/>
          <w:numId w:val="0"/>
        </w:numPr>
        <w:spacing w:after="0" w:line="240" w:lineRule="auto"/>
        <w:ind w:right="-1"/>
        <w:rPr>
          <w:rFonts w:ascii="Times New Roman" w:hAnsi="Times New Roman"/>
          <w:lang w:val="ru-RU"/>
        </w:rPr>
      </w:pPr>
      <w:r w:rsidRPr="0083484F">
        <w:rPr>
          <w:rFonts w:ascii="Times New Roman" w:hAnsi="Times New Roman"/>
          <w:b/>
          <w:i/>
          <w:lang w:val="ru-RU"/>
        </w:rPr>
        <w:t xml:space="preserve">Шаг 1: Подача. </w:t>
      </w:r>
      <w:r w:rsidRPr="0083484F">
        <w:rPr>
          <w:rFonts w:ascii="Times New Roman" w:hAnsi="Times New Roman"/>
          <w:lang w:val="ru-RU"/>
        </w:rPr>
        <w:t>Заинтересованные стороны проекта смогут предоставлять обратную связь и сообщать о жалобах по нескольким каналам: обращаясь в ГТП по почте, телефону, электронной почте, через социальные сети и СМС.</w:t>
      </w:r>
    </w:p>
    <w:p w14:paraId="416AB808" w14:textId="77777777" w:rsidR="008B09CB" w:rsidRPr="0083484F" w:rsidRDefault="008B09CB" w:rsidP="008B09CB">
      <w:pPr>
        <w:pStyle w:val="Bulletpoint"/>
        <w:numPr>
          <w:ilvl w:val="0"/>
          <w:numId w:val="0"/>
        </w:numPr>
        <w:spacing w:after="0" w:line="240" w:lineRule="auto"/>
        <w:ind w:right="-1"/>
        <w:rPr>
          <w:rFonts w:ascii="Times New Roman" w:hAnsi="Times New Roman"/>
          <w:b/>
          <w:bCs/>
          <w:i/>
          <w:lang w:val="ru-RU"/>
        </w:rPr>
      </w:pPr>
    </w:p>
    <w:p w14:paraId="3622DBC1" w14:textId="536C690C" w:rsidR="008B09CB" w:rsidRPr="0083484F" w:rsidRDefault="008B09CB" w:rsidP="008B09CB">
      <w:pPr>
        <w:pStyle w:val="Bulletpoint"/>
        <w:numPr>
          <w:ilvl w:val="0"/>
          <w:numId w:val="0"/>
        </w:numPr>
        <w:spacing w:after="0" w:line="240" w:lineRule="auto"/>
        <w:ind w:right="-1"/>
        <w:rPr>
          <w:rFonts w:ascii="Times New Roman" w:hAnsi="Times New Roman"/>
          <w:lang w:val="ru-RU"/>
        </w:rPr>
      </w:pPr>
      <w:r w:rsidRPr="0083484F">
        <w:rPr>
          <w:rFonts w:ascii="Times New Roman" w:hAnsi="Times New Roman"/>
          <w:b/>
          <w:bCs/>
          <w:i/>
          <w:lang w:val="ru-RU"/>
        </w:rPr>
        <w:t xml:space="preserve">Шаг </w:t>
      </w:r>
      <w:r w:rsidRPr="0083484F">
        <w:rPr>
          <w:rFonts w:ascii="Times New Roman" w:hAnsi="Times New Roman"/>
          <w:b/>
          <w:i/>
          <w:lang w:val="ru-RU"/>
        </w:rPr>
        <w:t xml:space="preserve">2: Сортировка и обработка. </w:t>
      </w:r>
      <w:r w:rsidRPr="0083484F">
        <w:rPr>
          <w:rFonts w:ascii="Times New Roman" w:hAnsi="Times New Roman"/>
          <w:lang w:val="ru-RU"/>
        </w:rPr>
        <w:t>Жалобы и отзывы собираются специалистами по вопросам социального развития в центральных или региональных офисах ГТП и регистрируются в журнале. Их рассмотрение поручается соответствующим лицам / агентствам. Ожидается, что они обсудят с заявителем и придут к решению в течение 15 рабочих дней с момента получения.</w:t>
      </w:r>
    </w:p>
    <w:p w14:paraId="72555493" w14:textId="77777777" w:rsidR="008B09CB" w:rsidRPr="0083484F" w:rsidRDefault="008B09CB" w:rsidP="008B09CB">
      <w:pPr>
        <w:pStyle w:val="Bulletpoint"/>
        <w:numPr>
          <w:ilvl w:val="0"/>
          <w:numId w:val="0"/>
        </w:numPr>
        <w:spacing w:after="0" w:line="240" w:lineRule="auto"/>
        <w:ind w:right="-1"/>
        <w:rPr>
          <w:rFonts w:ascii="Times New Roman" w:hAnsi="Times New Roman"/>
          <w:b/>
          <w:bCs/>
          <w:i/>
          <w:lang w:val="ru-RU"/>
        </w:rPr>
      </w:pPr>
    </w:p>
    <w:p w14:paraId="4E9A86F5" w14:textId="77777777" w:rsidR="008B09CB" w:rsidRPr="0083484F" w:rsidRDefault="008B09CB" w:rsidP="008B09CB">
      <w:pPr>
        <w:pStyle w:val="Bulletpoint"/>
        <w:numPr>
          <w:ilvl w:val="0"/>
          <w:numId w:val="0"/>
        </w:numPr>
        <w:spacing w:after="0" w:line="240" w:lineRule="auto"/>
        <w:ind w:right="-1"/>
        <w:rPr>
          <w:rFonts w:ascii="Times New Roman" w:hAnsi="Times New Roman"/>
          <w:lang w:val="ru-RU"/>
        </w:rPr>
      </w:pPr>
      <w:r w:rsidRPr="0083484F">
        <w:rPr>
          <w:rFonts w:ascii="Times New Roman" w:hAnsi="Times New Roman"/>
          <w:b/>
          <w:bCs/>
          <w:i/>
          <w:lang w:val="ru-RU"/>
        </w:rPr>
        <w:t xml:space="preserve">Шаг 3: Подтверждение и последующие действия. </w:t>
      </w:r>
      <w:r w:rsidRPr="0083484F">
        <w:rPr>
          <w:rFonts w:ascii="Times New Roman" w:hAnsi="Times New Roman"/>
          <w:lang w:val="ru-RU"/>
        </w:rPr>
        <w:t>В течение пяти (5) рабочих дней с момента подачи жалобы ответственное лицо/агентство свяжется с заявителем и предоставит информацию о вероятном ходе действий и предполагаемых сроках разрешения жалобы. Если жалоба не будет рассмотрена в течение 15 дней, ответственное лицо предоставит заявителю обновленную информацию о статусе жалобы/вопроса и снова предоставит оценку того, сколько времени потребуется для решения проблемы.</w:t>
      </w:r>
    </w:p>
    <w:p w14:paraId="19385314" w14:textId="77777777" w:rsidR="008B09CB" w:rsidRPr="0083484F" w:rsidRDefault="008B09CB" w:rsidP="008B09CB">
      <w:pPr>
        <w:pStyle w:val="Bulletpoint"/>
        <w:numPr>
          <w:ilvl w:val="0"/>
          <w:numId w:val="0"/>
        </w:numPr>
        <w:spacing w:after="0" w:line="240" w:lineRule="auto"/>
        <w:ind w:right="-1"/>
        <w:rPr>
          <w:rFonts w:ascii="Times New Roman" w:hAnsi="Times New Roman"/>
          <w:b/>
          <w:bCs/>
          <w:i/>
          <w:lang w:val="ru-RU"/>
        </w:rPr>
      </w:pPr>
    </w:p>
    <w:p w14:paraId="20D7D33A" w14:textId="20030FE5" w:rsidR="008B09CB" w:rsidRPr="0083484F" w:rsidRDefault="008B09CB" w:rsidP="008B09CB">
      <w:pPr>
        <w:pStyle w:val="Bulletpoint"/>
        <w:numPr>
          <w:ilvl w:val="0"/>
          <w:numId w:val="0"/>
        </w:numPr>
        <w:spacing w:after="0" w:line="240" w:lineRule="auto"/>
        <w:ind w:right="-1"/>
        <w:rPr>
          <w:rFonts w:ascii="Times New Roman" w:hAnsi="Times New Roman"/>
          <w:lang w:val="ru-RU"/>
        </w:rPr>
      </w:pPr>
      <w:r w:rsidRPr="0083484F">
        <w:rPr>
          <w:rFonts w:ascii="Times New Roman" w:hAnsi="Times New Roman"/>
          <w:b/>
          <w:bCs/>
          <w:i/>
          <w:lang w:val="ru-RU"/>
        </w:rPr>
        <w:t xml:space="preserve">Шаг 4: Верификация, расследование и принятие мер. </w:t>
      </w:r>
      <w:r w:rsidRPr="0083484F">
        <w:rPr>
          <w:rFonts w:ascii="Times New Roman" w:hAnsi="Times New Roman"/>
          <w:lang w:val="ru-RU"/>
        </w:rPr>
        <w:t xml:space="preserve">Этот этап включает в себя сбор информации о жалобе для определения фактов, связанных с проблемой, и проверки обоснованности жалобы, а затем разработку предлагаемого решения, которое может включать в себя изменение решений, касающихся права на смягчение последствий, помощь, изменения в самой программе, другие действия или отсутствие действий. В зависимости от характера жалобы процесс может включать посещение объекта, изучение документов, встречу с заявителем (если он известен и готов к такой встрече), а также встречи с другими лицами (как связанными с проектом, так и сторонними), которые могут обладать информацией или иным образом помочь в решении проблемы. Ожидается, что многие или большинство жалоб будут разрешены на этом этапе. Все действия, предпринятые на этом и других этапах, будут полностью задокументированы, и любое решение будет занесено в журнал. </w:t>
      </w:r>
    </w:p>
    <w:p w14:paraId="12CF0AF3" w14:textId="77777777" w:rsidR="008B09CB" w:rsidRPr="0083484F" w:rsidRDefault="008B09CB" w:rsidP="008B09CB">
      <w:pPr>
        <w:pStyle w:val="Bulletpoint"/>
        <w:numPr>
          <w:ilvl w:val="0"/>
          <w:numId w:val="0"/>
        </w:numPr>
        <w:spacing w:after="0" w:line="240" w:lineRule="auto"/>
        <w:ind w:right="-1"/>
        <w:rPr>
          <w:rFonts w:ascii="Times New Roman" w:hAnsi="Times New Roman"/>
          <w:lang w:val="ru-RU"/>
        </w:rPr>
      </w:pPr>
    </w:p>
    <w:p w14:paraId="2BE3CC91" w14:textId="30857D96" w:rsidR="008B09CB" w:rsidRPr="0083484F" w:rsidRDefault="008B09CB" w:rsidP="008B09CB">
      <w:pPr>
        <w:pStyle w:val="Bulletpoint"/>
        <w:numPr>
          <w:ilvl w:val="0"/>
          <w:numId w:val="0"/>
        </w:numPr>
        <w:spacing w:after="0" w:line="240" w:lineRule="auto"/>
        <w:ind w:right="-1"/>
        <w:rPr>
          <w:rFonts w:ascii="Times New Roman" w:hAnsi="Times New Roman"/>
          <w:bCs/>
          <w:lang w:val="ru-RU"/>
        </w:rPr>
      </w:pPr>
      <w:r w:rsidRPr="0083484F">
        <w:rPr>
          <w:rFonts w:ascii="Times New Roman" w:hAnsi="Times New Roman"/>
          <w:b/>
          <w:i/>
          <w:lang w:val="ru-RU"/>
        </w:rPr>
        <w:t xml:space="preserve">Шаг 5: Мониторинг и оценка. </w:t>
      </w:r>
      <w:r w:rsidRPr="0083484F">
        <w:rPr>
          <w:rFonts w:ascii="Times New Roman" w:hAnsi="Times New Roman"/>
          <w:lang w:val="ru-RU"/>
        </w:rPr>
        <w:t>Мониторинг относится к процессу отслеживания жалоб и оценки прогресса, достигнутого в их разрешении. Соответствующая ГТП будет нести ответственность за консолидацию, мониторинг и отчетность по жалобам, запросам и другим отзывам, которые были получены, разрешены или находятся на рассмотрении. Это будет осуществляться путем ведения журнала жалоб и записей всех шагов, предпринятых для разрешения жалоб или иного ответа на отзывы и вопросы.</w:t>
      </w:r>
    </w:p>
    <w:p w14:paraId="5D2BAAAB" w14:textId="77777777" w:rsidR="008B09CB" w:rsidRPr="0083484F" w:rsidRDefault="008B09CB" w:rsidP="008B09CB">
      <w:pPr>
        <w:pStyle w:val="Bulletpointlast"/>
        <w:numPr>
          <w:ilvl w:val="0"/>
          <w:numId w:val="0"/>
        </w:numPr>
        <w:spacing w:after="0" w:line="240" w:lineRule="auto"/>
        <w:ind w:right="0"/>
        <w:rPr>
          <w:rFonts w:ascii="Times New Roman" w:hAnsi="Times New Roman"/>
          <w:b/>
          <w:i/>
          <w:lang w:val="ru-RU"/>
        </w:rPr>
      </w:pPr>
    </w:p>
    <w:p w14:paraId="701C6DB8" w14:textId="6F3F53B6" w:rsidR="004C02AB" w:rsidRPr="0083484F" w:rsidRDefault="008B09CB" w:rsidP="008B09CB">
      <w:pPr>
        <w:jc w:val="both"/>
        <w:rPr>
          <w:color w:val="000000"/>
          <w:sz w:val="24"/>
          <w:szCs w:val="24"/>
        </w:rPr>
      </w:pPr>
      <w:r w:rsidRPr="0083484F">
        <w:rPr>
          <w:b/>
          <w:i/>
        </w:rPr>
        <w:lastRenderedPageBreak/>
        <w:t xml:space="preserve">Шаг 6: Предоставление обратной связи. </w:t>
      </w:r>
      <w:r w:rsidRPr="0083484F">
        <w:t>Этот этап включает в себя информирование тех, кто представил жалобы, отзывы и вопросы о том, как были решены проблемы, или предоставление ответов на вопросы. По возможности, заявителей следует информировать о предлагаемом решении лично (общение по телефону или другими способами).</w:t>
      </w:r>
    </w:p>
    <w:p w14:paraId="04049E53" w14:textId="77777777" w:rsidR="007813A4" w:rsidRPr="0083484F" w:rsidRDefault="007813A4" w:rsidP="007813A4">
      <w:pPr>
        <w:autoSpaceDE w:val="0"/>
        <w:autoSpaceDN w:val="0"/>
        <w:adjustRightInd w:val="0"/>
        <w:rPr>
          <w:rFonts w:ascii="Arial" w:hAnsi="Arial" w:cs="Arial"/>
          <w:color w:val="000000"/>
          <w:sz w:val="18"/>
          <w:szCs w:val="20"/>
        </w:rPr>
      </w:pPr>
    </w:p>
    <w:p w14:paraId="403A8C40" w14:textId="5516FDE4" w:rsidR="007813A4" w:rsidRPr="0083484F" w:rsidRDefault="00EA7369" w:rsidP="0083484F">
      <w:pPr>
        <w:pStyle w:val="Heading3"/>
        <w:rPr>
          <w:rFonts w:ascii="Arial" w:eastAsia="Arial" w:hAnsi="Arial" w:cs="Arial"/>
          <w:bCs/>
          <w:iCs/>
          <w:szCs w:val="28"/>
        </w:rPr>
      </w:pPr>
      <w:bookmarkStart w:id="82" w:name="_Hlk126178710"/>
      <w:bookmarkStart w:id="83" w:name="_Toc132575103"/>
      <w:r w:rsidRPr="0083484F">
        <w:rPr>
          <w:rFonts w:ascii="Arial" w:eastAsia="Arial" w:hAnsi="Arial" w:cs="Arial"/>
          <w:bCs/>
          <w:iCs/>
          <w:szCs w:val="28"/>
        </w:rPr>
        <w:t>9</w:t>
      </w:r>
      <w:r w:rsidR="007813A4" w:rsidRPr="0083484F">
        <w:rPr>
          <w:rFonts w:ascii="Arial" w:eastAsia="Arial" w:hAnsi="Arial" w:cs="Arial"/>
          <w:bCs/>
          <w:iCs/>
          <w:szCs w:val="28"/>
        </w:rPr>
        <w:t>.3</w:t>
      </w:r>
      <w:r w:rsidRPr="0083484F">
        <w:rPr>
          <w:rFonts w:ascii="Arial" w:eastAsia="Arial" w:hAnsi="Arial" w:cs="Arial"/>
          <w:bCs/>
          <w:iCs/>
          <w:szCs w:val="28"/>
        </w:rPr>
        <w:t>.</w:t>
      </w:r>
      <w:r w:rsidR="004C02AB" w:rsidRPr="0083484F">
        <w:rPr>
          <w:rFonts w:ascii="Arial" w:eastAsia="Arial" w:hAnsi="Arial" w:cs="Arial"/>
          <w:bCs/>
          <w:iCs/>
          <w:szCs w:val="28"/>
        </w:rPr>
        <w:t>4</w:t>
      </w:r>
      <w:r w:rsidR="007813A4" w:rsidRPr="0083484F">
        <w:rPr>
          <w:rFonts w:ascii="Arial" w:eastAsia="Arial" w:hAnsi="Arial" w:cs="Arial"/>
          <w:bCs/>
          <w:iCs/>
          <w:szCs w:val="28"/>
        </w:rPr>
        <w:t xml:space="preserve"> </w:t>
      </w:r>
      <w:bookmarkEnd w:id="82"/>
      <w:r w:rsidR="00BF33C2" w:rsidRPr="0083484F">
        <w:rPr>
          <w:rFonts w:ascii="Arial" w:eastAsia="Arial" w:hAnsi="Arial" w:cs="Arial"/>
          <w:bCs/>
          <w:iCs/>
          <w:szCs w:val="28"/>
        </w:rPr>
        <w:t>Журнал учета жалоб</w:t>
      </w:r>
      <w:bookmarkEnd w:id="83"/>
    </w:p>
    <w:p w14:paraId="212352A3" w14:textId="77777777" w:rsidR="00EA7369" w:rsidRPr="0083484F" w:rsidRDefault="00EA7369" w:rsidP="00EA7369">
      <w:pPr>
        <w:autoSpaceDE w:val="0"/>
        <w:autoSpaceDN w:val="0"/>
        <w:adjustRightInd w:val="0"/>
        <w:jc w:val="both"/>
      </w:pPr>
    </w:p>
    <w:p w14:paraId="6325F375" w14:textId="38BA42C4" w:rsidR="00D820BD" w:rsidRPr="0083484F" w:rsidRDefault="00BF33C2" w:rsidP="00D820BD">
      <w:pPr>
        <w:jc w:val="both"/>
        <w:rPr>
          <w:rFonts w:eastAsia="Times New Roman"/>
        </w:rPr>
      </w:pPr>
      <w:bookmarkStart w:id="84" w:name="_Toc498512242"/>
      <w:r w:rsidRPr="0083484F">
        <w:rPr>
          <w:rFonts w:eastAsia="Times New Roman"/>
        </w:rPr>
        <w:t>Контактные лица, ответственные за рассмотрение и обработку жалоб, будут вести журналы учета жалоб на местах в целях обеспечения того, чтобы каждой поданной жалобе был присвоен индивидуальный учетный номер, и она надлежащим образом затем отслеживалась на этом основании, а все зафиксированные действия были выполнены. При получении отзывов, в том числе жалоб, определяется следующее</w:t>
      </w:r>
      <w:r w:rsidR="00D820BD" w:rsidRPr="0083484F">
        <w:rPr>
          <w:rFonts w:eastAsia="Times New Roman"/>
        </w:rPr>
        <w:t>:</w:t>
      </w:r>
      <w:bookmarkEnd w:id="84"/>
    </w:p>
    <w:p w14:paraId="4BBBB582" w14:textId="77777777" w:rsidR="00BF33C2" w:rsidRPr="0083484F" w:rsidRDefault="00BF33C2">
      <w:pPr>
        <w:pStyle w:val="ListParagraph"/>
        <w:numPr>
          <w:ilvl w:val="0"/>
          <w:numId w:val="13"/>
        </w:numPr>
        <w:spacing w:before="120" w:after="120"/>
        <w:ind w:left="0" w:firstLine="0"/>
        <w:jc w:val="both"/>
        <w:rPr>
          <w:sz w:val="22"/>
          <w:szCs w:val="22"/>
          <w:lang w:val="ru-RU"/>
        </w:rPr>
      </w:pPr>
      <w:r w:rsidRPr="0083484F">
        <w:rPr>
          <w:sz w:val="22"/>
          <w:szCs w:val="22"/>
          <w:lang w:val="ru-RU"/>
        </w:rPr>
        <w:t>Тип обращения</w:t>
      </w:r>
    </w:p>
    <w:p w14:paraId="7B2F1863" w14:textId="77777777" w:rsidR="00BF33C2" w:rsidRPr="0083484F" w:rsidRDefault="00BF33C2">
      <w:pPr>
        <w:pStyle w:val="ListParagraph"/>
        <w:numPr>
          <w:ilvl w:val="0"/>
          <w:numId w:val="13"/>
        </w:numPr>
        <w:spacing w:before="120" w:after="120"/>
        <w:ind w:left="0" w:firstLine="0"/>
        <w:jc w:val="both"/>
        <w:rPr>
          <w:sz w:val="22"/>
          <w:szCs w:val="22"/>
          <w:lang w:val="ru-RU"/>
        </w:rPr>
      </w:pPr>
      <w:r w:rsidRPr="0083484F">
        <w:rPr>
          <w:sz w:val="22"/>
          <w:szCs w:val="22"/>
          <w:lang w:val="ru-RU"/>
        </w:rPr>
        <w:t>Категория обращения</w:t>
      </w:r>
    </w:p>
    <w:p w14:paraId="58C777D6" w14:textId="77777777" w:rsidR="00BF33C2" w:rsidRPr="0083484F" w:rsidRDefault="00BF33C2">
      <w:pPr>
        <w:pStyle w:val="ListParagraph"/>
        <w:numPr>
          <w:ilvl w:val="0"/>
          <w:numId w:val="13"/>
        </w:numPr>
        <w:spacing w:before="120" w:after="120"/>
        <w:ind w:left="0" w:firstLine="0"/>
        <w:jc w:val="both"/>
        <w:rPr>
          <w:sz w:val="22"/>
          <w:szCs w:val="22"/>
          <w:lang w:val="ru-RU"/>
        </w:rPr>
      </w:pPr>
      <w:r w:rsidRPr="0083484F">
        <w:rPr>
          <w:sz w:val="22"/>
          <w:szCs w:val="22"/>
          <w:lang w:val="ru-RU"/>
        </w:rPr>
        <w:t>Лица, ответственные за рассмотрение и принятие мер в отношении обращения</w:t>
      </w:r>
    </w:p>
    <w:p w14:paraId="774D3FE7" w14:textId="77777777" w:rsidR="00BF33C2" w:rsidRPr="0083484F" w:rsidRDefault="00BF33C2">
      <w:pPr>
        <w:pStyle w:val="ListParagraph"/>
        <w:numPr>
          <w:ilvl w:val="0"/>
          <w:numId w:val="13"/>
        </w:numPr>
        <w:spacing w:before="120" w:after="120"/>
        <w:ind w:left="0" w:firstLine="0"/>
        <w:jc w:val="both"/>
        <w:rPr>
          <w:sz w:val="22"/>
          <w:szCs w:val="22"/>
          <w:lang w:val="ru-RU"/>
        </w:rPr>
      </w:pPr>
      <w:r w:rsidRPr="0083484F">
        <w:rPr>
          <w:sz w:val="22"/>
          <w:szCs w:val="22"/>
          <w:lang w:val="ru-RU"/>
        </w:rPr>
        <w:t>Крайний срок разрешения обращения; и</w:t>
      </w:r>
    </w:p>
    <w:p w14:paraId="077CEE10" w14:textId="69998816" w:rsidR="00BF33C2" w:rsidRPr="0083484F" w:rsidRDefault="00BF33C2">
      <w:pPr>
        <w:pStyle w:val="ListParagraph"/>
        <w:numPr>
          <w:ilvl w:val="0"/>
          <w:numId w:val="13"/>
        </w:numPr>
        <w:spacing w:before="120" w:after="120"/>
        <w:ind w:left="0" w:firstLine="0"/>
        <w:jc w:val="both"/>
        <w:rPr>
          <w:sz w:val="22"/>
          <w:szCs w:val="22"/>
          <w:lang w:val="ru-RU"/>
        </w:rPr>
      </w:pPr>
      <w:r w:rsidRPr="0083484F">
        <w:rPr>
          <w:sz w:val="22"/>
          <w:szCs w:val="22"/>
          <w:lang w:val="ru-RU"/>
        </w:rPr>
        <w:t>Согласованный план действий</w:t>
      </w:r>
    </w:p>
    <w:p w14:paraId="63A7959A" w14:textId="77777777" w:rsidR="00D820BD" w:rsidRPr="0083484F" w:rsidRDefault="00D820BD" w:rsidP="00D820BD">
      <w:pPr>
        <w:spacing w:line="323" w:lineRule="exact"/>
      </w:pPr>
    </w:p>
    <w:p w14:paraId="263BC4C2" w14:textId="5914ADF5" w:rsidR="00BF33C2" w:rsidRPr="00374EEE" w:rsidRDefault="00BF33C2" w:rsidP="00D820BD">
      <w:pPr>
        <w:spacing w:line="236" w:lineRule="auto"/>
        <w:jc w:val="both"/>
        <w:rPr>
          <w:rFonts w:eastAsia="Times New Roman"/>
          <w:lang w:val="en-US"/>
        </w:rPr>
      </w:pPr>
      <w:r w:rsidRPr="00374EEE">
        <w:rPr>
          <w:rFonts w:eastAsia="Times New Roman"/>
        </w:rPr>
        <w:t>Контактные лица, ответственные за рассмотрение и обработку жалоб (Специалист по вопросам социального развития ГТП, консультанты по социальным вопросам, работающие в региональных проектных офисах) будут обеспечивать, чтобы каждая жалоба имела индивидуальный учетный номер и надлежащим образом отслеживалась, а зафиксированные действия выполнялись. Журнал учета жалоб должен содержать в себе следующую информацию</w:t>
      </w:r>
      <w:r w:rsidR="00374EEE">
        <w:rPr>
          <w:rFonts w:eastAsia="Times New Roman"/>
          <w:lang w:val="en-US"/>
        </w:rPr>
        <w:t>.</w:t>
      </w:r>
    </w:p>
    <w:p w14:paraId="6FE6BC16" w14:textId="77777777" w:rsidR="00D820BD" w:rsidRPr="0083484F" w:rsidRDefault="00D820BD" w:rsidP="00D820BD">
      <w:pPr>
        <w:spacing w:line="236" w:lineRule="auto"/>
        <w:jc w:val="both"/>
      </w:pPr>
    </w:p>
    <w:p w14:paraId="57F26C35" w14:textId="77777777" w:rsidR="00BF33C2" w:rsidRPr="0083484F" w:rsidRDefault="00BF33C2">
      <w:pPr>
        <w:numPr>
          <w:ilvl w:val="0"/>
          <w:numId w:val="20"/>
        </w:numPr>
        <w:tabs>
          <w:tab w:val="left" w:pos="900"/>
        </w:tabs>
        <w:ind w:left="643"/>
        <w:rPr>
          <w:rFonts w:eastAsia="Times New Roman"/>
        </w:rPr>
      </w:pPr>
      <w:r w:rsidRPr="0083484F">
        <w:rPr>
          <w:rFonts w:eastAsia="Times New Roman"/>
        </w:rPr>
        <w:t>Ф.И.О. ЛЗП, его/ее место жительства и подробная информация о его/ее жалобе.</w:t>
      </w:r>
    </w:p>
    <w:p w14:paraId="0A2E2046" w14:textId="77777777" w:rsidR="00BF33C2" w:rsidRPr="0083484F" w:rsidRDefault="00BF33C2">
      <w:pPr>
        <w:numPr>
          <w:ilvl w:val="0"/>
          <w:numId w:val="20"/>
        </w:numPr>
        <w:tabs>
          <w:tab w:val="left" w:pos="900"/>
        </w:tabs>
        <w:ind w:left="643"/>
        <w:rPr>
          <w:rFonts w:eastAsia="Times New Roman"/>
        </w:rPr>
      </w:pPr>
      <w:r w:rsidRPr="0083484F">
        <w:rPr>
          <w:rFonts w:eastAsia="Times New Roman"/>
        </w:rPr>
        <w:t>Дата учета жалобы.</w:t>
      </w:r>
    </w:p>
    <w:p w14:paraId="2698C9F0" w14:textId="77777777" w:rsidR="00BF33C2" w:rsidRPr="0083484F" w:rsidRDefault="00BF33C2">
      <w:pPr>
        <w:numPr>
          <w:ilvl w:val="0"/>
          <w:numId w:val="20"/>
        </w:numPr>
        <w:tabs>
          <w:tab w:val="left" w:pos="900"/>
        </w:tabs>
        <w:ind w:left="643"/>
        <w:rPr>
          <w:rFonts w:eastAsia="Times New Roman"/>
        </w:rPr>
      </w:pPr>
      <w:r w:rsidRPr="0083484F">
        <w:rPr>
          <w:rFonts w:eastAsia="Times New Roman"/>
        </w:rPr>
        <w:t>Дата загрузки журнала учета жалоб в базу данных проекта.</w:t>
      </w:r>
    </w:p>
    <w:p w14:paraId="4E87D1FB" w14:textId="77777777" w:rsidR="00BF33C2" w:rsidRPr="0083484F" w:rsidRDefault="00BF33C2">
      <w:pPr>
        <w:numPr>
          <w:ilvl w:val="0"/>
          <w:numId w:val="20"/>
        </w:numPr>
        <w:tabs>
          <w:tab w:val="left" w:pos="900"/>
        </w:tabs>
        <w:ind w:left="643"/>
        <w:rPr>
          <w:rFonts w:eastAsia="Times New Roman"/>
        </w:rPr>
      </w:pPr>
      <w:r w:rsidRPr="0083484F">
        <w:rPr>
          <w:rFonts w:eastAsia="Times New Roman"/>
        </w:rPr>
        <w:t>Подробные сведения о предлагаемых корректирующих действиях, наименование утверждающего органа.</w:t>
      </w:r>
    </w:p>
    <w:p w14:paraId="4B8F6333" w14:textId="77777777" w:rsidR="00BF33C2" w:rsidRPr="0083484F" w:rsidRDefault="00BF33C2">
      <w:pPr>
        <w:numPr>
          <w:ilvl w:val="0"/>
          <w:numId w:val="20"/>
        </w:numPr>
        <w:tabs>
          <w:tab w:val="left" w:pos="900"/>
        </w:tabs>
        <w:ind w:left="643"/>
        <w:rPr>
          <w:rFonts w:eastAsia="Times New Roman"/>
        </w:rPr>
      </w:pPr>
      <w:r w:rsidRPr="0083484F">
        <w:rPr>
          <w:rFonts w:eastAsia="Times New Roman"/>
        </w:rPr>
        <w:t>Дата, когда предлагаемое корректирующее действие было отправлено заявителю (при необходимости).</w:t>
      </w:r>
    </w:p>
    <w:p w14:paraId="56DD6D46" w14:textId="77777777" w:rsidR="00BF33C2" w:rsidRPr="0083484F" w:rsidRDefault="00BF33C2">
      <w:pPr>
        <w:numPr>
          <w:ilvl w:val="0"/>
          <w:numId w:val="20"/>
        </w:numPr>
        <w:tabs>
          <w:tab w:val="left" w:pos="900"/>
        </w:tabs>
        <w:ind w:left="643"/>
        <w:rPr>
          <w:rFonts w:eastAsia="Times New Roman"/>
        </w:rPr>
      </w:pPr>
      <w:r w:rsidRPr="0083484F">
        <w:rPr>
          <w:rFonts w:eastAsia="Times New Roman"/>
        </w:rPr>
        <w:t>Подробные сведения о собрании Комитета по рассмотрению жалоб (при необходимости).</w:t>
      </w:r>
    </w:p>
    <w:p w14:paraId="07B5F6CB" w14:textId="77777777" w:rsidR="00BF33C2" w:rsidRPr="0083484F" w:rsidRDefault="00BF33C2">
      <w:pPr>
        <w:numPr>
          <w:ilvl w:val="0"/>
          <w:numId w:val="20"/>
        </w:numPr>
        <w:tabs>
          <w:tab w:val="left" w:pos="900"/>
        </w:tabs>
        <w:ind w:left="643"/>
        <w:rPr>
          <w:rFonts w:eastAsia="Times New Roman"/>
        </w:rPr>
      </w:pPr>
      <w:r w:rsidRPr="0083484F">
        <w:rPr>
          <w:rFonts w:eastAsia="Times New Roman"/>
        </w:rPr>
        <w:t>Дата, когда жалоба была закрыта; и</w:t>
      </w:r>
    </w:p>
    <w:p w14:paraId="5AC1881D" w14:textId="6AC96D7C" w:rsidR="00BF33C2" w:rsidRPr="0083484F" w:rsidRDefault="00BF33C2">
      <w:pPr>
        <w:numPr>
          <w:ilvl w:val="0"/>
          <w:numId w:val="20"/>
        </w:numPr>
        <w:tabs>
          <w:tab w:val="left" w:pos="900"/>
        </w:tabs>
        <w:ind w:left="643" w:hanging="360"/>
        <w:rPr>
          <w:rFonts w:eastAsia="Times New Roman"/>
        </w:rPr>
      </w:pPr>
      <w:r w:rsidRPr="0083484F">
        <w:rPr>
          <w:rFonts w:eastAsia="Times New Roman"/>
        </w:rPr>
        <w:t>Дата, когда ответ был отправлен заявителю.</w:t>
      </w:r>
    </w:p>
    <w:p w14:paraId="1EDBA1EE" w14:textId="77777777" w:rsidR="00D820BD" w:rsidRPr="0083484F" w:rsidRDefault="00D820BD" w:rsidP="00D820BD">
      <w:pPr>
        <w:tabs>
          <w:tab w:val="left" w:pos="900"/>
        </w:tabs>
        <w:rPr>
          <w:rFonts w:eastAsia="Times New Roman"/>
        </w:rPr>
      </w:pPr>
    </w:p>
    <w:p w14:paraId="6ADFDDC8" w14:textId="0BE6751D" w:rsidR="00D820BD" w:rsidRPr="0083484F" w:rsidRDefault="00DC05DF" w:rsidP="0083484F">
      <w:pPr>
        <w:pStyle w:val="Heading3"/>
        <w:rPr>
          <w:rFonts w:ascii="Arial" w:eastAsia="Arial" w:hAnsi="Arial" w:cs="Arial"/>
          <w:bCs/>
          <w:iCs/>
          <w:szCs w:val="28"/>
        </w:rPr>
      </w:pPr>
      <w:bookmarkStart w:id="85" w:name="_Toc1500072"/>
      <w:bookmarkStart w:id="86" w:name="_Toc132575104"/>
      <w:r w:rsidRPr="0083484F">
        <w:rPr>
          <w:rFonts w:ascii="Arial" w:eastAsia="Arial" w:hAnsi="Arial" w:cs="Arial"/>
          <w:bCs/>
          <w:iCs/>
          <w:szCs w:val="28"/>
        </w:rPr>
        <w:t>9</w:t>
      </w:r>
      <w:r w:rsidR="006F4B36" w:rsidRPr="0083484F">
        <w:rPr>
          <w:rFonts w:ascii="Arial" w:eastAsia="Arial" w:hAnsi="Arial" w:cs="Arial"/>
          <w:bCs/>
          <w:iCs/>
          <w:szCs w:val="28"/>
        </w:rPr>
        <w:t>.3.</w:t>
      </w:r>
      <w:r w:rsidR="00554842" w:rsidRPr="0083484F">
        <w:rPr>
          <w:rFonts w:ascii="Arial" w:eastAsia="Arial" w:hAnsi="Arial" w:cs="Arial"/>
          <w:bCs/>
          <w:iCs/>
          <w:szCs w:val="28"/>
        </w:rPr>
        <w:t>5</w:t>
      </w:r>
      <w:r w:rsidR="00D820BD" w:rsidRPr="0083484F">
        <w:rPr>
          <w:rFonts w:ascii="Arial" w:eastAsia="Arial" w:hAnsi="Arial" w:cs="Arial"/>
          <w:bCs/>
          <w:iCs/>
          <w:szCs w:val="28"/>
        </w:rPr>
        <w:t xml:space="preserve"> </w:t>
      </w:r>
      <w:bookmarkEnd w:id="85"/>
      <w:r w:rsidR="00BF33C2" w:rsidRPr="0083484F">
        <w:rPr>
          <w:rFonts w:ascii="Arial" w:eastAsia="Arial" w:hAnsi="Arial" w:cs="Arial"/>
          <w:bCs/>
          <w:iCs/>
          <w:szCs w:val="28"/>
        </w:rPr>
        <w:t>Мониторинг и отчетность по жалобам</w:t>
      </w:r>
      <w:bookmarkEnd w:id="86"/>
    </w:p>
    <w:p w14:paraId="294C35F2" w14:textId="77777777" w:rsidR="006A750D" w:rsidRPr="0083484F" w:rsidRDefault="006A750D" w:rsidP="006A750D"/>
    <w:p w14:paraId="6BBE5B27" w14:textId="77777777" w:rsidR="00D820BD" w:rsidRPr="0083484F" w:rsidRDefault="00D820BD" w:rsidP="00D820BD">
      <w:pPr>
        <w:spacing w:line="57" w:lineRule="exact"/>
        <w:rPr>
          <w:sz w:val="20"/>
        </w:rPr>
      </w:pPr>
    </w:p>
    <w:p w14:paraId="00BBE9FF" w14:textId="5CF18AA9" w:rsidR="00D820BD" w:rsidRPr="0083484F" w:rsidRDefault="00BF33C2" w:rsidP="00D820BD">
      <w:r w:rsidRPr="0083484F">
        <w:rPr>
          <w:rFonts w:eastAsia="Times New Roman"/>
        </w:rPr>
        <w:t>Специалист по вопросам социального развития ГТП будет нести ответственность за следующее</w:t>
      </w:r>
      <w:r w:rsidR="00D820BD" w:rsidRPr="0083484F">
        <w:rPr>
          <w:rFonts w:eastAsia="Times New Roman"/>
        </w:rPr>
        <w:t>:</w:t>
      </w:r>
    </w:p>
    <w:p w14:paraId="02D19FAD" w14:textId="77777777" w:rsidR="00BF33C2" w:rsidRPr="0083484F" w:rsidRDefault="00BF33C2">
      <w:pPr>
        <w:pStyle w:val="ListParagraph"/>
        <w:numPr>
          <w:ilvl w:val="1"/>
          <w:numId w:val="10"/>
        </w:numPr>
        <w:tabs>
          <w:tab w:val="left" w:pos="900"/>
        </w:tabs>
        <w:spacing w:line="262" w:lineRule="auto"/>
        <w:ind w:left="851" w:hanging="284"/>
        <w:jc w:val="both"/>
        <w:rPr>
          <w:sz w:val="22"/>
          <w:lang w:val="ru-RU"/>
        </w:rPr>
      </w:pPr>
      <w:r w:rsidRPr="0083484F">
        <w:rPr>
          <w:sz w:val="22"/>
          <w:lang w:val="ru-RU"/>
        </w:rPr>
        <w:t>Сбор и анализ качественных данных, получаемых со стороны КЛОРОЖ относительно количества, содержания и статуса жалоб и их загрузки в единую базу данных проекта;</w:t>
      </w:r>
    </w:p>
    <w:p w14:paraId="3EE7601A" w14:textId="77777777" w:rsidR="00BF33C2" w:rsidRPr="0083484F" w:rsidRDefault="00BF33C2">
      <w:pPr>
        <w:pStyle w:val="ListParagraph"/>
        <w:numPr>
          <w:ilvl w:val="1"/>
          <w:numId w:val="10"/>
        </w:numPr>
        <w:tabs>
          <w:tab w:val="left" w:pos="900"/>
        </w:tabs>
        <w:spacing w:line="262" w:lineRule="auto"/>
        <w:ind w:left="851" w:hanging="284"/>
        <w:jc w:val="both"/>
        <w:rPr>
          <w:sz w:val="22"/>
          <w:lang w:val="ru-RU"/>
        </w:rPr>
      </w:pPr>
      <w:r w:rsidRPr="0083484F">
        <w:rPr>
          <w:sz w:val="22"/>
          <w:lang w:val="ru-RU"/>
        </w:rPr>
        <w:t>Проведение мониторинга по нерешенным вопросам и предложение мер по их разрешению;</w:t>
      </w:r>
    </w:p>
    <w:p w14:paraId="6717EC39" w14:textId="51C82DAE" w:rsidR="00BF33C2" w:rsidRPr="0083484F" w:rsidRDefault="00BF33C2">
      <w:pPr>
        <w:pStyle w:val="ListParagraph"/>
        <w:numPr>
          <w:ilvl w:val="1"/>
          <w:numId w:val="10"/>
        </w:numPr>
        <w:tabs>
          <w:tab w:val="left" w:pos="900"/>
        </w:tabs>
        <w:spacing w:line="262" w:lineRule="auto"/>
        <w:ind w:left="851" w:hanging="284"/>
        <w:jc w:val="both"/>
        <w:rPr>
          <w:sz w:val="22"/>
          <w:lang w:val="ru-RU"/>
        </w:rPr>
      </w:pPr>
      <w:r w:rsidRPr="0083484F">
        <w:rPr>
          <w:sz w:val="22"/>
          <w:lang w:val="ru-RU"/>
        </w:rPr>
        <w:t>Представление квартальных отчетов по механизмам МРЖ специалисту по мониторингу и оценке ГТП.</w:t>
      </w:r>
    </w:p>
    <w:p w14:paraId="47814ACA" w14:textId="77777777" w:rsidR="00D820BD" w:rsidRPr="0083484F" w:rsidRDefault="00D820BD" w:rsidP="00D820BD">
      <w:pPr>
        <w:pStyle w:val="ListParagraph"/>
        <w:ind w:left="0"/>
        <w:rPr>
          <w:rFonts w:eastAsia="Symbol"/>
          <w:sz w:val="22"/>
          <w:lang w:val="ru-RU"/>
        </w:rPr>
      </w:pPr>
    </w:p>
    <w:p w14:paraId="461F09B0" w14:textId="74B6CE00" w:rsidR="00D820BD" w:rsidRPr="0083484F" w:rsidRDefault="00BF33C2" w:rsidP="00D820BD">
      <w:pPr>
        <w:spacing w:before="120" w:after="120"/>
      </w:pPr>
      <w:bookmarkStart w:id="87" w:name="_Toc498512250"/>
      <w:r w:rsidRPr="0083484F">
        <w:t>Ежеквартальные отчеты, представляемые со стороны ГТП, должны включать раздел, посвященный вопросам МРЖ, в котором содержится обновленная информация о следующем</w:t>
      </w:r>
      <w:r w:rsidR="00D820BD" w:rsidRPr="0083484F">
        <w:t>:</w:t>
      </w:r>
      <w:bookmarkEnd w:id="87"/>
    </w:p>
    <w:p w14:paraId="3B8E6B83" w14:textId="5FFF2A1B" w:rsidR="00BF33C2" w:rsidRPr="0083484F" w:rsidRDefault="00BF33C2">
      <w:pPr>
        <w:pStyle w:val="ListParagraph"/>
        <w:widowControl w:val="0"/>
        <w:numPr>
          <w:ilvl w:val="0"/>
          <w:numId w:val="15"/>
        </w:numPr>
        <w:autoSpaceDE w:val="0"/>
        <w:autoSpaceDN w:val="0"/>
        <w:adjustRightInd w:val="0"/>
        <w:spacing w:before="120" w:after="120"/>
        <w:jc w:val="both"/>
        <w:rPr>
          <w:sz w:val="22"/>
          <w:lang w:val="ru-RU"/>
        </w:rPr>
      </w:pPr>
      <w:r w:rsidRPr="0083484F">
        <w:rPr>
          <w:sz w:val="22"/>
          <w:lang w:val="ru-RU"/>
        </w:rPr>
        <w:t>Статус реализации МРЖ (процедуры, обучение, кампании по повышению осведомленности общественности, бюджетирование и т. д.);</w:t>
      </w:r>
    </w:p>
    <w:p w14:paraId="61BF509D" w14:textId="77777777" w:rsidR="00BF33C2" w:rsidRPr="0083484F" w:rsidRDefault="00BF33C2">
      <w:pPr>
        <w:pStyle w:val="ListParagraph"/>
        <w:widowControl w:val="0"/>
        <w:numPr>
          <w:ilvl w:val="0"/>
          <w:numId w:val="15"/>
        </w:numPr>
        <w:autoSpaceDE w:val="0"/>
        <w:autoSpaceDN w:val="0"/>
        <w:adjustRightInd w:val="0"/>
        <w:spacing w:before="120" w:after="120"/>
        <w:jc w:val="both"/>
        <w:rPr>
          <w:sz w:val="22"/>
          <w:lang w:val="ru-RU"/>
        </w:rPr>
      </w:pPr>
      <w:r w:rsidRPr="0083484F">
        <w:rPr>
          <w:sz w:val="22"/>
          <w:lang w:val="ru-RU"/>
        </w:rPr>
        <w:lastRenderedPageBreak/>
        <w:t>Качественные данные о количестве полученных жалоб / (заявлений, предложений, жалоб, запросов, положительных отзывов), с указанием тех жалоб, которые связаны с СЭС 5 ВБ, и количества разрешенных жалоб;</w:t>
      </w:r>
    </w:p>
    <w:p w14:paraId="03847094" w14:textId="77777777" w:rsidR="00BF33C2" w:rsidRPr="0083484F" w:rsidRDefault="00BF33C2">
      <w:pPr>
        <w:pStyle w:val="ListParagraph"/>
        <w:widowControl w:val="0"/>
        <w:numPr>
          <w:ilvl w:val="0"/>
          <w:numId w:val="15"/>
        </w:numPr>
        <w:autoSpaceDE w:val="0"/>
        <w:autoSpaceDN w:val="0"/>
        <w:adjustRightInd w:val="0"/>
        <w:spacing w:before="120" w:after="120"/>
        <w:jc w:val="both"/>
        <w:rPr>
          <w:sz w:val="22"/>
          <w:lang w:val="ru-RU"/>
        </w:rPr>
      </w:pPr>
      <w:r w:rsidRPr="0083484F">
        <w:rPr>
          <w:sz w:val="22"/>
          <w:lang w:val="ru-RU"/>
        </w:rPr>
        <w:t>Количественные данные о типе жалоб и ответах на них, поднятых вопросах и жалобах, которые остаются неурегулированными;</w:t>
      </w:r>
    </w:p>
    <w:p w14:paraId="0ADF9391" w14:textId="77777777" w:rsidR="00BF33C2" w:rsidRPr="0083484F" w:rsidRDefault="00BF33C2">
      <w:pPr>
        <w:pStyle w:val="ListParagraph"/>
        <w:widowControl w:val="0"/>
        <w:numPr>
          <w:ilvl w:val="0"/>
          <w:numId w:val="15"/>
        </w:numPr>
        <w:autoSpaceDE w:val="0"/>
        <w:autoSpaceDN w:val="0"/>
        <w:adjustRightInd w:val="0"/>
        <w:spacing w:before="120" w:after="120"/>
        <w:jc w:val="both"/>
        <w:rPr>
          <w:sz w:val="22"/>
          <w:lang w:val="ru-RU"/>
        </w:rPr>
      </w:pPr>
      <w:r w:rsidRPr="0083484F">
        <w:rPr>
          <w:sz w:val="22"/>
          <w:lang w:val="ru-RU"/>
        </w:rPr>
        <w:t>Степень удовлетворенности принятыми мерами (ответными мерами);</w:t>
      </w:r>
    </w:p>
    <w:p w14:paraId="24D663D2" w14:textId="3E2CE530" w:rsidR="00BF33C2" w:rsidRPr="0083484F" w:rsidRDefault="00BF33C2">
      <w:pPr>
        <w:pStyle w:val="ListParagraph"/>
        <w:widowControl w:val="0"/>
        <w:numPr>
          <w:ilvl w:val="0"/>
          <w:numId w:val="15"/>
        </w:numPr>
        <w:autoSpaceDE w:val="0"/>
        <w:autoSpaceDN w:val="0"/>
        <w:adjustRightInd w:val="0"/>
        <w:spacing w:before="120" w:after="120"/>
        <w:jc w:val="both"/>
        <w:rPr>
          <w:sz w:val="22"/>
          <w:lang w:val="ru-RU"/>
        </w:rPr>
      </w:pPr>
      <w:r w:rsidRPr="0083484F">
        <w:rPr>
          <w:sz w:val="22"/>
          <w:lang w:val="ru-RU"/>
        </w:rPr>
        <w:t>Любые принятые корректирующие меры.</w:t>
      </w:r>
    </w:p>
    <w:p w14:paraId="06E4B229" w14:textId="77777777" w:rsidR="00D820BD" w:rsidRPr="0083484F" w:rsidRDefault="00D820BD" w:rsidP="00D820BD">
      <w:pPr>
        <w:pStyle w:val="Heading2"/>
        <w:rPr>
          <w:rFonts w:eastAsia="Arial"/>
          <w:iCs/>
          <w:sz w:val="22"/>
          <w:szCs w:val="24"/>
        </w:rPr>
      </w:pPr>
      <w:bookmarkStart w:id="88" w:name="_Toc256000027"/>
      <w:bookmarkStart w:id="89" w:name="_Toc460509214"/>
      <w:bookmarkStart w:id="90" w:name="_Toc497682893"/>
    </w:p>
    <w:p w14:paraId="0E938299" w14:textId="30CD154F" w:rsidR="00D820BD" w:rsidRPr="0083484F" w:rsidRDefault="00DC05DF" w:rsidP="0083484F">
      <w:pPr>
        <w:pStyle w:val="Heading3"/>
        <w:rPr>
          <w:rFonts w:ascii="Arial" w:eastAsia="Arial" w:hAnsi="Arial" w:cs="Arial"/>
          <w:bCs/>
          <w:iCs/>
          <w:szCs w:val="28"/>
        </w:rPr>
      </w:pPr>
      <w:bookmarkStart w:id="91" w:name="_Toc1500073"/>
      <w:bookmarkStart w:id="92" w:name="_Toc132575105"/>
      <w:r w:rsidRPr="0083484F">
        <w:rPr>
          <w:rFonts w:ascii="Arial" w:eastAsia="Arial" w:hAnsi="Arial" w:cs="Arial"/>
          <w:bCs/>
          <w:iCs/>
          <w:szCs w:val="28"/>
        </w:rPr>
        <w:t>9</w:t>
      </w:r>
      <w:r w:rsidR="006F4B36" w:rsidRPr="0083484F">
        <w:rPr>
          <w:rFonts w:ascii="Arial" w:eastAsia="Arial" w:hAnsi="Arial" w:cs="Arial"/>
          <w:bCs/>
          <w:iCs/>
          <w:szCs w:val="28"/>
        </w:rPr>
        <w:t>.3.</w:t>
      </w:r>
      <w:r w:rsidR="00554842" w:rsidRPr="0083484F">
        <w:rPr>
          <w:rFonts w:ascii="Arial" w:eastAsia="Arial" w:hAnsi="Arial" w:cs="Arial"/>
          <w:bCs/>
          <w:iCs/>
          <w:szCs w:val="28"/>
        </w:rPr>
        <w:t>6</w:t>
      </w:r>
      <w:r w:rsidR="00D820BD" w:rsidRPr="0083484F">
        <w:rPr>
          <w:rFonts w:ascii="Arial" w:eastAsia="Arial" w:hAnsi="Arial" w:cs="Arial"/>
          <w:bCs/>
          <w:iCs/>
          <w:szCs w:val="28"/>
        </w:rPr>
        <w:t xml:space="preserve"> </w:t>
      </w:r>
      <w:bookmarkEnd w:id="88"/>
      <w:bookmarkEnd w:id="89"/>
      <w:bookmarkEnd w:id="90"/>
      <w:bookmarkEnd w:id="91"/>
      <w:r w:rsidR="00BF33C2" w:rsidRPr="0083484F">
        <w:rPr>
          <w:rFonts w:ascii="Arial" w:eastAsia="Arial" w:hAnsi="Arial" w:cs="Arial"/>
          <w:bCs/>
          <w:iCs/>
          <w:szCs w:val="28"/>
        </w:rPr>
        <w:t>Система рассмотрения жалоб Всемирного банка</w:t>
      </w:r>
      <w:bookmarkEnd w:id="92"/>
    </w:p>
    <w:p w14:paraId="4C05E7CC" w14:textId="77777777" w:rsidR="00D820BD" w:rsidRPr="0083484F" w:rsidRDefault="00D820BD" w:rsidP="00D820BD">
      <w:pPr>
        <w:rPr>
          <w:sz w:val="20"/>
        </w:rPr>
      </w:pPr>
    </w:p>
    <w:p w14:paraId="1F7FF381" w14:textId="0AAD54BD" w:rsidR="00BF33C2" w:rsidRPr="0083484F" w:rsidRDefault="00BF33C2" w:rsidP="00D018C1">
      <w:pPr>
        <w:pStyle w:val="10"/>
        <w:ind w:left="0"/>
        <w:rPr>
          <w:sz w:val="22"/>
          <w:szCs w:val="22"/>
        </w:rPr>
      </w:pPr>
      <w:r w:rsidRPr="0083484F">
        <w:rPr>
          <w:sz w:val="22"/>
          <w:szCs w:val="22"/>
        </w:rPr>
        <w:t>Сообщества</w:t>
      </w:r>
      <w:r w:rsidRPr="0083484F">
        <w:rPr>
          <w:spacing w:val="-6"/>
          <w:sz w:val="22"/>
          <w:szCs w:val="22"/>
        </w:rPr>
        <w:t xml:space="preserve"> </w:t>
      </w:r>
      <w:r w:rsidRPr="0083484F">
        <w:rPr>
          <w:sz w:val="22"/>
          <w:szCs w:val="22"/>
        </w:rPr>
        <w:t>и</w:t>
      </w:r>
      <w:r w:rsidRPr="0083484F">
        <w:rPr>
          <w:spacing w:val="-9"/>
          <w:sz w:val="22"/>
          <w:szCs w:val="22"/>
        </w:rPr>
        <w:t xml:space="preserve"> </w:t>
      </w:r>
      <w:r w:rsidRPr="0083484F">
        <w:rPr>
          <w:sz w:val="22"/>
          <w:szCs w:val="22"/>
        </w:rPr>
        <w:t>отдельные</w:t>
      </w:r>
      <w:r w:rsidRPr="0083484F">
        <w:rPr>
          <w:spacing w:val="-9"/>
          <w:sz w:val="22"/>
          <w:szCs w:val="22"/>
        </w:rPr>
        <w:t xml:space="preserve"> </w:t>
      </w:r>
      <w:r w:rsidRPr="0083484F">
        <w:rPr>
          <w:sz w:val="22"/>
          <w:szCs w:val="22"/>
        </w:rPr>
        <w:t>лица,</w:t>
      </w:r>
      <w:r w:rsidRPr="0083484F">
        <w:rPr>
          <w:spacing w:val="-6"/>
          <w:sz w:val="22"/>
          <w:szCs w:val="22"/>
        </w:rPr>
        <w:t xml:space="preserve"> </w:t>
      </w:r>
      <w:r w:rsidRPr="0083484F">
        <w:rPr>
          <w:sz w:val="22"/>
          <w:szCs w:val="22"/>
        </w:rPr>
        <w:t>которые</w:t>
      </w:r>
      <w:r w:rsidRPr="0083484F">
        <w:rPr>
          <w:spacing w:val="-6"/>
          <w:sz w:val="22"/>
          <w:szCs w:val="22"/>
        </w:rPr>
        <w:t xml:space="preserve"> </w:t>
      </w:r>
      <w:r w:rsidRPr="0083484F">
        <w:rPr>
          <w:sz w:val="22"/>
          <w:szCs w:val="22"/>
        </w:rPr>
        <w:t>считают,</w:t>
      </w:r>
      <w:r w:rsidRPr="0083484F">
        <w:rPr>
          <w:spacing w:val="-7"/>
          <w:sz w:val="22"/>
          <w:szCs w:val="22"/>
        </w:rPr>
        <w:t xml:space="preserve"> </w:t>
      </w:r>
      <w:r w:rsidRPr="0083484F">
        <w:rPr>
          <w:sz w:val="22"/>
          <w:szCs w:val="22"/>
        </w:rPr>
        <w:t>что</w:t>
      </w:r>
      <w:r w:rsidRPr="0083484F">
        <w:rPr>
          <w:spacing w:val="-7"/>
          <w:sz w:val="22"/>
          <w:szCs w:val="22"/>
        </w:rPr>
        <w:t xml:space="preserve"> </w:t>
      </w:r>
      <w:r w:rsidRPr="0083484F">
        <w:rPr>
          <w:sz w:val="22"/>
          <w:szCs w:val="22"/>
        </w:rPr>
        <w:t>проект,</w:t>
      </w:r>
      <w:r w:rsidRPr="0083484F">
        <w:rPr>
          <w:spacing w:val="-7"/>
          <w:sz w:val="22"/>
          <w:szCs w:val="22"/>
        </w:rPr>
        <w:t xml:space="preserve"> </w:t>
      </w:r>
      <w:r w:rsidRPr="0083484F">
        <w:rPr>
          <w:sz w:val="22"/>
          <w:szCs w:val="22"/>
        </w:rPr>
        <w:t>поддерживаемый</w:t>
      </w:r>
      <w:r w:rsidRPr="0083484F">
        <w:rPr>
          <w:spacing w:val="-6"/>
          <w:sz w:val="22"/>
          <w:szCs w:val="22"/>
        </w:rPr>
        <w:t xml:space="preserve"> </w:t>
      </w:r>
      <w:r w:rsidRPr="0083484F">
        <w:rPr>
          <w:sz w:val="22"/>
          <w:szCs w:val="22"/>
        </w:rPr>
        <w:t>Всемирным</w:t>
      </w:r>
      <w:r w:rsidRPr="0083484F">
        <w:rPr>
          <w:spacing w:val="-7"/>
          <w:sz w:val="22"/>
          <w:szCs w:val="22"/>
        </w:rPr>
        <w:t xml:space="preserve"> </w:t>
      </w:r>
      <w:r w:rsidRPr="0083484F">
        <w:rPr>
          <w:sz w:val="22"/>
          <w:szCs w:val="22"/>
        </w:rPr>
        <w:t>банком (ВБ),</w:t>
      </w:r>
      <w:r w:rsidRPr="0083484F">
        <w:rPr>
          <w:spacing w:val="-11"/>
          <w:sz w:val="22"/>
          <w:szCs w:val="22"/>
        </w:rPr>
        <w:t xml:space="preserve"> </w:t>
      </w:r>
      <w:r w:rsidRPr="0083484F">
        <w:rPr>
          <w:sz w:val="22"/>
          <w:szCs w:val="22"/>
        </w:rPr>
        <w:t>неблагоприятно</w:t>
      </w:r>
      <w:r w:rsidRPr="0083484F">
        <w:rPr>
          <w:spacing w:val="-12"/>
          <w:sz w:val="22"/>
          <w:szCs w:val="22"/>
        </w:rPr>
        <w:t xml:space="preserve"> </w:t>
      </w:r>
      <w:r w:rsidRPr="0083484F">
        <w:rPr>
          <w:sz w:val="22"/>
          <w:szCs w:val="22"/>
        </w:rPr>
        <w:t>повлиял</w:t>
      </w:r>
      <w:r w:rsidRPr="0083484F">
        <w:rPr>
          <w:spacing w:val="-11"/>
          <w:sz w:val="22"/>
          <w:szCs w:val="22"/>
        </w:rPr>
        <w:t xml:space="preserve"> </w:t>
      </w:r>
      <w:r w:rsidRPr="0083484F">
        <w:rPr>
          <w:sz w:val="22"/>
          <w:szCs w:val="22"/>
        </w:rPr>
        <w:t>на</w:t>
      </w:r>
      <w:r w:rsidRPr="0083484F">
        <w:rPr>
          <w:spacing w:val="-11"/>
          <w:sz w:val="22"/>
          <w:szCs w:val="22"/>
        </w:rPr>
        <w:t xml:space="preserve"> </w:t>
      </w:r>
      <w:r w:rsidRPr="0083484F">
        <w:rPr>
          <w:sz w:val="22"/>
          <w:szCs w:val="22"/>
        </w:rPr>
        <w:t>них,</w:t>
      </w:r>
      <w:r w:rsidRPr="0083484F">
        <w:rPr>
          <w:spacing w:val="-12"/>
          <w:sz w:val="22"/>
          <w:szCs w:val="22"/>
        </w:rPr>
        <w:t xml:space="preserve"> </w:t>
      </w:r>
      <w:r w:rsidRPr="0083484F">
        <w:rPr>
          <w:sz w:val="22"/>
          <w:szCs w:val="22"/>
        </w:rPr>
        <w:t>могут</w:t>
      </w:r>
      <w:r w:rsidRPr="0083484F">
        <w:rPr>
          <w:spacing w:val="-12"/>
          <w:sz w:val="22"/>
          <w:szCs w:val="22"/>
        </w:rPr>
        <w:t xml:space="preserve"> </w:t>
      </w:r>
      <w:r w:rsidRPr="0083484F">
        <w:rPr>
          <w:sz w:val="22"/>
          <w:szCs w:val="22"/>
        </w:rPr>
        <w:t>подавать</w:t>
      </w:r>
      <w:r w:rsidRPr="0083484F">
        <w:rPr>
          <w:spacing w:val="-12"/>
          <w:sz w:val="22"/>
          <w:szCs w:val="22"/>
        </w:rPr>
        <w:t xml:space="preserve"> </w:t>
      </w:r>
      <w:r w:rsidRPr="0083484F">
        <w:rPr>
          <w:sz w:val="22"/>
          <w:szCs w:val="22"/>
        </w:rPr>
        <w:t>жалобы</w:t>
      </w:r>
      <w:r w:rsidRPr="0083484F">
        <w:rPr>
          <w:spacing w:val="-11"/>
          <w:sz w:val="22"/>
          <w:szCs w:val="22"/>
        </w:rPr>
        <w:t xml:space="preserve"> </w:t>
      </w:r>
      <w:r w:rsidRPr="0083484F">
        <w:rPr>
          <w:sz w:val="22"/>
          <w:szCs w:val="22"/>
        </w:rPr>
        <w:t>в</w:t>
      </w:r>
      <w:r w:rsidRPr="0083484F">
        <w:rPr>
          <w:spacing w:val="-13"/>
          <w:sz w:val="22"/>
          <w:szCs w:val="22"/>
        </w:rPr>
        <w:t xml:space="preserve"> </w:t>
      </w:r>
      <w:r w:rsidRPr="0083484F">
        <w:rPr>
          <w:sz w:val="22"/>
          <w:szCs w:val="22"/>
        </w:rPr>
        <w:t>рамках</w:t>
      </w:r>
      <w:r w:rsidRPr="0083484F">
        <w:rPr>
          <w:spacing w:val="-12"/>
          <w:sz w:val="22"/>
          <w:szCs w:val="22"/>
        </w:rPr>
        <w:t xml:space="preserve"> </w:t>
      </w:r>
      <w:r w:rsidRPr="0083484F">
        <w:rPr>
          <w:sz w:val="22"/>
          <w:szCs w:val="22"/>
        </w:rPr>
        <w:t>существующих</w:t>
      </w:r>
      <w:r w:rsidRPr="0083484F">
        <w:rPr>
          <w:spacing w:val="-11"/>
          <w:sz w:val="22"/>
          <w:szCs w:val="22"/>
        </w:rPr>
        <w:t xml:space="preserve"> </w:t>
      </w:r>
      <w:r w:rsidRPr="0083484F">
        <w:rPr>
          <w:sz w:val="22"/>
          <w:szCs w:val="22"/>
        </w:rPr>
        <w:t>механизмов рассмотрения жалоб на уровне проекта или в Службу по рассмотрению жалоб Всемирного банка (СРЖ).</w:t>
      </w:r>
      <w:r w:rsidRPr="0083484F">
        <w:rPr>
          <w:spacing w:val="-9"/>
          <w:sz w:val="22"/>
          <w:szCs w:val="22"/>
        </w:rPr>
        <w:t xml:space="preserve"> </w:t>
      </w:r>
      <w:r w:rsidRPr="0083484F">
        <w:rPr>
          <w:sz w:val="22"/>
          <w:szCs w:val="22"/>
        </w:rPr>
        <w:t>СРЖ</w:t>
      </w:r>
      <w:r w:rsidRPr="0083484F">
        <w:rPr>
          <w:spacing w:val="-13"/>
          <w:sz w:val="22"/>
          <w:szCs w:val="22"/>
        </w:rPr>
        <w:t xml:space="preserve"> </w:t>
      </w:r>
      <w:r w:rsidRPr="0083484F">
        <w:rPr>
          <w:sz w:val="22"/>
          <w:szCs w:val="22"/>
        </w:rPr>
        <w:t>гарантирует,</w:t>
      </w:r>
      <w:r w:rsidRPr="0083484F">
        <w:rPr>
          <w:spacing w:val="-11"/>
          <w:sz w:val="22"/>
          <w:szCs w:val="22"/>
        </w:rPr>
        <w:t xml:space="preserve"> </w:t>
      </w:r>
      <w:r w:rsidRPr="0083484F">
        <w:rPr>
          <w:sz w:val="22"/>
          <w:szCs w:val="22"/>
        </w:rPr>
        <w:t>что</w:t>
      </w:r>
      <w:r w:rsidRPr="0083484F">
        <w:rPr>
          <w:spacing w:val="-9"/>
          <w:sz w:val="22"/>
          <w:szCs w:val="22"/>
        </w:rPr>
        <w:t xml:space="preserve"> </w:t>
      </w:r>
      <w:r w:rsidRPr="0083484F">
        <w:rPr>
          <w:sz w:val="22"/>
          <w:szCs w:val="22"/>
        </w:rPr>
        <w:t>полученные</w:t>
      </w:r>
      <w:r w:rsidRPr="0083484F">
        <w:rPr>
          <w:spacing w:val="-14"/>
          <w:sz w:val="22"/>
          <w:szCs w:val="22"/>
        </w:rPr>
        <w:t xml:space="preserve"> </w:t>
      </w:r>
      <w:r w:rsidRPr="0083484F">
        <w:rPr>
          <w:sz w:val="22"/>
          <w:szCs w:val="22"/>
        </w:rPr>
        <w:t>жалобы</w:t>
      </w:r>
      <w:r w:rsidRPr="0083484F">
        <w:rPr>
          <w:spacing w:val="-13"/>
          <w:sz w:val="22"/>
          <w:szCs w:val="22"/>
        </w:rPr>
        <w:t xml:space="preserve"> </w:t>
      </w:r>
      <w:r w:rsidRPr="0083484F">
        <w:rPr>
          <w:sz w:val="22"/>
          <w:szCs w:val="22"/>
        </w:rPr>
        <w:t>будут</w:t>
      </w:r>
      <w:r w:rsidRPr="0083484F">
        <w:rPr>
          <w:spacing w:val="-12"/>
          <w:sz w:val="22"/>
          <w:szCs w:val="22"/>
        </w:rPr>
        <w:t xml:space="preserve"> </w:t>
      </w:r>
      <w:r w:rsidRPr="0083484F">
        <w:rPr>
          <w:sz w:val="22"/>
          <w:szCs w:val="22"/>
        </w:rPr>
        <w:t>оперативно</w:t>
      </w:r>
      <w:r w:rsidRPr="0083484F">
        <w:rPr>
          <w:spacing w:val="-12"/>
          <w:sz w:val="22"/>
          <w:szCs w:val="22"/>
        </w:rPr>
        <w:t xml:space="preserve"> </w:t>
      </w:r>
      <w:r w:rsidRPr="0083484F">
        <w:rPr>
          <w:sz w:val="22"/>
          <w:szCs w:val="22"/>
        </w:rPr>
        <w:t>рассмотрены</w:t>
      </w:r>
      <w:r w:rsidRPr="0083484F">
        <w:rPr>
          <w:spacing w:val="-9"/>
          <w:sz w:val="22"/>
          <w:szCs w:val="22"/>
        </w:rPr>
        <w:t xml:space="preserve"> </w:t>
      </w:r>
      <w:r w:rsidRPr="0083484F">
        <w:rPr>
          <w:sz w:val="22"/>
          <w:szCs w:val="22"/>
        </w:rPr>
        <w:t>в</w:t>
      </w:r>
      <w:r w:rsidRPr="0083484F">
        <w:rPr>
          <w:spacing w:val="-13"/>
          <w:sz w:val="22"/>
          <w:szCs w:val="22"/>
        </w:rPr>
        <w:t xml:space="preserve"> </w:t>
      </w:r>
      <w:r w:rsidRPr="0083484F">
        <w:rPr>
          <w:sz w:val="22"/>
          <w:szCs w:val="22"/>
        </w:rPr>
        <w:t>целях</w:t>
      </w:r>
      <w:r w:rsidRPr="0083484F">
        <w:rPr>
          <w:spacing w:val="-12"/>
          <w:sz w:val="22"/>
          <w:szCs w:val="22"/>
        </w:rPr>
        <w:t xml:space="preserve"> </w:t>
      </w:r>
      <w:r w:rsidRPr="0083484F">
        <w:rPr>
          <w:sz w:val="22"/>
          <w:szCs w:val="22"/>
        </w:rPr>
        <w:t xml:space="preserve">решения проблем, связанных с проектом. Сообщества и отдельные лица, затронутые проектом, могут подавать свои жалобы в независимую Инспекционную комиссию Всемирного банка, которая определяет, был ли нанесен или может быть причинен ущерб в результате несоблюдения Всемирным банком его политики и процедур. Жалобы могут быть поданы в любое время после того, как вопросы были доведены до сведения Всемирного Банка, и руководству банка была предоставлена возможность ответить на них. Для получения информации о том, как подавать жалобы в корпоративную Службу по рассмотрению жалоб (СРЖ) Всемирного Банка, пожалуйста посетите </w:t>
      </w:r>
      <w:hyperlink r:id="rId24">
        <w:r w:rsidRPr="0083484F">
          <w:rPr>
            <w:i/>
            <w:color w:val="00AFEF"/>
            <w:sz w:val="22"/>
            <w:szCs w:val="22"/>
            <w:u w:val="single"/>
          </w:rPr>
          <w:t>http://www.worldbank.org/en/projects-operations/products-and-services/grievance-redress-</w:t>
        </w:r>
      </w:hyperlink>
      <w:r w:rsidRPr="0083484F">
        <w:rPr>
          <w:i/>
          <w:color w:val="00AFEF"/>
          <w:sz w:val="22"/>
          <w:szCs w:val="22"/>
        </w:rPr>
        <w:t xml:space="preserve"> </w:t>
      </w:r>
      <w:hyperlink r:id="rId25">
        <w:r w:rsidRPr="0083484F">
          <w:rPr>
            <w:i/>
            <w:color w:val="00AFEF"/>
            <w:sz w:val="22"/>
            <w:szCs w:val="22"/>
            <w:u w:val="single"/>
          </w:rPr>
          <w:t>serviсе</w:t>
        </w:r>
        <w:r w:rsidRPr="0083484F">
          <w:rPr>
            <w:sz w:val="22"/>
            <w:szCs w:val="22"/>
          </w:rPr>
          <w:t>.</w:t>
        </w:r>
      </w:hyperlink>
      <w:r w:rsidRPr="0083484F">
        <w:rPr>
          <w:sz w:val="22"/>
          <w:szCs w:val="22"/>
        </w:rPr>
        <w:t xml:space="preserve"> Для получения информации о том, как подавать жалобы в Инспекционную комиссию Всемирного банка, пожалуйста посетите </w:t>
      </w:r>
      <w:hyperlink r:id="rId26">
        <w:r w:rsidRPr="0083484F">
          <w:rPr>
            <w:i/>
            <w:color w:val="00AFEF"/>
            <w:sz w:val="22"/>
            <w:szCs w:val="22"/>
            <w:u w:val="single"/>
          </w:rPr>
          <w:t>www.inspectionpanel.org</w:t>
        </w:r>
      </w:hyperlink>
      <w:r w:rsidRPr="0083484F">
        <w:rPr>
          <w:sz w:val="22"/>
          <w:szCs w:val="22"/>
        </w:rPr>
        <w:t xml:space="preserve">. Жалоба может быть подана на английском, таджикском или русском языках, хотя для жалоб, составленных не на английском языке, потребуется дополнительное время с целью их обработки. Жалобы можно подавать в СРЖ банка по следующему адресу электронной почты: </w:t>
      </w:r>
      <w:hyperlink r:id="rId27">
        <w:r w:rsidRPr="0083484F">
          <w:rPr>
            <w:color w:val="0462C1"/>
            <w:sz w:val="22"/>
            <w:szCs w:val="22"/>
            <w:u w:val="single"/>
          </w:rPr>
          <w:t>grievances@worldbank.org</w:t>
        </w:r>
      </w:hyperlink>
    </w:p>
    <w:p w14:paraId="58794768" w14:textId="5AA13BA2" w:rsidR="00D018C1" w:rsidRPr="0083484F" w:rsidRDefault="00BF33C2" w:rsidP="00D018C1">
      <w:pPr>
        <w:pStyle w:val="10"/>
        <w:ind w:left="0"/>
        <w:rPr>
          <w:color w:val="auto"/>
          <w:sz w:val="22"/>
          <w:szCs w:val="22"/>
        </w:rPr>
      </w:pPr>
      <w:r w:rsidRPr="0083484F">
        <w:rPr>
          <w:color w:val="auto"/>
          <w:sz w:val="22"/>
          <w:szCs w:val="22"/>
        </w:rPr>
        <w:t>Сообщества и отдельные лица, которые считают, что проект, поддерживаемый Всемирным банком, оказал на них неблагоприятное воздействие, также могут подавать свои жалобы напрямую в Банк через Постоянное представительство Банка в Республике Таджикистан по следующим каналам</w:t>
      </w:r>
      <w:r w:rsidR="00D018C1" w:rsidRPr="0083484F">
        <w:rPr>
          <w:color w:val="auto"/>
          <w:sz w:val="22"/>
          <w:szCs w:val="22"/>
        </w:rPr>
        <w:t xml:space="preserve">. </w:t>
      </w:r>
    </w:p>
    <w:p w14:paraId="4FD5F28A" w14:textId="77777777" w:rsidR="00BF33C2" w:rsidRPr="0083484F" w:rsidRDefault="00BF33C2" w:rsidP="00BF33C2">
      <w:pPr>
        <w:pStyle w:val="10"/>
        <w:spacing w:after="0"/>
        <w:ind w:right="43" w:firstLine="720"/>
        <w:rPr>
          <w:color w:val="auto"/>
          <w:sz w:val="22"/>
          <w:szCs w:val="22"/>
        </w:rPr>
      </w:pPr>
      <w:r w:rsidRPr="0083484F">
        <w:rPr>
          <w:color w:val="auto"/>
          <w:sz w:val="22"/>
          <w:szCs w:val="22"/>
        </w:rPr>
        <w:t>По телефону: +992 48 701-5810</w:t>
      </w:r>
    </w:p>
    <w:p w14:paraId="5DC687D9" w14:textId="77777777" w:rsidR="00BF33C2" w:rsidRPr="0083484F" w:rsidRDefault="00BF33C2" w:rsidP="00BF33C2">
      <w:pPr>
        <w:pStyle w:val="10"/>
        <w:spacing w:after="0"/>
        <w:ind w:left="720" w:right="43" w:firstLine="20"/>
        <w:rPr>
          <w:color w:val="auto"/>
          <w:sz w:val="22"/>
          <w:szCs w:val="22"/>
        </w:rPr>
      </w:pPr>
      <w:r w:rsidRPr="0083484F">
        <w:rPr>
          <w:color w:val="auto"/>
          <w:sz w:val="22"/>
          <w:szCs w:val="22"/>
        </w:rPr>
        <w:t>По почте: улица Айни 48, Бизнес-центр «Созидание», 3-й этаж, г. Душанбе, Республика Таджикистан</w:t>
      </w:r>
    </w:p>
    <w:p w14:paraId="14F693BE" w14:textId="2456895E" w:rsidR="00BF33C2" w:rsidRPr="0083484F" w:rsidRDefault="00BF33C2" w:rsidP="00BF33C2">
      <w:pPr>
        <w:pStyle w:val="10"/>
        <w:spacing w:after="0"/>
        <w:ind w:left="0" w:right="43" w:firstLine="720"/>
        <w:rPr>
          <w:color w:val="auto"/>
          <w:sz w:val="22"/>
          <w:szCs w:val="22"/>
        </w:rPr>
      </w:pPr>
      <w:r w:rsidRPr="0083484F">
        <w:rPr>
          <w:color w:val="auto"/>
          <w:sz w:val="22"/>
          <w:szCs w:val="22"/>
        </w:rPr>
        <w:t>По электронной почте: tajikistan@worldbank.org</w:t>
      </w:r>
    </w:p>
    <w:p w14:paraId="7AB5F920" w14:textId="77777777" w:rsidR="00D018C1" w:rsidRPr="0083484F" w:rsidRDefault="00D018C1" w:rsidP="00D018C1">
      <w:pPr>
        <w:pStyle w:val="10"/>
        <w:ind w:left="0"/>
        <w:rPr>
          <w:color w:val="auto"/>
          <w:sz w:val="22"/>
          <w:szCs w:val="22"/>
        </w:rPr>
      </w:pPr>
    </w:p>
    <w:p w14:paraId="32234865" w14:textId="06CC2243" w:rsidR="00D018C1" w:rsidRPr="0083484F" w:rsidRDefault="00BF33C2" w:rsidP="00D018C1">
      <w:pPr>
        <w:pStyle w:val="10"/>
        <w:ind w:left="0"/>
        <w:rPr>
          <w:color w:val="auto"/>
          <w:sz w:val="22"/>
          <w:szCs w:val="22"/>
        </w:rPr>
      </w:pPr>
      <w:r w:rsidRPr="0083484F">
        <w:rPr>
          <w:color w:val="auto"/>
          <w:sz w:val="22"/>
          <w:szCs w:val="22"/>
        </w:rPr>
        <w:t>В поданной жалобе должно быть четко указано неблагоприятное(</w:t>
      </w:r>
      <w:r w:rsidR="0083484F" w:rsidRPr="0083484F">
        <w:rPr>
          <w:color w:val="auto"/>
          <w:sz w:val="22"/>
          <w:szCs w:val="22"/>
        </w:rPr>
        <w:t>-</w:t>
      </w:r>
      <w:r w:rsidRPr="0083484F">
        <w:rPr>
          <w:color w:val="auto"/>
          <w:sz w:val="22"/>
          <w:szCs w:val="22"/>
        </w:rPr>
        <w:t>ые) воздействие(я), предположительно вызванное или вероятно причиненное со стороны поддерживаемого Банком проекта. Она должна, насколько это возможно, быть подкреплена всей имеющейся документацией и перепиской. Заявитель также может указать желаемый конечный результат рассмотрения жалобы. Наконец необходимо, чтобы с помощью жалобы можно было идентифицировать заявителя(ей) или назначенного(ых) представителя(ей) и в ней содержались контактные данные. Жалобы, поданные через СРЖ, незамедлительно рассматриваются в целях, чтобы можно было оперативно решить проблемы, связанные с проектом</w:t>
      </w:r>
      <w:r w:rsidR="00D018C1" w:rsidRPr="0083484F">
        <w:rPr>
          <w:color w:val="auto"/>
          <w:sz w:val="22"/>
          <w:szCs w:val="22"/>
        </w:rPr>
        <w:t>.</w:t>
      </w:r>
    </w:p>
    <w:p w14:paraId="199A4A23" w14:textId="361EDBC6" w:rsidR="007E21DA" w:rsidRPr="0083484F" w:rsidRDefault="00D820BD" w:rsidP="006F4B36">
      <w:pPr>
        <w:pStyle w:val="ListParagraph"/>
        <w:spacing w:after="120"/>
        <w:ind w:left="0"/>
        <w:jc w:val="both"/>
        <w:rPr>
          <w:rFonts w:ascii="Symbol" w:eastAsia="Symbol" w:hAnsi="Symbol" w:cs="Symbol"/>
          <w:sz w:val="20"/>
          <w:szCs w:val="22"/>
          <w:lang w:val="ru-RU"/>
        </w:rPr>
        <w:sectPr w:rsidR="007E21DA" w:rsidRPr="0083484F" w:rsidSect="00BE3844">
          <w:pgSz w:w="12240" w:h="15840"/>
          <w:pgMar w:top="1244" w:right="1440" w:bottom="1170" w:left="1440" w:header="0" w:footer="307" w:gutter="0"/>
          <w:cols w:space="720" w:equalWidth="0">
            <w:col w:w="9360"/>
          </w:cols>
          <w:titlePg/>
          <w:docGrid w:linePitch="299"/>
        </w:sectPr>
      </w:pPr>
      <w:bookmarkStart w:id="93" w:name="_Toc497320990"/>
      <w:r w:rsidRPr="0083484F">
        <w:rPr>
          <w:lang w:val="ru-RU"/>
        </w:rPr>
        <w:br w:type="page"/>
      </w:r>
      <w:bookmarkEnd w:id="93"/>
    </w:p>
    <w:p w14:paraId="4F1AF010" w14:textId="77777777" w:rsidR="007E21DA" w:rsidRPr="0083484F" w:rsidRDefault="007E21DA" w:rsidP="004E789B">
      <w:pPr>
        <w:spacing w:line="200" w:lineRule="exact"/>
        <w:rPr>
          <w:sz w:val="20"/>
          <w:szCs w:val="20"/>
        </w:rPr>
      </w:pPr>
    </w:p>
    <w:p w14:paraId="57787D5D" w14:textId="570C5476" w:rsidR="00570DCA" w:rsidRPr="0083484F" w:rsidRDefault="001D1AAD" w:rsidP="004E789B">
      <w:pPr>
        <w:pStyle w:val="Heading1"/>
        <w:rPr>
          <w:rFonts w:ascii="Arial" w:hAnsi="Arial" w:cs="Arial"/>
          <w:b w:val="0"/>
          <w:sz w:val="32"/>
          <w:szCs w:val="32"/>
        </w:rPr>
      </w:pPr>
      <w:bookmarkStart w:id="94" w:name="page23"/>
      <w:bookmarkStart w:id="95" w:name="_Toc132575106"/>
      <w:bookmarkEnd w:id="94"/>
      <w:r w:rsidRPr="0083484F">
        <w:rPr>
          <w:rFonts w:ascii="Arial" w:hAnsi="Arial" w:cs="Arial"/>
          <w:b w:val="0"/>
          <w:sz w:val="32"/>
          <w:szCs w:val="32"/>
        </w:rPr>
        <w:t>ПРИЛОЖЕНИЯ</w:t>
      </w:r>
      <w:bookmarkEnd w:id="95"/>
    </w:p>
    <w:p w14:paraId="446E33AC" w14:textId="77777777" w:rsidR="002C39CA" w:rsidRPr="0083484F" w:rsidRDefault="002C39CA" w:rsidP="004E789B">
      <w:pPr>
        <w:pStyle w:val="Heading2"/>
        <w:rPr>
          <w:rFonts w:eastAsia="Times New Roman"/>
          <w:b/>
          <w:bCs/>
          <w:iCs/>
        </w:rPr>
      </w:pPr>
    </w:p>
    <w:p w14:paraId="52C133FC" w14:textId="11671EE5" w:rsidR="00570DCA" w:rsidRPr="0083484F" w:rsidRDefault="001D1AAD" w:rsidP="004E789B">
      <w:pPr>
        <w:pStyle w:val="Heading2"/>
        <w:rPr>
          <w:rFonts w:ascii="Arial" w:eastAsia="Times New Roman" w:hAnsi="Arial" w:cs="Arial"/>
          <w:bCs/>
          <w:iCs/>
        </w:rPr>
      </w:pPr>
      <w:bookmarkStart w:id="96" w:name="_Toc132575107"/>
      <w:r w:rsidRPr="0083484F">
        <w:rPr>
          <w:rFonts w:ascii="Arial" w:eastAsia="Times New Roman" w:hAnsi="Arial" w:cs="Arial"/>
          <w:bCs/>
          <w:iCs/>
        </w:rPr>
        <w:t>Приложение 1. Схема процесса составления ПДП</w:t>
      </w:r>
      <w:bookmarkEnd w:id="96"/>
    </w:p>
    <w:p w14:paraId="3C18EBDE" w14:textId="231D71BA" w:rsidR="001D1AAD" w:rsidRPr="0083484F" w:rsidRDefault="001D1AAD" w:rsidP="001D1AAD"/>
    <w:p w14:paraId="3BA0AA63" w14:textId="69BF8FAF" w:rsidR="001D1AAD" w:rsidRPr="0083484F" w:rsidRDefault="001D1AAD" w:rsidP="001D1AAD">
      <w:r w:rsidRPr="0083484F">
        <w:rPr>
          <w:noProof/>
        </w:rPr>
        <w:drawing>
          <wp:inline distT="0" distB="0" distL="0" distR="0" wp14:anchorId="6B5C1D54" wp14:editId="2A6C9451">
            <wp:extent cx="9307049" cy="3711920"/>
            <wp:effectExtent l="0" t="0" r="889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41277" cy="3725571"/>
                    </a:xfrm>
                    <a:prstGeom prst="rect">
                      <a:avLst/>
                    </a:prstGeom>
                    <a:noFill/>
                    <a:ln>
                      <a:noFill/>
                    </a:ln>
                  </pic:spPr>
                </pic:pic>
              </a:graphicData>
            </a:graphic>
          </wp:inline>
        </w:drawing>
      </w:r>
    </w:p>
    <w:p w14:paraId="58F436F8" w14:textId="2029B806" w:rsidR="00570DCA" w:rsidRPr="0083484F" w:rsidRDefault="00570DCA" w:rsidP="004E789B">
      <w:pPr>
        <w:spacing w:line="20" w:lineRule="exact"/>
        <w:rPr>
          <w:sz w:val="20"/>
          <w:szCs w:val="20"/>
        </w:rPr>
      </w:pPr>
    </w:p>
    <w:p w14:paraId="2BED9B91" w14:textId="77777777" w:rsidR="00570DCA" w:rsidRPr="0083484F" w:rsidRDefault="00570DCA" w:rsidP="004E789B">
      <w:pPr>
        <w:sectPr w:rsidR="00570DCA" w:rsidRPr="0083484F">
          <w:pgSz w:w="15840" w:h="12240" w:orient="landscape"/>
          <w:pgMar w:top="722" w:right="1440" w:bottom="164" w:left="500" w:header="0" w:footer="0" w:gutter="0"/>
          <w:cols w:space="720" w:equalWidth="0">
            <w:col w:w="13900"/>
          </w:cols>
        </w:sectPr>
      </w:pPr>
    </w:p>
    <w:p w14:paraId="0B5A351B" w14:textId="77777777" w:rsidR="001D1AAD" w:rsidRPr="0083484F" w:rsidRDefault="001D1AAD" w:rsidP="004E789B">
      <w:pPr>
        <w:pStyle w:val="Heading2"/>
        <w:rPr>
          <w:rFonts w:ascii="Arial" w:hAnsi="Arial" w:cs="Arial"/>
        </w:rPr>
      </w:pPr>
      <w:bookmarkStart w:id="97" w:name="page24"/>
      <w:bookmarkStart w:id="98" w:name="_Toc498512255"/>
      <w:bookmarkStart w:id="99" w:name="_Toc505262315"/>
      <w:bookmarkEnd w:id="97"/>
    </w:p>
    <w:p w14:paraId="6F321F1E" w14:textId="2CB52C90" w:rsidR="00AE62F5" w:rsidRPr="0083484F" w:rsidRDefault="001D1AAD" w:rsidP="004E789B">
      <w:pPr>
        <w:pStyle w:val="Heading2"/>
        <w:rPr>
          <w:rFonts w:ascii="Arial" w:hAnsi="Arial" w:cs="Arial"/>
        </w:rPr>
      </w:pPr>
      <w:bookmarkStart w:id="100" w:name="_Toc132575108"/>
      <w:bookmarkEnd w:id="98"/>
      <w:bookmarkEnd w:id="99"/>
      <w:r w:rsidRPr="0083484F">
        <w:rPr>
          <w:rFonts w:ascii="Arial" w:hAnsi="Arial" w:cs="Arial"/>
        </w:rPr>
        <w:t>Приложение 2: Форма отчета о скрининге предполагаемых социальных воздействий</w:t>
      </w:r>
      <w:bookmarkEnd w:id="100"/>
    </w:p>
    <w:p w14:paraId="70E0A1BB" w14:textId="1DE56C29" w:rsidR="00AE62F5" w:rsidRPr="0083484F" w:rsidRDefault="00AE62F5" w:rsidP="004E789B">
      <w:pPr>
        <w:spacing w:before="120" w:after="120"/>
        <w:rPr>
          <w:i/>
          <w:color w:val="000000"/>
        </w:rPr>
      </w:pPr>
      <w:r w:rsidRPr="0083484F">
        <w:rPr>
          <w:i/>
          <w:color w:val="000000"/>
        </w:rPr>
        <w:t>(</w:t>
      </w:r>
      <w:r w:rsidR="00522BE5" w:rsidRPr="0083484F">
        <w:rPr>
          <w:i/>
        </w:rPr>
        <w:t>Отчет</w:t>
      </w:r>
      <w:r w:rsidR="00522BE5" w:rsidRPr="0083484F">
        <w:rPr>
          <w:i/>
          <w:spacing w:val="-5"/>
        </w:rPr>
        <w:t xml:space="preserve"> </w:t>
      </w:r>
      <w:r w:rsidR="00522BE5" w:rsidRPr="0083484F">
        <w:rPr>
          <w:i/>
        </w:rPr>
        <w:t>должен</w:t>
      </w:r>
      <w:r w:rsidR="00522BE5" w:rsidRPr="0083484F">
        <w:rPr>
          <w:i/>
          <w:spacing w:val="-5"/>
        </w:rPr>
        <w:t xml:space="preserve"> </w:t>
      </w:r>
      <w:r w:rsidR="00522BE5" w:rsidRPr="0083484F">
        <w:rPr>
          <w:i/>
        </w:rPr>
        <w:t>быть</w:t>
      </w:r>
      <w:r w:rsidR="00522BE5" w:rsidRPr="0083484F">
        <w:rPr>
          <w:i/>
          <w:spacing w:val="-5"/>
        </w:rPr>
        <w:t xml:space="preserve"> </w:t>
      </w:r>
      <w:r w:rsidR="00522BE5" w:rsidRPr="0083484F">
        <w:rPr>
          <w:i/>
          <w:spacing w:val="-2"/>
        </w:rPr>
        <w:t>кратким</w:t>
      </w:r>
      <w:r w:rsidRPr="0083484F">
        <w:rPr>
          <w:i/>
          <w:color w:val="000000"/>
        </w:rPr>
        <w:t>)</w:t>
      </w:r>
    </w:p>
    <w:p w14:paraId="74A9690F" w14:textId="1ED9DAA2" w:rsidR="00AE62F5" w:rsidRPr="0083484F" w:rsidRDefault="00522BE5" w:rsidP="004E789B">
      <w:pPr>
        <w:spacing w:before="120" w:after="120"/>
        <w:rPr>
          <w:color w:val="000000"/>
        </w:rPr>
      </w:pPr>
      <w:r w:rsidRPr="0083484F">
        <w:rPr>
          <w:spacing w:val="-2"/>
        </w:rPr>
        <w:t>Под-проект</w:t>
      </w:r>
      <w:r w:rsidRPr="0083484F">
        <w:rPr>
          <w:color w:val="000000"/>
        </w:rPr>
        <w:t xml:space="preserve"> </w:t>
      </w:r>
      <w:r w:rsidR="00AE62F5" w:rsidRPr="0083484F">
        <w:rPr>
          <w:color w:val="000000"/>
        </w:rPr>
        <w:t>_______________________________</w:t>
      </w:r>
    </w:p>
    <w:p w14:paraId="22305478" w14:textId="68F56F38" w:rsidR="00AE62F5" w:rsidRPr="0083484F" w:rsidRDefault="00522BE5" w:rsidP="004E789B">
      <w:pPr>
        <w:spacing w:before="120" w:after="120"/>
        <w:rPr>
          <w:color w:val="000000"/>
        </w:rPr>
      </w:pPr>
      <w:r w:rsidRPr="0083484F">
        <w:t>Место реализации под-проекта</w:t>
      </w:r>
      <w:r w:rsidRPr="0083484F">
        <w:rPr>
          <w:color w:val="000000"/>
        </w:rPr>
        <w:t xml:space="preserve"> </w:t>
      </w:r>
      <w:r w:rsidR="00AE62F5" w:rsidRPr="0083484F">
        <w:rPr>
          <w:color w:val="000000"/>
        </w:rPr>
        <w:t>_____________</w:t>
      </w:r>
    </w:p>
    <w:p w14:paraId="3325485A" w14:textId="0EE23F02" w:rsidR="00AE62F5" w:rsidRPr="0083484F" w:rsidRDefault="00AE62F5" w:rsidP="004E789B">
      <w:pPr>
        <w:spacing w:before="120" w:after="120"/>
        <w:rPr>
          <w:color w:val="000000"/>
        </w:rPr>
      </w:pPr>
      <w:r w:rsidRPr="0083484F">
        <w:rPr>
          <w:color w:val="000000"/>
        </w:rPr>
        <w:t>(</w:t>
      </w:r>
      <w:r w:rsidR="00522BE5" w:rsidRPr="0083484F">
        <w:t>Указать</w:t>
      </w:r>
      <w:r w:rsidR="00522BE5" w:rsidRPr="0083484F">
        <w:rPr>
          <w:spacing w:val="-6"/>
        </w:rPr>
        <w:t xml:space="preserve"> </w:t>
      </w:r>
      <w:r w:rsidR="00522BE5" w:rsidRPr="0083484F">
        <w:t>место</w:t>
      </w:r>
      <w:r w:rsidR="00522BE5" w:rsidRPr="0083484F">
        <w:rPr>
          <w:spacing w:val="-6"/>
        </w:rPr>
        <w:t xml:space="preserve"> </w:t>
      </w:r>
      <w:r w:rsidR="00522BE5" w:rsidRPr="0083484F">
        <w:t>реализации</w:t>
      </w:r>
      <w:r w:rsidR="00522BE5" w:rsidRPr="0083484F">
        <w:rPr>
          <w:spacing w:val="-4"/>
        </w:rPr>
        <w:t xml:space="preserve"> </w:t>
      </w:r>
      <w:r w:rsidR="00522BE5" w:rsidRPr="0083484F">
        <w:t>с</w:t>
      </w:r>
      <w:r w:rsidR="00522BE5" w:rsidRPr="0083484F">
        <w:rPr>
          <w:spacing w:val="-3"/>
        </w:rPr>
        <w:t xml:space="preserve"> </w:t>
      </w:r>
      <w:r w:rsidR="00522BE5" w:rsidRPr="0083484F">
        <w:t>обозначением</w:t>
      </w:r>
      <w:r w:rsidR="00522BE5" w:rsidRPr="0083484F">
        <w:rPr>
          <w:spacing w:val="-4"/>
        </w:rPr>
        <w:t xml:space="preserve"> </w:t>
      </w:r>
      <w:r w:rsidR="00522BE5" w:rsidRPr="0083484F">
        <w:t>на</w:t>
      </w:r>
      <w:r w:rsidR="00522BE5" w:rsidRPr="0083484F">
        <w:rPr>
          <w:spacing w:val="-3"/>
        </w:rPr>
        <w:t xml:space="preserve"> </w:t>
      </w:r>
      <w:r w:rsidR="00522BE5" w:rsidRPr="0083484F">
        <w:t>карте-схеме</w:t>
      </w:r>
      <w:r w:rsidR="00522BE5" w:rsidRPr="0083484F">
        <w:rPr>
          <w:spacing w:val="-4"/>
        </w:rPr>
        <w:t xml:space="preserve"> </w:t>
      </w:r>
      <w:r w:rsidR="00522BE5" w:rsidRPr="0083484F">
        <w:t>с</w:t>
      </w:r>
      <w:r w:rsidR="00522BE5" w:rsidRPr="0083484F">
        <w:rPr>
          <w:spacing w:val="-3"/>
        </w:rPr>
        <w:t xml:space="preserve"> </w:t>
      </w:r>
      <w:r w:rsidR="00522BE5" w:rsidRPr="0083484F">
        <w:t>включением</w:t>
      </w:r>
      <w:r w:rsidR="00522BE5" w:rsidRPr="0083484F">
        <w:rPr>
          <w:spacing w:val="-3"/>
        </w:rPr>
        <w:t xml:space="preserve"> </w:t>
      </w:r>
      <w:r w:rsidR="00522BE5" w:rsidRPr="0083484F">
        <w:rPr>
          <w:spacing w:val="-2"/>
        </w:rPr>
        <w:t>фотографии</w:t>
      </w:r>
      <w:r w:rsidRPr="0083484F">
        <w:rPr>
          <w:color w:val="000000"/>
        </w:rPr>
        <w:t xml:space="preserve">) </w:t>
      </w:r>
    </w:p>
    <w:p w14:paraId="3855667C" w14:textId="0A9BA2EF" w:rsidR="00AE62F5" w:rsidRPr="0083484F" w:rsidRDefault="00522BE5" w:rsidP="004E789B">
      <w:pPr>
        <w:spacing w:before="120" w:after="120"/>
        <w:rPr>
          <w:color w:val="000000"/>
        </w:rPr>
      </w:pPr>
      <w:r w:rsidRPr="0083484F">
        <w:t>Вид деятельности</w:t>
      </w:r>
      <w:r w:rsidR="00AE62F5" w:rsidRPr="0083484F">
        <w:rPr>
          <w:color w:val="000000"/>
        </w:rPr>
        <w:t>:________________________________________</w:t>
      </w:r>
    </w:p>
    <w:p w14:paraId="3F4968F5" w14:textId="07306718" w:rsidR="00AE62F5" w:rsidRPr="0083484F" w:rsidRDefault="00AE62F5" w:rsidP="004E789B">
      <w:pPr>
        <w:spacing w:before="120" w:after="120"/>
        <w:rPr>
          <w:color w:val="000000"/>
        </w:rPr>
      </w:pPr>
      <w:r w:rsidRPr="0083484F">
        <w:rPr>
          <w:color w:val="000000"/>
        </w:rPr>
        <w:t>(</w:t>
      </w:r>
      <w:r w:rsidR="00522BE5" w:rsidRPr="0083484F">
        <w:t>новое</w:t>
      </w:r>
      <w:r w:rsidR="00522BE5" w:rsidRPr="0083484F">
        <w:rPr>
          <w:spacing w:val="-6"/>
        </w:rPr>
        <w:t xml:space="preserve"> </w:t>
      </w:r>
      <w:r w:rsidR="00522BE5" w:rsidRPr="0083484F">
        <w:t>строительство,</w:t>
      </w:r>
      <w:r w:rsidR="00522BE5" w:rsidRPr="0083484F">
        <w:rPr>
          <w:spacing w:val="-8"/>
        </w:rPr>
        <w:t xml:space="preserve"> </w:t>
      </w:r>
      <w:r w:rsidR="00522BE5" w:rsidRPr="0083484F">
        <w:t>реконструкция,</w:t>
      </w:r>
      <w:r w:rsidR="00522BE5" w:rsidRPr="0083484F">
        <w:rPr>
          <w:spacing w:val="-6"/>
        </w:rPr>
        <w:t xml:space="preserve"> </w:t>
      </w:r>
      <w:r w:rsidR="00522BE5" w:rsidRPr="0083484F">
        <w:t>капитальный ремонт,</w:t>
      </w:r>
      <w:r w:rsidR="00522BE5" w:rsidRPr="0083484F">
        <w:rPr>
          <w:spacing w:val="-6"/>
        </w:rPr>
        <w:t xml:space="preserve"> </w:t>
      </w:r>
      <w:r w:rsidR="00522BE5" w:rsidRPr="0083484F">
        <w:t>текущий</w:t>
      </w:r>
      <w:r w:rsidR="00522BE5" w:rsidRPr="0083484F">
        <w:rPr>
          <w:spacing w:val="-6"/>
        </w:rPr>
        <w:t xml:space="preserve"> </w:t>
      </w:r>
      <w:r w:rsidR="00522BE5" w:rsidRPr="0083484F">
        <w:t>ремонт</w:t>
      </w:r>
      <w:r w:rsidRPr="0083484F">
        <w:rPr>
          <w:color w:val="000000"/>
        </w:rPr>
        <w:t>)</w:t>
      </w:r>
    </w:p>
    <w:p w14:paraId="7E4C4489" w14:textId="55AABCCB" w:rsidR="00AE62F5" w:rsidRPr="0083484F" w:rsidRDefault="00522BE5" w:rsidP="004E789B">
      <w:pPr>
        <w:spacing w:before="120" w:after="120"/>
        <w:rPr>
          <w:color w:val="000000"/>
        </w:rPr>
      </w:pPr>
      <w:r w:rsidRPr="0083484F">
        <w:t xml:space="preserve">Сметная стоимость </w:t>
      </w:r>
      <w:r w:rsidR="00AE62F5" w:rsidRPr="0083484F">
        <w:rPr>
          <w:color w:val="000000"/>
        </w:rPr>
        <w:t>____________</w:t>
      </w:r>
    </w:p>
    <w:p w14:paraId="4EEE2B30" w14:textId="03783B63" w:rsidR="00AE62F5" w:rsidRPr="0083484F" w:rsidRDefault="00522BE5" w:rsidP="004E789B">
      <w:pPr>
        <w:spacing w:before="120" w:after="120"/>
        <w:rPr>
          <w:color w:val="000000"/>
        </w:rPr>
      </w:pPr>
      <w:r w:rsidRPr="0083484F">
        <w:t>Планируемая дата начала работ</w:t>
      </w:r>
      <w:r w:rsidR="00AE62F5" w:rsidRPr="0083484F">
        <w:rPr>
          <w:color w:val="000000"/>
        </w:rPr>
        <w:t>: _______________________________</w:t>
      </w:r>
    </w:p>
    <w:p w14:paraId="21FBAE2D" w14:textId="1A71B629" w:rsidR="00AE62F5" w:rsidRPr="0083484F" w:rsidRDefault="00522BE5" w:rsidP="004E789B">
      <w:pPr>
        <w:spacing w:before="120" w:after="120"/>
        <w:rPr>
          <w:color w:val="000000"/>
        </w:rPr>
      </w:pPr>
      <w:r w:rsidRPr="0083484F">
        <w:t>Рассмотренные технические чертежи/спецификации</w:t>
      </w:r>
      <w:r w:rsidR="00AE62F5" w:rsidRPr="0083484F">
        <w:rPr>
          <w:color w:val="000000"/>
        </w:rPr>
        <w:t>: ____________________</w:t>
      </w:r>
    </w:p>
    <w:p w14:paraId="40ECBCED" w14:textId="4971FB07" w:rsidR="00522BE5" w:rsidRPr="0083484F" w:rsidRDefault="00522BE5" w:rsidP="004E789B">
      <w:pPr>
        <w:spacing w:before="120" w:after="120"/>
        <w:rPr>
          <w:color w:val="000000"/>
        </w:rPr>
      </w:pPr>
      <w:r w:rsidRPr="0083484F">
        <w:t>Контрольная таблица</w:t>
      </w:r>
      <w:r w:rsidR="00AE62F5" w:rsidRPr="0083484F">
        <w:rPr>
          <w:color w:val="000000"/>
        </w:rPr>
        <w:t>:</w:t>
      </w:r>
    </w:p>
    <w:tbl>
      <w:tblPr>
        <w:tblStyle w:val="TableGrid"/>
        <w:tblW w:w="10710" w:type="dxa"/>
        <w:tblInd w:w="-95" w:type="dxa"/>
        <w:tblLayout w:type="fixed"/>
        <w:tblLook w:val="04A0" w:firstRow="1" w:lastRow="0" w:firstColumn="1" w:lastColumn="0" w:noHBand="0" w:noVBand="1"/>
      </w:tblPr>
      <w:tblGrid>
        <w:gridCol w:w="537"/>
        <w:gridCol w:w="7203"/>
        <w:gridCol w:w="1440"/>
        <w:gridCol w:w="1530"/>
      </w:tblGrid>
      <w:tr w:rsidR="008E3654" w:rsidRPr="0083484F" w14:paraId="1C6C53F3" w14:textId="35D8C980" w:rsidTr="008E3654">
        <w:tc>
          <w:tcPr>
            <w:tcW w:w="537" w:type="dxa"/>
            <w:tcBorders>
              <w:top w:val="single" w:sz="4" w:space="0" w:color="000000"/>
              <w:left w:val="single" w:sz="4" w:space="0" w:color="000000"/>
              <w:bottom w:val="single" w:sz="4" w:space="0" w:color="000000"/>
              <w:right w:val="single" w:sz="4" w:space="0" w:color="000000"/>
            </w:tcBorders>
            <w:hideMark/>
          </w:tcPr>
          <w:p w14:paraId="256A2BF0" w14:textId="77777777" w:rsidR="00522BE5" w:rsidRPr="0083484F" w:rsidRDefault="00522BE5" w:rsidP="00522BE5">
            <w:pPr>
              <w:rPr>
                <w:rFonts w:eastAsiaTheme="minorHAnsi"/>
                <w:color w:val="000000"/>
                <w:sz w:val="20"/>
                <w:szCs w:val="20"/>
              </w:rPr>
            </w:pPr>
            <w:r w:rsidRPr="0083484F">
              <w:rPr>
                <w:color w:val="000000"/>
                <w:sz w:val="20"/>
                <w:szCs w:val="20"/>
              </w:rPr>
              <w:t>№</w:t>
            </w:r>
          </w:p>
        </w:tc>
        <w:tc>
          <w:tcPr>
            <w:tcW w:w="7203" w:type="dxa"/>
            <w:tcBorders>
              <w:top w:val="single" w:sz="4" w:space="0" w:color="000000"/>
              <w:left w:val="single" w:sz="4" w:space="0" w:color="000000"/>
              <w:bottom w:val="single" w:sz="4" w:space="0" w:color="000000"/>
              <w:right w:val="single" w:sz="4" w:space="0" w:color="000000"/>
            </w:tcBorders>
            <w:hideMark/>
          </w:tcPr>
          <w:p w14:paraId="75245187" w14:textId="2B6305D0" w:rsidR="00522BE5" w:rsidRPr="0083484F" w:rsidRDefault="00522BE5" w:rsidP="00522BE5">
            <w:pPr>
              <w:tabs>
                <w:tab w:val="left" w:pos="6734"/>
              </w:tabs>
              <w:jc w:val="center"/>
              <w:rPr>
                <w:b/>
                <w:sz w:val="20"/>
                <w:szCs w:val="20"/>
              </w:rPr>
            </w:pPr>
            <w:r w:rsidRPr="0083484F">
              <w:rPr>
                <w:b/>
                <w:sz w:val="20"/>
                <w:szCs w:val="20"/>
              </w:rPr>
              <w:t>Возможный</w:t>
            </w:r>
            <w:r w:rsidRPr="0083484F">
              <w:rPr>
                <w:b/>
                <w:spacing w:val="-11"/>
                <w:sz w:val="20"/>
                <w:szCs w:val="20"/>
              </w:rPr>
              <w:t xml:space="preserve"> </w:t>
            </w:r>
            <w:r w:rsidRPr="0083484F">
              <w:rPr>
                <w:b/>
                <w:sz w:val="20"/>
                <w:szCs w:val="20"/>
              </w:rPr>
              <w:t>фактор</w:t>
            </w:r>
            <w:r w:rsidRPr="0083484F">
              <w:rPr>
                <w:b/>
                <w:spacing w:val="-11"/>
                <w:sz w:val="20"/>
                <w:szCs w:val="20"/>
              </w:rPr>
              <w:t xml:space="preserve"> </w:t>
            </w:r>
            <w:r w:rsidRPr="0083484F">
              <w:rPr>
                <w:b/>
                <w:spacing w:val="-2"/>
                <w:sz w:val="20"/>
                <w:szCs w:val="20"/>
              </w:rPr>
              <w:t>воздействия</w:t>
            </w:r>
          </w:p>
        </w:tc>
        <w:tc>
          <w:tcPr>
            <w:tcW w:w="1440" w:type="dxa"/>
            <w:tcBorders>
              <w:top w:val="single" w:sz="4" w:space="0" w:color="000000"/>
              <w:left w:val="single" w:sz="4" w:space="0" w:color="000000"/>
              <w:bottom w:val="single" w:sz="4" w:space="0" w:color="000000"/>
              <w:right w:val="single" w:sz="4" w:space="0" w:color="000000"/>
            </w:tcBorders>
            <w:hideMark/>
          </w:tcPr>
          <w:p w14:paraId="64E411A7" w14:textId="77777777" w:rsidR="00522BE5" w:rsidRPr="0083484F" w:rsidRDefault="00522BE5" w:rsidP="00522BE5">
            <w:pPr>
              <w:pStyle w:val="TableParagraph"/>
              <w:ind w:left="108"/>
              <w:jc w:val="center"/>
              <w:rPr>
                <w:b/>
                <w:sz w:val="20"/>
                <w:szCs w:val="20"/>
              </w:rPr>
            </w:pPr>
            <w:r w:rsidRPr="0083484F">
              <w:rPr>
                <w:b/>
                <w:spacing w:val="-2"/>
                <w:sz w:val="20"/>
                <w:szCs w:val="20"/>
              </w:rPr>
              <w:t>Наличие фактора воздействия</w:t>
            </w:r>
          </w:p>
          <w:p w14:paraId="0D58A2DB" w14:textId="1C863380" w:rsidR="00522BE5" w:rsidRPr="0083484F" w:rsidRDefault="00522BE5" w:rsidP="00522BE5">
            <w:pPr>
              <w:jc w:val="center"/>
              <w:rPr>
                <w:rFonts w:eastAsiaTheme="minorHAnsi"/>
                <w:b/>
                <w:color w:val="000000"/>
                <w:sz w:val="20"/>
                <w:szCs w:val="20"/>
              </w:rPr>
            </w:pPr>
            <w:r w:rsidRPr="0083484F">
              <w:rPr>
                <w:b/>
                <w:spacing w:val="-2"/>
                <w:sz w:val="20"/>
                <w:szCs w:val="20"/>
              </w:rPr>
              <w:t>(да/нет)</w:t>
            </w:r>
          </w:p>
        </w:tc>
        <w:tc>
          <w:tcPr>
            <w:tcW w:w="1530" w:type="dxa"/>
            <w:tcBorders>
              <w:top w:val="single" w:sz="4" w:space="0" w:color="000000"/>
              <w:left w:val="single" w:sz="4" w:space="0" w:color="000000"/>
              <w:bottom w:val="single" w:sz="4" w:space="0" w:color="000000"/>
              <w:right w:val="single" w:sz="4" w:space="0" w:color="000000"/>
            </w:tcBorders>
          </w:tcPr>
          <w:p w14:paraId="58B70DF0" w14:textId="367FD883" w:rsidR="00522BE5" w:rsidRPr="0083484F" w:rsidRDefault="00522BE5" w:rsidP="00522BE5">
            <w:pPr>
              <w:jc w:val="center"/>
              <w:rPr>
                <w:b/>
                <w:color w:val="000000"/>
                <w:sz w:val="20"/>
                <w:szCs w:val="20"/>
              </w:rPr>
            </w:pPr>
            <w:r w:rsidRPr="0083484F">
              <w:rPr>
                <w:b/>
                <w:spacing w:val="-2"/>
                <w:sz w:val="20"/>
                <w:szCs w:val="20"/>
              </w:rPr>
              <w:t>Комментарии</w:t>
            </w:r>
          </w:p>
        </w:tc>
      </w:tr>
      <w:tr w:rsidR="008E3654" w:rsidRPr="0083484F" w14:paraId="57AE1883" w14:textId="4143F7EC" w:rsidTr="008E3654">
        <w:tc>
          <w:tcPr>
            <w:tcW w:w="537" w:type="dxa"/>
            <w:tcBorders>
              <w:top w:val="single" w:sz="4" w:space="0" w:color="000000"/>
              <w:left w:val="single" w:sz="4" w:space="0" w:color="000000"/>
              <w:bottom w:val="single" w:sz="4" w:space="0" w:color="000000"/>
              <w:right w:val="single" w:sz="4" w:space="0" w:color="000000"/>
            </w:tcBorders>
            <w:hideMark/>
          </w:tcPr>
          <w:p w14:paraId="02DD4116" w14:textId="77777777" w:rsidR="00522BE5" w:rsidRPr="0083484F" w:rsidRDefault="00522BE5" w:rsidP="00522BE5">
            <w:pPr>
              <w:rPr>
                <w:rFonts w:eastAsiaTheme="minorHAnsi"/>
                <w:color w:val="000000"/>
                <w:sz w:val="20"/>
                <w:szCs w:val="20"/>
              </w:rPr>
            </w:pPr>
            <w:r w:rsidRPr="0083484F">
              <w:rPr>
                <w:color w:val="000000"/>
                <w:sz w:val="20"/>
                <w:szCs w:val="20"/>
              </w:rPr>
              <w:t>1.</w:t>
            </w:r>
          </w:p>
        </w:tc>
        <w:tc>
          <w:tcPr>
            <w:tcW w:w="7203" w:type="dxa"/>
            <w:tcBorders>
              <w:top w:val="single" w:sz="4" w:space="0" w:color="000000"/>
              <w:left w:val="single" w:sz="4" w:space="0" w:color="000000"/>
              <w:bottom w:val="single" w:sz="4" w:space="0" w:color="000000"/>
              <w:right w:val="single" w:sz="4" w:space="0" w:color="000000"/>
            </w:tcBorders>
            <w:hideMark/>
          </w:tcPr>
          <w:p w14:paraId="7D16981E" w14:textId="5179F362" w:rsidR="00522BE5" w:rsidRPr="0083484F" w:rsidRDefault="00522BE5" w:rsidP="00522BE5">
            <w:pPr>
              <w:ind w:right="-75"/>
              <w:rPr>
                <w:sz w:val="20"/>
                <w:szCs w:val="20"/>
              </w:rPr>
            </w:pPr>
            <w:r w:rsidRPr="0083484F">
              <w:rPr>
                <w:sz w:val="20"/>
                <w:szCs w:val="20"/>
              </w:rPr>
              <w:t>Попадает</w:t>
            </w:r>
            <w:r w:rsidRPr="0083484F">
              <w:rPr>
                <w:spacing w:val="-5"/>
                <w:sz w:val="20"/>
                <w:szCs w:val="20"/>
              </w:rPr>
              <w:t xml:space="preserve"> </w:t>
            </w:r>
            <w:r w:rsidRPr="0083484F">
              <w:rPr>
                <w:sz w:val="20"/>
                <w:szCs w:val="20"/>
              </w:rPr>
              <w:t>ли</w:t>
            </w:r>
            <w:r w:rsidRPr="0083484F">
              <w:rPr>
                <w:spacing w:val="-6"/>
                <w:sz w:val="20"/>
                <w:szCs w:val="20"/>
              </w:rPr>
              <w:t xml:space="preserve"> </w:t>
            </w:r>
            <w:r w:rsidRPr="0083484F">
              <w:rPr>
                <w:sz w:val="20"/>
                <w:szCs w:val="20"/>
              </w:rPr>
              <w:t>под-проект</w:t>
            </w:r>
            <w:r w:rsidRPr="0083484F">
              <w:rPr>
                <w:spacing w:val="-8"/>
                <w:sz w:val="20"/>
                <w:szCs w:val="20"/>
              </w:rPr>
              <w:t xml:space="preserve"> </w:t>
            </w:r>
            <w:r w:rsidRPr="0083484F">
              <w:rPr>
                <w:sz w:val="20"/>
                <w:szCs w:val="20"/>
              </w:rPr>
              <w:t>на</w:t>
            </w:r>
            <w:r w:rsidRPr="0083484F">
              <w:rPr>
                <w:spacing w:val="-6"/>
                <w:sz w:val="20"/>
                <w:szCs w:val="20"/>
              </w:rPr>
              <w:t xml:space="preserve"> </w:t>
            </w:r>
            <w:r w:rsidRPr="0083484F">
              <w:rPr>
                <w:sz w:val="20"/>
                <w:szCs w:val="20"/>
              </w:rPr>
              <w:t>частную</w:t>
            </w:r>
            <w:r w:rsidRPr="0083484F">
              <w:rPr>
                <w:spacing w:val="-7"/>
                <w:sz w:val="20"/>
                <w:szCs w:val="20"/>
              </w:rPr>
              <w:t xml:space="preserve"> </w:t>
            </w:r>
            <w:r w:rsidRPr="0083484F">
              <w:rPr>
                <w:spacing w:val="-2"/>
                <w:sz w:val="20"/>
                <w:szCs w:val="20"/>
              </w:rPr>
              <w:t>землю?</w:t>
            </w:r>
          </w:p>
        </w:tc>
        <w:tc>
          <w:tcPr>
            <w:tcW w:w="1440" w:type="dxa"/>
            <w:tcBorders>
              <w:top w:val="single" w:sz="4" w:space="0" w:color="000000"/>
              <w:left w:val="single" w:sz="4" w:space="0" w:color="000000"/>
              <w:bottom w:val="single" w:sz="4" w:space="0" w:color="000000"/>
              <w:right w:val="single" w:sz="4" w:space="0" w:color="000000"/>
            </w:tcBorders>
          </w:tcPr>
          <w:p w14:paraId="66D6C0C4" w14:textId="77777777" w:rsidR="00522BE5" w:rsidRPr="0083484F" w:rsidRDefault="00522BE5" w:rsidP="00522BE5">
            <w:pPr>
              <w:rPr>
                <w:rFonts w:eastAsiaTheme="minorHAnsi"/>
                <w:color w:val="000000"/>
                <w:sz w:val="20"/>
                <w:szCs w:val="20"/>
              </w:rPr>
            </w:pPr>
          </w:p>
        </w:tc>
        <w:tc>
          <w:tcPr>
            <w:tcW w:w="1530" w:type="dxa"/>
            <w:tcBorders>
              <w:top w:val="single" w:sz="4" w:space="0" w:color="000000"/>
              <w:left w:val="single" w:sz="4" w:space="0" w:color="000000"/>
              <w:bottom w:val="single" w:sz="4" w:space="0" w:color="000000"/>
              <w:right w:val="single" w:sz="4" w:space="0" w:color="000000"/>
            </w:tcBorders>
          </w:tcPr>
          <w:p w14:paraId="678AFA24" w14:textId="77777777" w:rsidR="00522BE5" w:rsidRPr="0083484F" w:rsidRDefault="00522BE5" w:rsidP="00522BE5">
            <w:pPr>
              <w:rPr>
                <w:rFonts w:eastAsiaTheme="minorHAnsi"/>
                <w:color w:val="000000"/>
                <w:sz w:val="20"/>
                <w:szCs w:val="20"/>
              </w:rPr>
            </w:pPr>
          </w:p>
        </w:tc>
      </w:tr>
      <w:tr w:rsidR="008E3654" w:rsidRPr="0083484F" w14:paraId="435164A8" w14:textId="09AB74F4" w:rsidTr="008E3654">
        <w:tc>
          <w:tcPr>
            <w:tcW w:w="537" w:type="dxa"/>
            <w:tcBorders>
              <w:top w:val="single" w:sz="4" w:space="0" w:color="000000"/>
              <w:left w:val="single" w:sz="4" w:space="0" w:color="000000"/>
              <w:bottom w:val="single" w:sz="4" w:space="0" w:color="000000"/>
              <w:right w:val="single" w:sz="4" w:space="0" w:color="000000"/>
            </w:tcBorders>
            <w:hideMark/>
          </w:tcPr>
          <w:p w14:paraId="4CEF365A" w14:textId="77777777" w:rsidR="00522BE5" w:rsidRPr="0083484F" w:rsidRDefault="00522BE5" w:rsidP="00522BE5">
            <w:pPr>
              <w:rPr>
                <w:rFonts w:eastAsiaTheme="minorHAnsi"/>
                <w:color w:val="000000"/>
                <w:sz w:val="20"/>
                <w:szCs w:val="20"/>
              </w:rPr>
            </w:pPr>
            <w:r w:rsidRPr="0083484F">
              <w:rPr>
                <w:color w:val="000000"/>
                <w:sz w:val="20"/>
                <w:szCs w:val="20"/>
              </w:rPr>
              <w:t>2.</w:t>
            </w:r>
          </w:p>
        </w:tc>
        <w:tc>
          <w:tcPr>
            <w:tcW w:w="7203" w:type="dxa"/>
            <w:tcBorders>
              <w:top w:val="single" w:sz="4" w:space="0" w:color="000000"/>
              <w:left w:val="single" w:sz="4" w:space="0" w:color="000000"/>
              <w:bottom w:val="single" w:sz="4" w:space="0" w:color="000000"/>
              <w:right w:val="single" w:sz="4" w:space="0" w:color="000000"/>
            </w:tcBorders>
            <w:hideMark/>
          </w:tcPr>
          <w:p w14:paraId="1004EF98" w14:textId="7A4744B3" w:rsidR="00522BE5" w:rsidRPr="0083484F" w:rsidRDefault="00522BE5" w:rsidP="008E3654">
            <w:pPr>
              <w:ind w:right="-75"/>
              <w:rPr>
                <w:spacing w:val="-7"/>
                <w:sz w:val="20"/>
                <w:szCs w:val="20"/>
              </w:rPr>
            </w:pPr>
            <w:r w:rsidRPr="0083484F">
              <w:rPr>
                <w:spacing w:val="-7"/>
                <w:sz w:val="20"/>
                <w:szCs w:val="20"/>
              </w:rPr>
              <w:t>Нужно ли физически или экономически перемещать жителей или хозяйствующие субъекты? Будет ли осуществляться принудительное</w:t>
            </w:r>
            <w:r w:rsidR="008E3654" w:rsidRPr="0083484F">
              <w:rPr>
                <w:spacing w:val="-7"/>
                <w:sz w:val="20"/>
                <w:szCs w:val="20"/>
              </w:rPr>
              <w:t xml:space="preserve"> </w:t>
            </w:r>
            <w:r w:rsidRPr="0083484F">
              <w:rPr>
                <w:spacing w:val="-7"/>
                <w:sz w:val="20"/>
                <w:szCs w:val="20"/>
              </w:rPr>
              <w:t>отчуждение земли? Будет ли оказываться воздействие на активы?</w:t>
            </w:r>
          </w:p>
        </w:tc>
        <w:tc>
          <w:tcPr>
            <w:tcW w:w="1440" w:type="dxa"/>
            <w:tcBorders>
              <w:top w:val="single" w:sz="4" w:space="0" w:color="000000"/>
              <w:left w:val="single" w:sz="4" w:space="0" w:color="000000"/>
              <w:bottom w:val="single" w:sz="4" w:space="0" w:color="000000"/>
              <w:right w:val="single" w:sz="4" w:space="0" w:color="000000"/>
            </w:tcBorders>
          </w:tcPr>
          <w:p w14:paraId="286845FB" w14:textId="77777777" w:rsidR="00522BE5" w:rsidRPr="0083484F" w:rsidRDefault="00522BE5" w:rsidP="00522BE5">
            <w:pPr>
              <w:rPr>
                <w:rFonts w:eastAsiaTheme="minorHAnsi"/>
                <w:color w:val="000000"/>
                <w:sz w:val="20"/>
                <w:szCs w:val="20"/>
              </w:rPr>
            </w:pPr>
          </w:p>
        </w:tc>
        <w:tc>
          <w:tcPr>
            <w:tcW w:w="1530" w:type="dxa"/>
            <w:tcBorders>
              <w:top w:val="single" w:sz="4" w:space="0" w:color="000000"/>
              <w:left w:val="single" w:sz="4" w:space="0" w:color="000000"/>
              <w:bottom w:val="single" w:sz="4" w:space="0" w:color="000000"/>
              <w:right w:val="single" w:sz="4" w:space="0" w:color="000000"/>
            </w:tcBorders>
          </w:tcPr>
          <w:p w14:paraId="11B275FB" w14:textId="77777777" w:rsidR="00522BE5" w:rsidRPr="0083484F" w:rsidRDefault="00522BE5" w:rsidP="00522BE5">
            <w:pPr>
              <w:rPr>
                <w:rFonts w:eastAsiaTheme="minorHAnsi"/>
                <w:color w:val="000000"/>
                <w:sz w:val="20"/>
                <w:szCs w:val="20"/>
              </w:rPr>
            </w:pPr>
          </w:p>
        </w:tc>
      </w:tr>
      <w:tr w:rsidR="008E3654" w:rsidRPr="0083484F" w14:paraId="3ED1AF6E" w14:textId="2AE0A9B3" w:rsidTr="008E3654">
        <w:tc>
          <w:tcPr>
            <w:tcW w:w="537" w:type="dxa"/>
            <w:tcBorders>
              <w:top w:val="single" w:sz="4" w:space="0" w:color="000000"/>
              <w:left w:val="single" w:sz="4" w:space="0" w:color="000000"/>
              <w:bottom w:val="single" w:sz="4" w:space="0" w:color="000000"/>
              <w:right w:val="single" w:sz="4" w:space="0" w:color="000000"/>
            </w:tcBorders>
            <w:hideMark/>
          </w:tcPr>
          <w:p w14:paraId="248F5CE5" w14:textId="77777777" w:rsidR="00522BE5" w:rsidRPr="0083484F" w:rsidRDefault="00522BE5" w:rsidP="00522BE5">
            <w:pPr>
              <w:rPr>
                <w:rFonts w:eastAsiaTheme="minorHAnsi"/>
                <w:color w:val="000000"/>
                <w:sz w:val="20"/>
                <w:szCs w:val="20"/>
              </w:rPr>
            </w:pPr>
            <w:r w:rsidRPr="0083484F">
              <w:rPr>
                <w:color w:val="000000"/>
                <w:sz w:val="20"/>
                <w:szCs w:val="20"/>
              </w:rPr>
              <w:t>3.</w:t>
            </w:r>
          </w:p>
        </w:tc>
        <w:tc>
          <w:tcPr>
            <w:tcW w:w="7203" w:type="dxa"/>
            <w:tcBorders>
              <w:top w:val="single" w:sz="4" w:space="0" w:color="000000"/>
              <w:left w:val="single" w:sz="4" w:space="0" w:color="000000"/>
              <w:bottom w:val="single" w:sz="4" w:space="0" w:color="000000"/>
              <w:right w:val="single" w:sz="4" w:space="0" w:color="000000"/>
            </w:tcBorders>
            <w:hideMark/>
          </w:tcPr>
          <w:p w14:paraId="2AEB8B32" w14:textId="268A3ABE" w:rsidR="00522BE5" w:rsidRPr="0083484F" w:rsidRDefault="00522BE5" w:rsidP="00522BE5">
            <w:pPr>
              <w:ind w:right="-75"/>
              <w:rPr>
                <w:spacing w:val="-7"/>
                <w:sz w:val="20"/>
                <w:szCs w:val="20"/>
              </w:rPr>
            </w:pPr>
            <w:r w:rsidRPr="0083484F">
              <w:rPr>
                <w:spacing w:val="-7"/>
                <w:sz w:val="20"/>
                <w:szCs w:val="20"/>
              </w:rPr>
              <w:t>Являются ли социальные воздействия потенциально значительными?</w:t>
            </w:r>
          </w:p>
        </w:tc>
        <w:tc>
          <w:tcPr>
            <w:tcW w:w="1440" w:type="dxa"/>
            <w:tcBorders>
              <w:top w:val="single" w:sz="4" w:space="0" w:color="000000"/>
              <w:left w:val="single" w:sz="4" w:space="0" w:color="000000"/>
              <w:bottom w:val="single" w:sz="4" w:space="0" w:color="000000"/>
              <w:right w:val="single" w:sz="4" w:space="0" w:color="000000"/>
            </w:tcBorders>
          </w:tcPr>
          <w:p w14:paraId="2947B403" w14:textId="77777777" w:rsidR="00522BE5" w:rsidRPr="0083484F" w:rsidRDefault="00522BE5" w:rsidP="00522BE5">
            <w:pPr>
              <w:rPr>
                <w:rFonts w:eastAsiaTheme="minorHAnsi"/>
                <w:color w:val="000000"/>
                <w:sz w:val="20"/>
                <w:szCs w:val="20"/>
              </w:rPr>
            </w:pPr>
          </w:p>
        </w:tc>
        <w:tc>
          <w:tcPr>
            <w:tcW w:w="1530" w:type="dxa"/>
            <w:tcBorders>
              <w:top w:val="single" w:sz="4" w:space="0" w:color="000000"/>
              <w:left w:val="single" w:sz="4" w:space="0" w:color="000000"/>
              <w:bottom w:val="single" w:sz="4" w:space="0" w:color="000000"/>
              <w:right w:val="single" w:sz="4" w:space="0" w:color="000000"/>
            </w:tcBorders>
          </w:tcPr>
          <w:p w14:paraId="07DB0475" w14:textId="77777777" w:rsidR="00522BE5" w:rsidRPr="0083484F" w:rsidRDefault="00522BE5" w:rsidP="00522BE5">
            <w:pPr>
              <w:rPr>
                <w:rFonts w:eastAsiaTheme="minorHAnsi"/>
                <w:color w:val="000000"/>
                <w:sz w:val="20"/>
                <w:szCs w:val="20"/>
              </w:rPr>
            </w:pPr>
          </w:p>
        </w:tc>
      </w:tr>
      <w:tr w:rsidR="008E3654" w:rsidRPr="0083484F" w14:paraId="27E4AFA0" w14:textId="7707F0CA" w:rsidTr="008E3654">
        <w:tc>
          <w:tcPr>
            <w:tcW w:w="537" w:type="dxa"/>
            <w:tcBorders>
              <w:top w:val="single" w:sz="4" w:space="0" w:color="000000"/>
              <w:left w:val="single" w:sz="4" w:space="0" w:color="000000"/>
              <w:bottom w:val="single" w:sz="4" w:space="0" w:color="000000"/>
              <w:right w:val="single" w:sz="4" w:space="0" w:color="000000"/>
            </w:tcBorders>
            <w:hideMark/>
          </w:tcPr>
          <w:p w14:paraId="0D43EEB9" w14:textId="77777777" w:rsidR="00522BE5" w:rsidRPr="0083484F" w:rsidRDefault="00522BE5" w:rsidP="00522BE5">
            <w:pPr>
              <w:rPr>
                <w:rFonts w:eastAsiaTheme="minorHAnsi"/>
                <w:color w:val="000000"/>
                <w:sz w:val="20"/>
                <w:szCs w:val="20"/>
              </w:rPr>
            </w:pPr>
            <w:r w:rsidRPr="0083484F">
              <w:rPr>
                <w:color w:val="000000"/>
                <w:sz w:val="20"/>
                <w:szCs w:val="20"/>
              </w:rPr>
              <w:t>4.</w:t>
            </w:r>
          </w:p>
        </w:tc>
        <w:tc>
          <w:tcPr>
            <w:tcW w:w="7203" w:type="dxa"/>
            <w:tcBorders>
              <w:top w:val="single" w:sz="4" w:space="0" w:color="000000"/>
              <w:left w:val="single" w:sz="4" w:space="0" w:color="000000"/>
              <w:bottom w:val="single" w:sz="4" w:space="0" w:color="000000"/>
              <w:right w:val="single" w:sz="4" w:space="0" w:color="000000"/>
            </w:tcBorders>
            <w:hideMark/>
          </w:tcPr>
          <w:p w14:paraId="0229E7EF" w14:textId="65E6A40A" w:rsidR="00522BE5" w:rsidRPr="0083484F" w:rsidRDefault="00522BE5" w:rsidP="008E3654">
            <w:pPr>
              <w:ind w:right="-75"/>
              <w:rPr>
                <w:spacing w:val="-7"/>
                <w:sz w:val="20"/>
                <w:szCs w:val="20"/>
              </w:rPr>
            </w:pPr>
            <w:r w:rsidRPr="0083484F">
              <w:rPr>
                <w:spacing w:val="-7"/>
                <w:sz w:val="20"/>
                <w:szCs w:val="20"/>
              </w:rPr>
              <w:t>Требуется  ли  определять  уровень  оценки  институциональных</w:t>
            </w:r>
            <w:r w:rsidR="008E3654" w:rsidRPr="0083484F">
              <w:rPr>
                <w:spacing w:val="-7"/>
                <w:sz w:val="20"/>
                <w:szCs w:val="20"/>
              </w:rPr>
              <w:t xml:space="preserve"> </w:t>
            </w:r>
            <w:r w:rsidRPr="0083484F">
              <w:rPr>
                <w:spacing w:val="-7"/>
                <w:sz w:val="20"/>
                <w:szCs w:val="20"/>
              </w:rPr>
              <w:t>ресурсов, необходимых для принятия мер по защите?</w:t>
            </w:r>
          </w:p>
        </w:tc>
        <w:tc>
          <w:tcPr>
            <w:tcW w:w="1440" w:type="dxa"/>
            <w:tcBorders>
              <w:top w:val="single" w:sz="4" w:space="0" w:color="000000"/>
              <w:left w:val="single" w:sz="4" w:space="0" w:color="000000"/>
              <w:bottom w:val="single" w:sz="4" w:space="0" w:color="000000"/>
              <w:right w:val="single" w:sz="4" w:space="0" w:color="000000"/>
            </w:tcBorders>
          </w:tcPr>
          <w:p w14:paraId="1CB35C32" w14:textId="77777777" w:rsidR="00522BE5" w:rsidRPr="0083484F" w:rsidRDefault="00522BE5" w:rsidP="00522BE5">
            <w:pPr>
              <w:rPr>
                <w:rFonts w:eastAsiaTheme="minorHAnsi"/>
                <w:color w:val="000000"/>
                <w:sz w:val="20"/>
                <w:szCs w:val="20"/>
              </w:rPr>
            </w:pPr>
          </w:p>
        </w:tc>
        <w:tc>
          <w:tcPr>
            <w:tcW w:w="1530" w:type="dxa"/>
            <w:tcBorders>
              <w:top w:val="single" w:sz="4" w:space="0" w:color="000000"/>
              <w:left w:val="single" w:sz="4" w:space="0" w:color="000000"/>
              <w:bottom w:val="single" w:sz="4" w:space="0" w:color="000000"/>
              <w:right w:val="single" w:sz="4" w:space="0" w:color="000000"/>
            </w:tcBorders>
          </w:tcPr>
          <w:p w14:paraId="06AD5FA3" w14:textId="77777777" w:rsidR="00522BE5" w:rsidRPr="0083484F" w:rsidRDefault="00522BE5" w:rsidP="00522BE5">
            <w:pPr>
              <w:rPr>
                <w:rFonts w:eastAsiaTheme="minorHAnsi"/>
                <w:color w:val="000000"/>
                <w:sz w:val="20"/>
                <w:szCs w:val="20"/>
              </w:rPr>
            </w:pPr>
          </w:p>
        </w:tc>
      </w:tr>
      <w:tr w:rsidR="008E3654" w:rsidRPr="0083484F" w14:paraId="3F341466" w14:textId="0444BFE8" w:rsidTr="008E3654">
        <w:tc>
          <w:tcPr>
            <w:tcW w:w="537" w:type="dxa"/>
            <w:tcBorders>
              <w:top w:val="single" w:sz="4" w:space="0" w:color="000000"/>
              <w:left w:val="single" w:sz="4" w:space="0" w:color="000000"/>
              <w:bottom w:val="single" w:sz="4" w:space="0" w:color="000000"/>
              <w:right w:val="single" w:sz="4" w:space="0" w:color="000000"/>
            </w:tcBorders>
            <w:hideMark/>
          </w:tcPr>
          <w:p w14:paraId="0B326638" w14:textId="77777777" w:rsidR="00522BE5" w:rsidRPr="0083484F" w:rsidRDefault="00522BE5" w:rsidP="00522BE5">
            <w:pPr>
              <w:rPr>
                <w:rFonts w:eastAsiaTheme="minorHAnsi"/>
                <w:color w:val="000000"/>
                <w:sz w:val="20"/>
                <w:szCs w:val="20"/>
              </w:rPr>
            </w:pPr>
            <w:r w:rsidRPr="0083484F">
              <w:rPr>
                <w:color w:val="000000"/>
                <w:sz w:val="20"/>
                <w:szCs w:val="20"/>
              </w:rPr>
              <w:t>5.</w:t>
            </w:r>
          </w:p>
        </w:tc>
        <w:tc>
          <w:tcPr>
            <w:tcW w:w="7203" w:type="dxa"/>
            <w:tcBorders>
              <w:top w:val="single" w:sz="4" w:space="0" w:color="000000"/>
              <w:left w:val="single" w:sz="4" w:space="0" w:color="000000"/>
              <w:bottom w:val="single" w:sz="4" w:space="0" w:color="000000"/>
              <w:right w:val="single" w:sz="4" w:space="0" w:color="000000"/>
            </w:tcBorders>
            <w:hideMark/>
          </w:tcPr>
          <w:p w14:paraId="278824B3" w14:textId="35F829A8" w:rsidR="00522BE5" w:rsidRPr="0083484F" w:rsidRDefault="00522BE5" w:rsidP="008E3654">
            <w:pPr>
              <w:ind w:right="-75"/>
              <w:rPr>
                <w:spacing w:val="-7"/>
                <w:sz w:val="20"/>
                <w:szCs w:val="20"/>
              </w:rPr>
            </w:pPr>
            <w:r w:rsidRPr="0083484F">
              <w:rPr>
                <w:spacing w:val="-7"/>
                <w:sz w:val="20"/>
                <w:szCs w:val="20"/>
              </w:rPr>
              <w:t>Имеются ли на проектной участки какие-либо активы, которые</w:t>
            </w:r>
            <w:r w:rsidR="008E3654" w:rsidRPr="0083484F">
              <w:rPr>
                <w:spacing w:val="-7"/>
                <w:sz w:val="20"/>
                <w:szCs w:val="20"/>
              </w:rPr>
              <w:t xml:space="preserve"> </w:t>
            </w:r>
            <w:r w:rsidRPr="0083484F">
              <w:rPr>
                <w:spacing w:val="-7"/>
                <w:sz w:val="20"/>
                <w:szCs w:val="20"/>
              </w:rPr>
              <w:t>принадлежат третьим лицам?</w:t>
            </w:r>
          </w:p>
        </w:tc>
        <w:tc>
          <w:tcPr>
            <w:tcW w:w="1440" w:type="dxa"/>
            <w:tcBorders>
              <w:top w:val="single" w:sz="4" w:space="0" w:color="000000"/>
              <w:left w:val="single" w:sz="4" w:space="0" w:color="000000"/>
              <w:bottom w:val="single" w:sz="4" w:space="0" w:color="000000"/>
              <w:right w:val="single" w:sz="4" w:space="0" w:color="000000"/>
            </w:tcBorders>
          </w:tcPr>
          <w:p w14:paraId="2CF49CE7" w14:textId="77777777" w:rsidR="00522BE5" w:rsidRPr="0083484F" w:rsidRDefault="00522BE5" w:rsidP="00522BE5">
            <w:pPr>
              <w:rPr>
                <w:rFonts w:eastAsiaTheme="minorHAnsi"/>
                <w:color w:val="000000"/>
                <w:sz w:val="20"/>
                <w:szCs w:val="20"/>
              </w:rPr>
            </w:pPr>
          </w:p>
        </w:tc>
        <w:tc>
          <w:tcPr>
            <w:tcW w:w="1530" w:type="dxa"/>
            <w:tcBorders>
              <w:top w:val="single" w:sz="4" w:space="0" w:color="000000"/>
              <w:left w:val="single" w:sz="4" w:space="0" w:color="000000"/>
              <w:bottom w:val="single" w:sz="4" w:space="0" w:color="000000"/>
              <w:right w:val="single" w:sz="4" w:space="0" w:color="000000"/>
            </w:tcBorders>
          </w:tcPr>
          <w:p w14:paraId="5C82C972" w14:textId="77777777" w:rsidR="00522BE5" w:rsidRPr="0083484F" w:rsidRDefault="00522BE5" w:rsidP="00522BE5">
            <w:pPr>
              <w:rPr>
                <w:rFonts w:eastAsiaTheme="minorHAnsi"/>
                <w:color w:val="000000"/>
                <w:sz w:val="20"/>
                <w:szCs w:val="20"/>
              </w:rPr>
            </w:pPr>
          </w:p>
        </w:tc>
      </w:tr>
      <w:tr w:rsidR="008E3654" w:rsidRPr="0083484F" w14:paraId="6EBC176F" w14:textId="4BACB28D" w:rsidTr="008E3654">
        <w:tc>
          <w:tcPr>
            <w:tcW w:w="537" w:type="dxa"/>
            <w:tcBorders>
              <w:top w:val="single" w:sz="4" w:space="0" w:color="000000"/>
              <w:left w:val="single" w:sz="4" w:space="0" w:color="000000"/>
              <w:bottom w:val="single" w:sz="4" w:space="0" w:color="000000"/>
              <w:right w:val="single" w:sz="4" w:space="0" w:color="000000"/>
            </w:tcBorders>
            <w:hideMark/>
          </w:tcPr>
          <w:p w14:paraId="4BFF55A9" w14:textId="77777777" w:rsidR="00522BE5" w:rsidRPr="0083484F" w:rsidRDefault="00522BE5" w:rsidP="00522BE5">
            <w:pPr>
              <w:rPr>
                <w:rFonts w:eastAsiaTheme="minorHAnsi"/>
                <w:color w:val="000000"/>
                <w:sz w:val="20"/>
                <w:szCs w:val="20"/>
              </w:rPr>
            </w:pPr>
            <w:r w:rsidRPr="0083484F">
              <w:rPr>
                <w:color w:val="000000"/>
                <w:sz w:val="20"/>
                <w:szCs w:val="20"/>
              </w:rPr>
              <w:t>6.</w:t>
            </w:r>
          </w:p>
        </w:tc>
        <w:tc>
          <w:tcPr>
            <w:tcW w:w="7203" w:type="dxa"/>
            <w:tcBorders>
              <w:top w:val="single" w:sz="4" w:space="0" w:color="000000"/>
              <w:left w:val="single" w:sz="4" w:space="0" w:color="000000"/>
              <w:bottom w:val="single" w:sz="4" w:space="0" w:color="000000"/>
              <w:right w:val="single" w:sz="4" w:space="0" w:color="000000"/>
            </w:tcBorders>
            <w:hideMark/>
          </w:tcPr>
          <w:p w14:paraId="1D860E9C" w14:textId="76983861" w:rsidR="00522BE5" w:rsidRPr="0083484F" w:rsidRDefault="00522BE5" w:rsidP="00522BE5">
            <w:pPr>
              <w:ind w:right="-75"/>
              <w:rPr>
                <w:spacing w:val="-7"/>
                <w:sz w:val="20"/>
                <w:szCs w:val="20"/>
              </w:rPr>
            </w:pPr>
            <w:r w:rsidRPr="0083484F">
              <w:rPr>
                <w:spacing w:val="-7"/>
                <w:sz w:val="20"/>
                <w:szCs w:val="20"/>
              </w:rPr>
              <w:t>Имеются ли спорные территории?</w:t>
            </w:r>
          </w:p>
        </w:tc>
        <w:tc>
          <w:tcPr>
            <w:tcW w:w="1440" w:type="dxa"/>
            <w:tcBorders>
              <w:top w:val="single" w:sz="4" w:space="0" w:color="000000"/>
              <w:left w:val="single" w:sz="4" w:space="0" w:color="000000"/>
              <w:bottom w:val="single" w:sz="4" w:space="0" w:color="000000"/>
              <w:right w:val="single" w:sz="4" w:space="0" w:color="000000"/>
            </w:tcBorders>
          </w:tcPr>
          <w:p w14:paraId="3AEB44D3" w14:textId="77777777" w:rsidR="00522BE5" w:rsidRPr="0083484F" w:rsidRDefault="00522BE5" w:rsidP="00522BE5">
            <w:pPr>
              <w:rPr>
                <w:rFonts w:eastAsiaTheme="minorHAnsi"/>
                <w:color w:val="000000"/>
                <w:sz w:val="20"/>
                <w:szCs w:val="20"/>
              </w:rPr>
            </w:pPr>
          </w:p>
        </w:tc>
        <w:tc>
          <w:tcPr>
            <w:tcW w:w="1530" w:type="dxa"/>
            <w:tcBorders>
              <w:top w:val="single" w:sz="4" w:space="0" w:color="000000"/>
              <w:left w:val="single" w:sz="4" w:space="0" w:color="000000"/>
              <w:bottom w:val="single" w:sz="4" w:space="0" w:color="000000"/>
              <w:right w:val="single" w:sz="4" w:space="0" w:color="000000"/>
            </w:tcBorders>
          </w:tcPr>
          <w:p w14:paraId="3B4A9ED8" w14:textId="77777777" w:rsidR="00522BE5" w:rsidRPr="0083484F" w:rsidRDefault="00522BE5" w:rsidP="00522BE5">
            <w:pPr>
              <w:rPr>
                <w:rFonts w:eastAsiaTheme="minorHAnsi"/>
                <w:color w:val="000000"/>
                <w:sz w:val="20"/>
                <w:szCs w:val="20"/>
              </w:rPr>
            </w:pPr>
          </w:p>
        </w:tc>
      </w:tr>
      <w:tr w:rsidR="008E3654" w:rsidRPr="0083484F" w14:paraId="045556C6" w14:textId="0A08F416" w:rsidTr="008E3654">
        <w:tc>
          <w:tcPr>
            <w:tcW w:w="537" w:type="dxa"/>
            <w:tcBorders>
              <w:top w:val="single" w:sz="4" w:space="0" w:color="000000"/>
              <w:left w:val="single" w:sz="4" w:space="0" w:color="000000"/>
              <w:bottom w:val="single" w:sz="4" w:space="0" w:color="000000"/>
              <w:right w:val="single" w:sz="4" w:space="0" w:color="000000"/>
            </w:tcBorders>
            <w:hideMark/>
          </w:tcPr>
          <w:p w14:paraId="40DBF3C9" w14:textId="77777777" w:rsidR="00522BE5" w:rsidRPr="0083484F" w:rsidRDefault="00522BE5" w:rsidP="00522BE5">
            <w:pPr>
              <w:rPr>
                <w:rFonts w:eastAsiaTheme="minorHAnsi"/>
                <w:color w:val="000000"/>
                <w:sz w:val="20"/>
                <w:szCs w:val="20"/>
              </w:rPr>
            </w:pPr>
            <w:r w:rsidRPr="0083484F">
              <w:rPr>
                <w:color w:val="000000"/>
                <w:sz w:val="20"/>
                <w:szCs w:val="20"/>
              </w:rPr>
              <w:t>7.</w:t>
            </w:r>
          </w:p>
        </w:tc>
        <w:tc>
          <w:tcPr>
            <w:tcW w:w="7203" w:type="dxa"/>
            <w:tcBorders>
              <w:top w:val="single" w:sz="4" w:space="0" w:color="000000"/>
              <w:left w:val="single" w:sz="4" w:space="0" w:color="000000"/>
              <w:bottom w:val="single" w:sz="4" w:space="0" w:color="000000"/>
              <w:right w:val="single" w:sz="4" w:space="0" w:color="000000"/>
            </w:tcBorders>
            <w:hideMark/>
          </w:tcPr>
          <w:p w14:paraId="5124469A" w14:textId="47399BA0" w:rsidR="00522BE5" w:rsidRPr="0083484F" w:rsidRDefault="00522BE5" w:rsidP="008E3654">
            <w:pPr>
              <w:ind w:right="-75"/>
              <w:rPr>
                <w:spacing w:val="-7"/>
                <w:sz w:val="20"/>
                <w:szCs w:val="20"/>
              </w:rPr>
            </w:pPr>
            <w:r w:rsidRPr="0083484F">
              <w:rPr>
                <w:spacing w:val="-7"/>
                <w:sz w:val="20"/>
                <w:szCs w:val="20"/>
              </w:rPr>
              <w:t>Будут ли на этапе строительства подъездные дороги и пешеходные</w:t>
            </w:r>
            <w:r w:rsidR="008E3654" w:rsidRPr="0083484F">
              <w:rPr>
                <w:spacing w:val="-7"/>
                <w:sz w:val="20"/>
                <w:szCs w:val="20"/>
              </w:rPr>
              <w:t xml:space="preserve"> </w:t>
            </w:r>
            <w:r w:rsidRPr="0083484F">
              <w:rPr>
                <w:spacing w:val="-7"/>
                <w:sz w:val="20"/>
                <w:szCs w:val="20"/>
              </w:rPr>
              <w:t>дорожки к жилым зданиям и коммерческим сооружениям?</w:t>
            </w:r>
          </w:p>
        </w:tc>
        <w:tc>
          <w:tcPr>
            <w:tcW w:w="1440" w:type="dxa"/>
            <w:tcBorders>
              <w:top w:val="single" w:sz="4" w:space="0" w:color="000000"/>
              <w:left w:val="single" w:sz="4" w:space="0" w:color="000000"/>
              <w:bottom w:val="single" w:sz="4" w:space="0" w:color="000000"/>
              <w:right w:val="single" w:sz="4" w:space="0" w:color="000000"/>
            </w:tcBorders>
          </w:tcPr>
          <w:p w14:paraId="77B560F4" w14:textId="77777777" w:rsidR="00522BE5" w:rsidRPr="0083484F" w:rsidRDefault="00522BE5" w:rsidP="00522BE5">
            <w:pPr>
              <w:rPr>
                <w:rFonts w:eastAsiaTheme="minorHAnsi"/>
                <w:color w:val="000000"/>
                <w:sz w:val="20"/>
                <w:szCs w:val="20"/>
              </w:rPr>
            </w:pPr>
          </w:p>
        </w:tc>
        <w:tc>
          <w:tcPr>
            <w:tcW w:w="1530" w:type="dxa"/>
            <w:tcBorders>
              <w:top w:val="single" w:sz="4" w:space="0" w:color="000000"/>
              <w:left w:val="single" w:sz="4" w:space="0" w:color="000000"/>
              <w:bottom w:val="single" w:sz="4" w:space="0" w:color="000000"/>
              <w:right w:val="single" w:sz="4" w:space="0" w:color="000000"/>
            </w:tcBorders>
          </w:tcPr>
          <w:p w14:paraId="1488AD23" w14:textId="77777777" w:rsidR="00522BE5" w:rsidRPr="0083484F" w:rsidRDefault="00522BE5" w:rsidP="00522BE5">
            <w:pPr>
              <w:rPr>
                <w:rFonts w:eastAsiaTheme="minorHAnsi"/>
                <w:color w:val="000000"/>
                <w:sz w:val="20"/>
                <w:szCs w:val="20"/>
              </w:rPr>
            </w:pPr>
          </w:p>
        </w:tc>
      </w:tr>
      <w:tr w:rsidR="008E3654" w:rsidRPr="0083484F" w14:paraId="5223E2D5" w14:textId="01EA971B" w:rsidTr="008E3654">
        <w:tc>
          <w:tcPr>
            <w:tcW w:w="537" w:type="dxa"/>
            <w:tcBorders>
              <w:top w:val="single" w:sz="4" w:space="0" w:color="000000"/>
              <w:left w:val="single" w:sz="4" w:space="0" w:color="000000"/>
              <w:bottom w:val="single" w:sz="4" w:space="0" w:color="000000"/>
              <w:right w:val="single" w:sz="4" w:space="0" w:color="000000"/>
            </w:tcBorders>
            <w:hideMark/>
          </w:tcPr>
          <w:p w14:paraId="58EE8D38" w14:textId="77777777" w:rsidR="00522BE5" w:rsidRPr="0083484F" w:rsidRDefault="00522BE5" w:rsidP="00522BE5">
            <w:pPr>
              <w:rPr>
                <w:rFonts w:eastAsiaTheme="minorHAnsi"/>
                <w:color w:val="000000"/>
                <w:sz w:val="20"/>
                <w:szCs w:val="20"/>
              </w:rPr>
            </w:pPr>
            <w:r w:rsidRPr="0083484F">
              <w:rPr>
                <w:color w:val="000000"/>
                <w:sz w:val="20"/>
                <w:szCs w:val="20"/>
              </w:rPr>
              <w:t>8.</w:t>
            </w:r>
          </w:p>
        </w:tc>
        <w:tc>
          <w:tcPr>
            <w:tcW w:w="7203" w:type="dxa"/>
            <w:tcBorders>
              <w:top w:val="single" w:sz="4" w:space="0" w:color="000000"/>
              <w:left w:val="single" w:sz="4" w:space="0" w:color="000000"/>
              <w:bottom w:val="single" w:sz="4" w:space="0" w:color="000000"/>
              <w:right w:val="single" w:sz="4" w:space="0" w:color="000000"/>
            </w:tcBorders>
            <w:hideMark/>
          </w:tcPr>
          <w:p w14:paraId="52AC8C63" w14:textId="3B640710" w:rsidR="00522BE5" w:rsidRPr="0083484F" w:rsidRDefault="00522BE5" w:rsidP="008E3654">
            <w:pPr>
              <w:ind w:right="-75"/>
              <w:rPr>
                <w:spacing w:val="-7"/>
                <w:sz w:val="20"/>
                <w:szCs w:val="20"/>
              </w:rPr>
            </w:pPr>
            <w:r w:rsidRPr="0083484F">
              <w:rPr>
                <w:spacing w:val="-7"/>
                <w:sz w:val="20"/>
                <w:szCs w:val="20"/>
              </w:rPr>
              <w:t>Приведет ли строительство к изменениям в социальной среде, уменьшатся ли доходы коммерческих структур и численность</w:t>
            </w:r>
            <w:r w:rsidR="008E3654" w:rsidRPr="0083484F">
              <w:rPr>
                <w:spacing w:val="-7"/>
                <w:sz w:val="20"/>
                <w:szCs w:val="20"/>
              </w:rPr>
              <w:t xml:space="preserve"> </w:t>
            </w:r>
            <w:r w:rsidRPr="0083484F">
              <w:rPr>
                <w:spacing w:val="-7"/>
                <w:sz w:val="20"/>
                <w:szCs w:val="20"/>
              </w:rPr>
              <w:t>населения?</w:t>
            </w:r>
          </w:p>
        </w:tc>
        <w:tc>
          <w:tcPr>
            <w:tcW w:w="1440" w:type="dxa"/>
            <w:tcBorders>
              <w:top w:val="single" w:sz="4" w:space="0" w:color="000000"/>
              <w:left w:val="single" w:sz="4" w:space="0" w:color="000000"/>
              <w:bottom w:val="single" w:sz="4" w:space="0" w:color="000000"/>
              <w:right w:val="single" w:sz="4" w:space="0" w:color="000000"/>
            </w:tcBorders>
          </w:tcPr>
          <w:p w14:paraId="40929326" w14:textId="77777777" w:rsidR="00522BE5" w:rsidRPr="0083484F" w:rsidRDefault="00522BE5" w:rsidP="00522BE5">
            <w:pPr>
              <w:rPr>
                <w:rFonts w:eastAsiaTheme="minorHAnsi"/>
                <w:color w:val="000000"/>
                <w:sz w:val="20"/>
                <w:szCs w:val="20"/>
              </w:rPr>
            </w:pPr>
          </w:p>
        </w:tc>
        <w:tc>
          <w:tcPr>
            <w:tcW w:w="1530" w:type="dxa"/>
            <w:tcBorders>
              <w:top w:val="single" w:sz="4" w:space="0" w:color="000000"/>
              <w:left w:val="single" w:sz="4" w:space="0" w:color="000000"/>
              <w:bottom w:val="single" w:sz="4" w:space="0" w:color="000000"/>
              <w:right w:val="single" w:sz="4" w:space="0" w:color="000000"/>
            </w:tcBorders>
          </w:tcPr>
          <w:p w14:paraId="1FB39245" w14:textId="77777777" w:rsidR="00522BE5" w:rsidRPr="0083484F" w:rsidRDefault="00522BE5" w:rsidP="00522BE5">
            <w:pPr>
              <w:rPr>
                <w:rFonts w:eastAsiaTheme="minorHAnsi"/>
                <w:color w:val="000000"/>
                <w:sz w:val="20"/>
                <w:szCs w:val="20"/>
              </w:rPr>
            </w:pPr>
          </w:p>
        </w:tc>
      </w:tr>
      <w:tr w:rsidR="008E3654" w:rsidRPr="0083484F" w14:paraId="4EDC478C" w14:textId="7DF039A0" w:rsidTr="008E3654">
        <w:tc>
          <w:tcPr>
            <w:tcW w:w="537" w:type="dxa"/>
            <w:tcBorders>
              <w:top w:val="single" w:sz="4" w:space="0" w:color="000000"/>
              <w:left w:val="single" w:sz="4" w:space="0" w:color="000000"/>
              <w:bottom w:val="single" w:sz="4" w:space="0" w:color="000000"/>
              <w:right w:val="single" w:sz="4" w:space="0" w:color="000000"/>
            </w:tcBorders>
            <w:hideMark/>
          </w:tcPr>
          <w:p w14:paraId="45C1F0E7" w14:textId="77777777" w:rsidR="00522BE5" w:rsidRPr="0083484F" w:rsidRDefault="00522BE5" w:rsidP="00522BE5">
            <w:pPr>
              <w:rPr>
                <w:rFonts w:eastAsiaTheme="minorHAnsi"/>
                <w:color w:val="000000"/>
                <w:sz w:val="20"/>
                <w:szCs w:val="20"/>
              </w:rPr>
            </w:pPr>
            <w:r w:rsidRPr="0083484F">
              <w:rPr>
                <w:color w:val="000000"/>
                <w:sz w:val="20"/>
                <w:szCs w:val="20"/>
              </w:rPr>
              <w:t>9.</w:t>
            </w:r>
          </w:p>
        </w:tc>
        <w:tc>
          <w:tcPr>
            <w:tcW w:w="7203" w:type="dxa"/>
            <w:tcBorders>
              <w:top w:val="single" w:sz="4" w:space="0" w:color="000000"/>
              <w:left w:val="single" w:sz="4" w:space="0" w:color="000000"/>
              <w:bottom w:val="single" w:sz="4" w:space="0" w:color="000000"/>
              <w:right w:val="single" w:sz="4" w:space="0" w:color="000000"/>
            </w:tcBorders>
            <w:hideMark/>
          </w:tcPr>
          <w:p w14:paraId="3C439A7F" w14:textId="0A8DACE0" w:rsidR="00522BE5" w:rsidRPr="0083484F" w:rsidRDefault="00522BE5" w:rsidP="008E3654">
            <w:pPr>
              <w:ind w:right="-75"/>
              <w:rPr>
                <w:spacing w:val="-7"/>
                <w:sz w:val="20"/>
                <w:szCs w:val="20"/>
              </w:rPr>
            </w:pPr>
            <w:r w:rsidRPr="0083484F">
              <w:rPr>
                <w:spacing w:val="-7"/>
                <w:sz w:val="20"/>
                <w:szCs w:val="20"/>
              </w:rPr>
              <w:t>Повлияет ли планируемое строительство на состояние здоровье</w:t>
            </w:r>
            <w:r w:rsidR="008E3654" w:rsidRPr="0083484F">
              <w:rPr>
                <w:spacing w:val="-7"/>
                <w:sz w:val="20"/>
                <w:szCs w:val="20"/>
              </w:rPr>
              <w:t xml:space="preserve"> </w:t>
            </w:r>
            <w:r w:rsidRPr="0083484F">
              <w:rPr>
                <w:spacing w:val="-7"/>
                <w:sz w:val="20"/>
                <w:szCs w:val="20"/>
              </w:rPr>
              <w:t>населения и причинит ли оно вред кому-либо?</w:t>
            </w:r>
          </w:p>
        </w:tc>
        <w:tc>
          <w:tcPr>
            <w:tcW w:w="1440" w:type="dxa"/>
            <w:tcBorders>
              <w:top w:val="single" w:sz="4" w:space="0" w:color="000000"/>
              <w:left w:val="single" w:sz="4" w:space="0" w:color="000000"/>
              <w:bottom w:val="single" w:sz="4" w:space="0" w:color="000000"/>
              <w:right w:val="single" w:sz="4" w:space="0" w:color="000000"/>
            </w:tcBorders>
          </w:tcPr>
          <w:p w14:paraId="088AC60B" w14:textId="77777777" w:rsidR="00522BE5" w:rsidRPr="0083484F" w:rsidRDefault="00522BE5" w:rsidP="00522BE5">
            <w:pPr>
              <w:rPr>
                <w:rFonts w:eastAsiaTheme="minorHAnsi"/>
                <w:color w:val="000000"/>
                <w:sz w:val="20"/>
                <w:szCs w:val="20"/>
              </w:rPr>
            </w:pPr>
          </w:p>
        </w:tc>
        <w:tc>
          <w:tcPr>
            <w:tcW w:w="1530" w:type="dxa"/>
            <w:tcBorders>
              <w:top w:val="single" w:sz="4" w:space="0" w:color="000000"/>
              <w:left w:val="single" w:sz="4" w:space="0" w:color="000000"/>
              <w:bottom w:val="single" w:sz="4" w:space="0" w:color="000000"/>
              <w:right w:val="single" w:sz="4" w:space="0" w:color="000000"/>
            </w:tcBorders>
          </w:tcPr>
          <w:p w14:paraId="03DF9B40" w14:textId="77777777" w:rsidR="00522BE5" w:rsidRPr="0083484F" w:rsidRDefault="00522BE5" w:rsidP="00522BE5">
            <w:pPr>
              <w:rPr>
                <w:rFonts w:eastAsiaTheme="minorHAnsi"/>
                <w:color w:val="000000"/>
                <w:sz w:val="20"/>
                <w:szCs w:val="20"/>
              </w:rPr>
            </w:pPr>
          </w:p>
        </w:tc>
      </w:tr>
      <w:tr w:rsidR="008E3654" w:rsidRPr="0083484F" w14:paraId="2D32EE99" w14:textId="1723BBCB" w:rsidTr="008E3654">
        <w:tc>
          <w:tcPr>
            <w:tcW w:w="537" w:type="dxa"/>
            <w:tcBorders>
              <w:top w:val="single" w:sz="4" w:space="0" w:color="000000"/>
              <w:left w:val="single" w:sz="4" w:space="0" w:color="000000"/>
              <w:bottom w:val="single" w:sz="4" w:space="0" w:color="000000"/>
              <w:right w:val="single" w:sz="4" w:space="0" w:color="000000"/>
            </w:tcBorders>
            <w:hideMark/>
          </w:tcPr>
          <w:p w14:paraId="73B19E7F" w14:textId="77777777" w:rsidR="00522BE5" w:rsidRPr="0083484F" w:rsidRDefault="00522BE5" w:rsidP="00522BE5">
            <w:pPr>
              <w:rPr>
                <w:rFonts w:eastAsiaTheme="minorHAnsi"/>
                <w:color w:val="000000"/>
                <w:sz w:val="20"/>
                <w:szCs w:val="20"/>
              </w:rPr>
            </w:pPr>
            <w:r w:rsidRPr="0083484F">
              <w:rPr>
                <w:color w:val="000000"/>
                <w:sz w:val="20"/>
                <w:szCs w:val="20"/>
              </w:rPr>
              <w:t>10.</w:t>
            </w:r>
          </w:p>
        </w:tc>
        <w:tc>
          <w:tcPr>
            <w:tcW w:w="7203" w:type="dxa"/>
            <w:tcBorders>
              <w:top w:val="single" w:sz="4" w:space="0" w:color="000000"/>
              <w:left w:val="single" w:sz="4" w:space="0" w:color="000000"/>
              <w:bottom w:val="single" w:sz="4" w:space="0" w:color="000000"/>
              <w:right w:val="single" w:sz="4" w:space="0" w:color="000000"/>
            </w:tcBorders>
            <w:hideMark/>
          </w:tcPr>
          <w:p w14:paraId="001A69C6" w14:textId="100F8891" w:rsidR="00522BE5" w:rsidRPr="0083484F" w:rsidRDefault="00522BE5" w:rsidP="008E3654">
            <w:pPr>
              <w:ind w:right="-75"/>
              <w:rPr>
                <w:spacing w:val="-7"/>
                <w:sz w:val="20"/>
                <w:szCs w:val="20"/>
              </w:rPr>
            </w:pPr>
            <w:r w:rsidRPr="0083484F">
              <w:rPr>
                <w:spacing w:val="-7"/>
                <w:sz w:val="20"/>
                <w:szCs w:val="20"/>
              </w:rPr>
              <w:t>Будет ли под-проект вызывать протесты и беспокойство среди</w:t>
            </w:r>
            <w:r w:rsidR="008E3654" w:rsidRPr="0083484F">
              <w:rPr>
                <w:spacing w:val="-7"/>
                <w:sz w:val="20"/>
                <w:szCs w:val="20"/>
              </w:rPr>
              <w:t xml:space="preserve"> </w:t>
            </w:r>
            <w:r w:rsidRPr="0083484F">
              <w:rPr>
                <w:spacing w:val="-7"/>
                <w:sz w:val="20"/>
                <w:szCs w:val="20"/>
              </w:rPr>
              <w:t>жителей?</w:t>
            </w:r>
          </w:p>
        </w:tc>
        <w:tc>
          <w:tcPr>
            <w:tcW w:w="1440" w:type="dxa"/>
            <w:tcBorders>
              <w:top w:val="single" w:sz="4" w:space="0" w:color="000000"/>
              <w:left w:val="single" w:sz="4" w:space="0" w:color="000000"/>
              <w:bottom w:val="single" w:sz="4" w:space="0" w:color="000000"/>
              <w:right w:val="single" w:sz="4" w:space="0" w:color="000000"/>
            </w:tcBorders>
          </w:tcPr>
          <w:p w14:paraId="10587952" w14:textId="77777777" w:rsidR="00522BE5" w:rsidRPr="0083484F" w:rsidRDefault="00522BE5" w:rsidP="00522BE5">
            <w:pPr>
              <w:rPr>
                <w:rFonts w:eastAsiaTheme="minorHAnsi"/>
                <w:color w:val="000000"/>
                <w:sz w:val="20"/>
                <w:szCs w:val="20"/>
              </w:rPr>
            </w:pPr>
          </w:p>
        </w:tc>
        <w:tc>
          <w:tcPr>
            <w:tcW w:w="1530" w:type="dxa"/>
            <w:tcBorders>
              <w:top w:val="single" w:sz="4" w:space="0" w:color="000000"/>
              <w:left w:val="single" w:sz="4" w:space="0" w:color="000000"/>
              <w:bottom w:val="single" w:sz="4" w:space="0" w:color="000000"/>
              <w:right w:val="single" w:sz="4" w:space="0" w:color="000000"/>
            </w:tcBorders>
          </w:tcPr>
          <w:p w14:paraId="50E81796" w14:textId="77777777" w:rsidR="00522BE5" w:rsidRPr="0083484F" w:rsidRDefault="00522BE5" w:rsidP="00522BE5">
            <w:pPr>
              <w:rPr>
                <w:rFonts w:eastAsiaTheme="minorHAnsi"/>
                <w:color w:val="000000"/>
                <w:sz w:val="20"/>
                <w:szCs w:val="20"/>
              </w:rPr>
            </w:pPr>
          </w:p>
        </w:tc>
      </w:tr>
      <w:tr w:rsidR="008E3654" w:rsidRPr="0083484F" w14:paraId="0016E87D" w14:textId="37103436" w:rsidTr="008E3654">
        <w:tc>
          <w:tcPr>
            <w:tcW w:w="537" w:type="dxa"/>
            <w:tcBorders>
              <w:top w:val="single" w:sz="4" w:space="0" w:color="000000"/>
              <w:left w:val="single" w:sz="4" w:space="0" w:color="000000"/>
              <w:bottom w:val="single" w:sz="4" w:space="0" w:color="000000"/>
              <w:right w:val="single" w:sz="4" w:space="0" w:color="000000"/>
            </w:tcBorders>
            <w:hideMark/>
          </w:tcPr>
          <w:p w14:paraId="15F82115" w14:textId="77777777" w:rsidR="00522BE5" w:rsidRPr="0083484F" w:rsidRDefault="00522BE5" w:rsidP="00522BE5">
            <w:pPr>
              <w:rPr>
                <w:rFonts w:eastAsiaTheme="minorHAnsi"/>
                <w:color w:val="000000"/>
                <w:sz w:val="20"/>
                <w:szCs w:val="20"/>
              </w:rPr>
            </w:pPr>
            <w:r w:rsidRPr="0083484F">
              <w:rPr>
                <w:color w:val="000000"/>
                <w:sz w:val="20"/>
                <w:szCs w:val="20"/>
              </w:rPr>
              <w:t>11.</w:t>
            </w:r>
          </w:p>
        </w:tc>
        <w:tc>
          <w:tcPr>
            <w:tcW w:w="7203" w:type="dxa"/>
            <w:tcBorders>
              <w:top w:val="single" w:sz="4" w:space="0" w:color="000000"/>
              <w:left w:val="single" w:sz="4" w:space="0" w:color="000000"/>
              <w:bottom w:val="single" w:sz="4" w:space="0" w:color="000000"/>
              <w:right w:val="single" w:sz="4" w:space="0" w:color="000000"/>
            </w:tcBorders>
            <w:hideMark/>
          </w:tcPr>
          <w:p w14:paraId="6B19E2D7" w14:textId="1F3A5F91" w:rsidR="00522BE5" w:rsidRPr="0083484F" w:rsidRDefault="00522BE5" w:rsidP="008E3654">
            <w:pPr>
              <w:ind w:right="-75"/>
              <w:rPr>
                <w:spacing w:val="-7"/>
                <w:sz w:val="20"/>
                <w:szCs w:val="20"/>
              </w:rPr>
            </w:pPr>
            <w:r w:rsidRPr="0083484F">
              <w:rPr>
                <w:spacing w:val="-7"/>
                <w:sz w:val="20"/>
                <w:szCs w:val="20"/>
              </w:rPr>
              <w:t>Повлияет ли деятельность на условия жизни населения, его ценности</w:t>
            </w:r>
            <w:r w:rsidR="008E3654" w:rsidRPr="0083484F">
              <w:rPr>
                <w:spacing w:val="-7"/>
                <w:sz w:val="20"/>
                <w:szCs w:val="20"/>
              </w:rPr>
              <w:t xml:space="preserve"> </w:t>
            </w:r>
            <w:r w:rsidRPr="0083484F">
              <w:rPr>
                <w:spacing w:val="-7"/>
                <w:sz w:val="20"/>
                <w:szCs w:val="20"/>
              </w:rPr>
              <w:t>и образ жизни с неблагоприятной точки зрения?</w:t>
            </w:r>
          </w:p>
        </w:tc>
        <w:tc>
          <w:tcPr>
            <w:tcW w:w="1440" w:type="dxa"/>
            <w:tcBorders>
              <w:top w:val="single" w:sz="4" w:space="0" w:color="000000"/>
              <w:left w:val="single" w:sz="4" w:space="0" w:color="000000"/>
              <w:bottom w:val="single" w:sz="4" w:space="0" w:color="000000"/>
              <w:right w:val="single" w:sz="4" w:space="0" w:color="000000"/>
            </w:tcBorders>
          </w:tcPr>
          <w:p w14:paraId="5B20457E" w14:textId="77777777" w:rsidR="00522BE5" w:rsidRPr="0083484F" w:rsidRDefault="00522BE5" w:rsidP="00522BE5">
            <w:pPr>
              <w:rPr>
                <w:rFonts w:eastAsiaTheme="minorHAnsi"/>
                <w:color w:val="000000"/>
                <w:sz w:val="20"/>
                <w:szCs w:val="20"/>
              </w:rPr>
            </w:pPr>
          </w:p>
        </w:tc>
        <w:tc>
          <w:tcPr>
            <w:tcW w:w="1530" w:type="dxa"/>
            <w:tcBorders>
              <w:top w:val="single" w:sz="4" w:space="0" w:color="000000"/>
              <w:left w:val="single" w:sz="4" w:space="0" w:color="000000"/>
              <w:bottom w:val="single" w:sz="4" w:space="0" w:color="000000"/>
              <w:right w:val="single" w:sz="4" w:space="0" w:color="000000"/>
            </w:tcBorders>
          </w:tcPr>
          <w:p w14:paraId="03AFC31A" w14:textId="77777777" w:rsidR="00522BE5" w:rsidRPr="0083484F" w:rsidRDefault="00522BE5" w:rsidP="00522BE5">
            <w:pPr>
              <w:rPr>
                <w:rFonts w:eastAsiaTheme="minorHAnsi"/>
                <w:color w:val="000000"/>
                <w:sz w:val="20"/>
                <w:szCs w:val="20"/>
              </w:rPr>
            </w:pPr>
          </w:p>
        </w:tc>
      </w:tr>
      <w:tr w:rsidR="008E3654" w:rsidRPr="0083484F" w14:paraId="1D295B8E" w14:textId="0AC60D36" w:rsidTr="008E3654">
        <w:tc>
          <w:tcPr>
            <w:tcW w:w="537" w:type="dxa"/>
            <w:tcBorders>
              <w:top w:val="single" w:sz="4" w:space="0" w:color="000000"/>
              <w:left w:val="single" w:sz="4" w:space="0" w:color="000000"/>
              <w:bottom w:val="single" w:sz="4" w:space="0" w:color="000000"/>
              <w:right w:val="single" w:sz="4" w:space="0" w:color="000000"/>
            </w:tcBorders>
            <w:hideMark/>
          </w:tcPr>
          <w:p w14:paraId="09E1C49A" w14:textId="77777777" w:rsidR="00522BE5" w:rsidRPr="0083484F" w:rsidRDefault="00522BE5" w:rsidP="00522BE5">
            <w:pPr>
              <w:rPr>
                <w:rFonts w:eastAsiaTheme="minorHAnsi"/>
                <w:color w:val="000000"/>
                <w:sz w:val="20"/>
                <w:szCs w:val="20"/>
              </w:rPr>
            </w:pPr>
            <w:r w:rsidRPr="0083484F">
              <w:rPr>
                <w:color w:val="000000"/>
                <w:sz w:val="20"/>
                <w:szCs w:val="20"/>
              </w:rPr>
              <w:t>12.</w:t>
            </w:r>
          </w:p>
        </w:tc>
        <w:tc>
          <w:tcPr>
            <w:tcW w:w="7203" w:type="dxa"/>
            <w:tcBorders>
              <w:top w:val="single" w:sz="4" w:space="0" w:color="000000"/>
              <w:left w:val="single" w:sz="4" w:space="0" w:color="000000"/>
              <w:bottom w:val="single" w:sz="4" w:space="0" w:color="000000"/>
              <w:right w:val="single" w:sz="4" w:space="0" w:color="000000"/>
            </w:tcBorders>
            <w:hideMark/>
          </w:tcPr>
          <w:p w14:paraId="353FFC79" w14:textId="5707F7C2" w:rsidR="00522BE5" w:rsidRPr="0083484F" w:rsidRDefault="00522BE5" w:rsidP="00522BE5">
            <w:pPr>
              <w:ind w:right="-75"/>
              <w:rPr>
                <w:spacing w:val="-7"/>
                <w:sz w:val="20"/>
                <w:szCs w:val="20"/>
              </w:rPr>
            </w:pPr>
            <w:r w:rsidRPr="0083484F">
              <w:rPr>
                <w:spacing w:val="-7"/>
                <w:sz w:val="20"/>
                <w:szCs w:val="20"/>
              </w:rPr>
              <w:t>Приведет ли под-проект к неравенству между группами населения?</w:t>
            </w:r>
          </w:p>
        </w:tc>
        <w:tc>
          <w:tcPr>
            <w:tcW w:w="1440" w:type="dxa"/>
            <w:tcBorders>
              <w:top w:val="single" w:sz="4" w:space="0" w:color="000000"/>
              <w:left w:val="single" w:sz="4" w:space="0" w:color="000000"/>
              <w:bottom w:val="single" w:sz="4" w:space="0" w:color="000000"/>
              <w:right w:val="single" w:sz="4" w:space="0" w:color="000000"/>
            </w:tcBorders>
          </w:tcPr>
          <w:p w14:paraId="72C57BC0" w14:textId="77777777" w:rsidR="00522BE5" w:rsidRPr="0083484F" w:rsidRDefault="00522BE5" w:rsidP="00522BE5">
            <w:pPr>
              <w:rPr>
                <w:rFonts w:eastAsiaTheme="minorHAnsi"/>
                <w:color w:val="000000"/>
                <w:sz w:val="20"/>
                <w:szCs w:val="20"/>
              </w:rPr>
            </w:pPr>
          </w:p>
        </w:tc>
        <w:tc>
          <w:tcPr>
            <w:tcW w:w="1530" w:type="dxa"/>
            <w:tcBorders>
              <w:top w:val="single" w:sz="4" w:space="0" w:color="000000"/>
              <w:left w:val="single" w:sz="4" w:space="0" w:color="000000"/>
              <w:bottom w:val="single" w:sz="4" w:space="0" w:color="000000"/>
              <w:right w:val="single" w:sz="4" w:space="0" w:color="000000"/>
            </w:tcBorders>
          </w:tcPr>
          <w:p w14:paraId="6AF588D0" w14:textId="77777777" w:rsidR="00522BE5" w:rsidRPr="0083484F" w:rsidRDefault="00522BE5" w:rsidP="00522BE5">
            <w:pPr>
              <w:rPr>
                <w:rFonts w:eastAsiaTheme="minorHAnsi"/>
                <w:color w:val="000000"/>
                <w:sz w:val="20"/>
                <w:szCs w:val="20"/>
              </w:rPr>
            </w:pPr>
          </w:p>
        </w:tc>
      </w:tr>
      <w:tr w:rsidR="008E3654" w:rsidRPr="0083484F" w14:paraId="4EBDC3D0" w14:textId="0BBE2CB8" w:rsidTr="008E3654">
        <w:tc>
          <w:tcPr>
            <w:tcW w:w="537" w:type="dxa"/>
            <w:tcBorders>
              <w:top w:val="single" w:sz="4" w:space="0" w:color="000000"/>
              <w:left w:val="single" w:sz="4" w:space="0" w:color="000000"/>
              <w:bottom w:val="single" w:sz="4" w:space="0" w:color="000000"/>
              <w:right w:val="single" w:sz="4" w:space="0" w:color="000000"/>
            </w:tcBorders>
            <w:hideMark/>
          </w:tcPr>
          <w:p w14:paraId="56AA1227" w14:textId="77777777" w:rsidR="00522BE5" w:rsidRPr="0083484F" w:rsidRDefault="00522BE5" w:rsidP="00522BE5">
            <w:pPr>
              <w:rPr>
                <w:rFonts w:eastAsiaTheme="minorHAnsi"/>
                <w:color w:val="000000"/>
                <w:sz w:val="20"/>
                <w:szCs w:val="20"/>
              </w:rPr>
            </w:pPr>
            <w:r w:rsidRPr="0083484F">
              <w:rPr>
                <w:color w:val="000000"/>
                <w:sz w:val="20"/>
                <w:szCs w:val="20"/>
              </w:rPr>
              <w:t>13.</w:t>
            </w:r>
          </w:p>
        </w:tc>
        <w:tc>
          <w:tcPr>
            <w:tcW w:w="7203" w:type="dxa"/>
            <w:tcBorders>
              <w:top w:val="single" w:sz="4" w:space="0" w:color="000000"/>
              <w:left w:val="single" w:sz="4" w:space="0" w:color="000000"/>
              <w:bottom w:val="single" w:sz="4" w:space="0" w:color="000000"/>
              <w:right w:val="single" w:sz="4" w:space="0" w:color="000000"/>
            </w:tcBorders>
            <w:hideMark/>
          </w:tcPr>
          <w:p w14:paraId="55874B84" w14:textId="36670D04" w:rsidR="00522BE5" w:rsidRPr="0083484F" w:rsidRDefault="00522BE5" w:rsidP="00522BE5">
            <w:pPr>
              <w:ind w:right="-75"/>
              <w:rPr>
                <w:spacing w:val="-7"/>
                <w:sz w:val="20"/>
                <w:szCs w:val="20"/>
              </w:rPr>
            </w:pPr>
            <w:r w:rsidRPr="0083484F">
              <w:rPr>
                <w:spacing w:val="-7"/>
                <w:sz w:val="20"/>
                <w:szCs w:val="20"/>
              </w:rPr>
              <w:t>Является ли степень общественного интереса к под-проекту высокой?</w:t>
            </w:r>
          </w:p>
        </w:tc>
        <w:tc>
          <w:tcPr>
            <w:tcW w:w="1440" w:type="dxa"/>
            <w:tcBorders>
              <w:top w:val="single" w:sz="4" w:space="0" w:color="000000"/>
              <w:left w:val="single" w:sz="4" w:space="0" w:color="000000"/>
              <w:bottom w:val="single" w:sz="4" w:space="0" w:color="000000"/>
              <w:right w:val="single" w:sz="4" w:space="0" w:color="000000"/>
            </w:tcBorders>
          </w:tcPr>
          <w:p w14:paraId="4268EFA1" w14:textId="77777777" w:rsidR="00522BE5" w:rsidRPr="0083484F" w:rsidRDefault="00522BE5" w:rsidP="00522BE5">
            <w:pPr>
              <w:rPr>
                <w:rFonts w:eastAsiaTheme="minorHAnsi"/>
                <w:color w:val="000000"/>
                <w:sz w:val="20"/>
                <w:szCs w:val="20"/>
              </w:rPr>
            </w:pPr>
          </w:p>
        </w:tc>
        <w:tc>
          <w:tcPr>
            <w:tcW w:w="1530" w:type="dxa"/>
            <w:tcBorders>
              <w:top w:val="single" w:sz="4" w:space="0" w:color="000000"/>
              <w:left w:val="single" w:sz="4" w:space="0" w:color="000000"/>
              <w:bottom w:val="single" w:sz="4" w:space="0" w:color="000000"/>
              <w:right w:val="single" w:sz="4" w:space="0" w:color="000000"/>
            </w:tcBorders>
          </w:tcPr>
          <w:p w14:paraId="19C6386E" w14:textId="77777777" w:rsidR="00522BE5" w:rsidRPr="0083484F" w:rsidRDefault="00522BE5" w:rsidP="00522BE5">
            <w:pPr>
              <w:rPr>
                <w:rFonts w:eastAsiaTheme="minorHAnsi"/>
                <w:color w:val="000000"/>
                <w:sz w:val="20"/>
                <w:szCs w:val="20"/>
              </w:rPr>
            </w:pPr>
          </w:p>
        </w:tc>
      </w:tr>
      <w:tr w:rsidR="008E3654" w:rsidRPr="0083484F" w14:paraId="319AE46A" w14:textId="09193C71" w:rsidTr="008E3654">
        <w:tc>
          <w:tcPr>
            <w:tcW w:w="537" w:type="dxa"/>
            <w:tcBorders>
              <w:top w:val="single" w:sz="4" w:space="0" w:color="000000"/>
              <w:left w:val="single" w:sz="4" w:space="0" w:color="000000"/>
              <w:bottom w:val="single" w:sz="4" w:space="0" w:color="000000"/>
              <w:right w:val="single" w:sz="4" w:space="0" w:color="000000"/>
            </w:tcBorders>
            <w:hideMark/>
          </w:tcPr>
          <w:p w14:paraId="610DD19C" w14:textId="77777777" w:rsidR="00522BE5" w:rsidRPr="0083484F" w:rsidRDefault="00522BE5" w:rsidP="00522BE5">
            <w:pPr>
              <w:rPr>
                <w:rFonts w:eastAsiaTheme="minorHAnsi"/>
                <w:color w:val="000000"/>
                <w:sz w:val="20"/>
                <w:szCs w:val="20"/>
              </w:rPr>
            </w:pPr>
            <w:r w:rsidRPr="0083484F">
              <w:rPr>
                <w:color w:val="000000"/>
                <w:sz w:val="20"/>
                <w:szCs w:val="20"/>
              </w:rPr>
              <w:t>14.</w:t>
            </w:r>
          </w:p>
        </w:tc>
        <w:tc>
          <w:tcPr>
            <w:tcW w:w="7203" w:type="dxa"/>
            <w:tcBorders>
              <w:top w:val="single" w:sz="4" w:space="0" w:color="000000"/>
              <w:left w:val="single" w:sz="4" w:space="0" w:color="000000"/>
              <w:bottom w:val="single" w:sz="4" w:space="0" w:color="000000"/>
              <w:right w:val="single" w:sz="4" w:space="0" w:color="000000"/>
            </w:tcBorders>
            <w:hideMark/>
          </w:tcPr>
          <w:p w14:paraId="6A2F3FB6" w14:textId="1186EF58" w:rsidR="00522BE5" w:rsidRPr="0083484F" w:rsidRDefault="00522BE5" w:rsidP="008E3654">
            <w:pPr>
              <w:ind w:right="-75"/>
              <w:rPr>
                <w:spacing w:val="-7"/>
                <w:sz w:val="20"/>
                <w:szCs w:val="20"/>
              </w:rPr>
            </w:pPr>
            <w:r w:rsidRPr="0083484F">
              <w:rPr>
                <w:spacing w:val="-7"/>
                <w:sz w:val="20"/>
                <w:szCs w:val="20"/>
              </w:rPr>
              <w:t>Имеются ли какие-либо случаи о прошлом воздействии от вынужденного переселения на данную территорию, которые требуют</w:t>
            </w:r>
            <w:r w:rsidR="008E3654" w:rsidRPr="0083484F">
              <w:rPr>
                <w:spacing w:val="-7"/>
                <w:sz w:val="20"/>
                <w:szCs w:val="20"/>
              </w:rPr>
              <w:t xml:space="preserve"> </w:t>
            </w:r>
            <w:r w:rsidRPr="0083484F">
              <w:rPr>
                <w:spacing w:val="-7"/>
                <w:sz w:val="20"/>
                <w:szCs w:val="20"/>
              </w:rPr>
              <w:t>корректирующих действий для того, чтобы смягчить последствия прошлого переселения?</w:t>
            </w:r>
          </w:p>
        </w:tc>
        <w:tc>
          <w:tcPr>
            <w:tcW w:w="1440" w:type="dxa"/>
            <w:tcBorders>
              <w:top w:val="single" w:sz="4" w:space="0" w:color="000000"/>
              <w:left w:val="single" w:sz="4" w:space="0" w:color="000000"/>
              <w:bottom w:val="single" w:sz="4" w:space="0" w:color="000000"/>
              <w:right w:val="single" w:sz="4" w:space="0" w:color="000000"/>
            </w:tcBorders>
          </w:tcPr>
          <w:p w14:paraId="31AC147E" w14:textId="77777777" w:rsidR="00522BE5" w:rsidRPr="0083484F" w:rsidRDefault="00522BE5" w:rsidP="00522BE5">
            <w:pPr>
              <w:rPr>
                <w:rFonts w:eastAsiaTheme="minorHAnsi"/>
                <w:color w:val="000000"/>
                <w:sz w:val="20"/>
                <w:szCs w:val="20"/>
              </w:rPr>
            </w:pPr>
          </w:p>
        </w:tc>
        <w:tc>
          <w:tcPr>
            <w:tcW w:w="1530" w:type="dxa"/>
            <w:tcBorders>
              <w:top w:val="single" w:sz="4" w:space="0" w:color="000000"/>
              <w:left w:val="single" w:sz="4" w:space="0" w:color="000000"/>
              <w:bottom w:val="single" w:sz="4" w:space="0" w:color="000000"/>
              <w:right w:val="single" w:sz="4" w:space="0" w:color="000000"/>
            </w:tcBorders>
          </w:tcPr>
          <w:p w14:paraId="283064F0" w14:textId="77777777" w:rsidR="00522BE5" w:rsidRPr="0083484F" w:rsidRDefault="00522BE5" w:rsidP="00522BE5">
            <w:pPr>
              <w:rPr>
                <w:rFonts w:eastAsiaTheme="minorHAnsi"/>
                <w:color w:val="000000"/>
                <w:sz w:val="20"/>
                <w:szCs w:val="20"/>
              </w:rPr>
            </w:pPr>
          </w:p>
        </w:tc>
      </w:tr>
      <w:tr w:rsidR="008E3654" w:rsidRPr="0083484F" w14:paraId="10C5C5EE" w14:textId="3C95C249" w:rsidTr="008E3654">
        <w:tc>
          <w:tcPr>
            <w:tcW w:w="537" w:type="dxa"/>
            <w:tcBorders>
              <w:top w:val="single" w:sz="4" w:space="0" w:color="000000"/>
              <w:left w:val="single" w:sz="4" w:space="0" w:color="000000"/>
              <w:bottom w:val="single" w:sz="4" w:space="0" w:color="000000"/>
              <w:right w:val="single" w:sz="4" w:space="0" w:color="000000"/>
            </w:tcBorders>
          </w:tcPr>
          <w:p w14:paraId="1E398AA8" w14:textId="77777777" w:rsidR="00522BE5" w:rsidRPr="0083484F" w:rsidRDefault="00522BE5" w:rsidP="00522BE5">
            <w:pPr>
              <w:rPr>
                <w:color w:val="000000"/>
                <w:sz w:val="20"/>
                <w:szCs w:val="20"/>
              </w:rPr>
            </w:pPr>
            <w:r w:rsidRPr="0083484F">
              <w:rPr>
                <w:color w:val="000000"/>
                <w:sz w:val="20"/>
                <w:szCs w:val="20"/>
              </w:rPr>
              <w:t>15</w:t>
            </w:r>
          </w:p>
        </w:tc>
        <w:tc>
          <w:tcPr>
            <w:tcW w:w="7203" w:type="dxa"/>
            <w:tcBorders>
              <w:top w:val="single" w:sz="4" w:space="0" w:color="000000"/>
              <w:left w:val="single" w:sz="4" w:space="0" w:color="000000"/>
              <w:bottom w:val="single" w:sz="4" w:space="0" w:color="000000"/>
              <w:right w:val="single" w:sz="4" w:space="0" w:color="000000"/>
            </w:tcBorders>
          </w:tcPr>
          <w:p w14:paraId="208901D6" w14:textId="7C37951E" w:rsidR="00522BE5" w:rsidRPr="0083484F" w:rsidRDefault="00522BE5" w:rsidP="008E3654">
            <w:pPr>
              <w:ind w:right="-75"/>
              <w:rPr>
                <w:spacing w:val="-7"/>
                <w:sz w:val="20"/>
                <w:szCs w:val="20"/>
              </w:rPr>
            </w:pPr>
            <w:r w:rsidRPr="0083484F">
              <w:rPr>
                <w:spacing w:val="-7"/>
                <w:sz w:val="20"/>
                <w:szCs w:val="20"/>
              </w:rPr>
              <w:t>Связан ли данный под-проект с каким-либо другим проектом по</w:t>
            </w:r>
            <w:r w:rsidR="008E3654" w:rsidRPr="0083484F">
              <w:rPr>
                <w:spacing w:val="-7"/>
                <w:sz w:val="20"/>
                <w:szCs w:val="20"/>
              </w:rPr>
              <w:t xml:space="preserve"> </w:t>
            </w:r>
            <w:r w:rsidRPr="0083484F">
              <w:rPr>
                <w:spacing w:val="-7"/>
                <w:sz w:val="20"/>
                <w:szCs w:val="20"/>
              </w:rPr>
              <w:t>развитию инфраструктуры.</w:t>
            </w:r>
          </w:p>
        </w:tc>
        <w:tc>
          <w:tcPr>
            <w:tcW w:w="1440" w:type="dxa"/>
            <w:tcBorders>
              <w:top w:val="single" w:sz="4" w:space="0" w:color="000000"/>
              <w:left w:val="single" w:sz="4" w:space="0" w:color="000000"/>
              <w:bottom w:val="single" w:sz="4" w:space="0" w:color="000000"/>
              <w:right w:val="single" w:sz="4" w:space="0" w:color="000000"/>
            </w:tcBorders>
          </w:tcPr>
          <w:p w14:paraId="43182810" w14:textId="77777777" w:rsidR="00522BE5" w:rsidRPr="0083484F" w:rsidRDefault="00522BE5" w:rsidP="00522BE5">
            <w:pPr>
              <w:rPr>
                <w:rFonts w:eastAsiaTheme="minorHAnsi"/>
                <w:color w:val="000000"/>
                <w:sz w:val="20"/>
                <w:szCs w:val="20"/>
              </w:rPr>
            </w:pPr>
          </w:p>
        </w:tc>
        <w:tc>
          <w:tcPr>
            <w:tcW w:w="1530" w:type="dxa"/>
            <w:tcBorders>
              <w:top w:val="single" w:sz="4" w:space="0" w:color="000000"/>
              <w:left w:val="single" w:sz="4" w:space="0" w:color="000000"/>
              <w:bottom w:val="single" w:sz="4" w:space="0" w:color="000000"/>
              <w:right w:val="single" w:sz="4" w:space="0" w:color="000000"/>
            </w:tcBorders>
          </w:tcPr>
          <w:p w14:paraId="584B2CAE" w14:textId="77777777" w:rsidR="00522BE5" w:rsidRPr="0083484F" w:rsidRDefault="00522BE5" w:rsidP="00522BE5">
            <w:pPr>
              <w:rPr>
                <w:rFonts w:eastAsiaTheme="minorHAnsi"/>
                <w:color w:val="000000"/>
                <w:sz w:val="20"/>
                <w:szCs w:val="20"/>
              </w:rPr>
            </w:pPr>
          </w:p>
        </w:tc>
      </w:tr>
    </w:tbl>
    <w:p w14:paraId="55CA1682" w14:textId="3A3D88DD" w:rsidR="00AE62F5" w:rsidRPr="0083484F" w:rsidRDefault="00522BE5" w:rsidP="004E789B">
      <w:pPr>
        <w:spacing w:before="120" w:after="120"/>
        <w:rPr>
          <w:color w:val="000000"/>
        </w:rPr>
      </w:pPr>
      <w:r w:rsidRPr="0083484F">
        <w:t>На</w:t>
      </w:r>
      <w:r w:rsidRPr="0083484F">
        <w:rPr>
          <w:spacing w:val="-5"/>
        </w:rPr>
        <w:t xml:space="preserve"> </w:t>
      </w:r>
      <w:r w:rsidRPr="0083484F">
        <w:t>основании</w:t>
      </w:r>
      <w:r w:rsidRPr="0083484F">
        <w:rPr>
          <w:spacing w:val="-4"/>
        </w:rPr>
        <w:t xml:space="preserve"> </w:t>
      </w:r>
      <w:r w:rsidRPr="0083484F">
        <w:t>приведенной</w:t>
      </w:r>
      <w:r w:rsidRPr="0083484F">
        <w:rPr>
          <w:spacing w:val="-4"/>
        </w:rPr>
        <w:t xml:space="preserve"> </w:t>
      </w:r>
      <w:r w:rsidRPr="0083484F">
        <w:t>выше</w:t>
      </w:r>
      <w:r w:rsidRPr="0083484F">
        <w:rPr>
          <w:spacing w:val="-6"/>
        </w:rPr>
        <w:t xml:space="preserve"> </w:t>
      </w:r>
      <w:r w:rsidRPr="0083484F">
        <w:t>контрольной</w:t>
      </w:r>
      <w:r w:rsidRPr="0083484F">
        <w:rPr>
          <w:spacing w:val="-7"/>
        </w:rPr>
        <w:t xml:space="preserve"> </w:t>
      </w:r>
      <w:r w:rsidRPr="0083484F">
        <w:t>таблицы</w:t>
      </w:r>
      <w:r w:rsidRPr="0083484F">
        <w:rPr>
          <w:spacing w:val="-4"/>
        </w:rPr>
        <w:t xml:space="preserve"> </w:t>
      </w:r>
      <w:r w:rsidRPr="0083484F">
        <w:t>будет</w:t>
      </w:r>
      <w:r w:rsidRPr="0083484F">
        <w:rPr>
          <w:spacing w:val="-4"/>
        </w:rPr>
        <w:t xml:space="preserve"> </w:t>
      </w:r>
      <w:r w:rsidRPr="0083484F">
        <w:t>определено,</w:t>
      </w:r>
      <w:r w:rsidRPr="0083484F">
        <w:rPr>
          <w:spacing w:val="-4"/>
        </w:rPr>
        <w:t xml:space="preserve"> </w:t>
      </w:r>
      <w:r w:rsidRPr="0083484F">
        <w:t>требуется</w:t>
      </w:r>
      <w:r w:rsidRPr="0083484F">
        <w:rPr>
          <w:spacing w:val="-4"/>
        </w:rPr>
        <w:t xml:space="preserve"> </w:t>
      </w:r>
      <w:r w:rsidRPr="0083484F">
        <w:t>ли</w:t>
      </w:r>
      <w:r w:rsidRPr="0083484F">
        <w:rPr>
          <w:spacing w:val="-6"/>
        </w:rPr>
        <w:t xml:space="preserve"> </w:t>
      </w:r>
      <w:r w:rsidRPr="0083484F">
        <w:t>составление</w:t>
      </w:r>
      <w:r w:rsidRPr="0083484F">
        <w:rPr>
          <w:spacing w:val="-6"/>
        </w:rPr>
        <w:t xml:space="preserve"> </w:t>
      </w:r>
      <w:r w:rsidRPr="0083484F">
        <w:rPr>
          <w:spacing w:val="-4"/>
        </w:rPr>
        <w:t>ПДП</w:t>
      </w:r>
      <w:r w:rsidR="00AE62F5" w:rsidRPr="0083484F">
        <w:rPr>
          <w:color w:val="000000"/>
        </w:rPr>
        <w:t>.</w:t>
      </w:r>
    </w:p>
    <w:p w14:paraId="44CE6533" w14:textId="0A4DD6D0" w:rsidR="00AE62F5" w:rsidRPr="0083484F" w:rsidRDefault="00522BE5" w:rsidP="004E789B">
      <w:pPr>
        <w:spacing w:before="120" w:after="120"/>
        <w:rPr>
          <w:i/>
          <w:color w:val="000000"/>
        </w:rPr>
      </w:pPr>
      <w:r w:rsidRPr="0083484F">
        <w:rPr>
          <w:i/>
          <w:spacing w:val="-2"/>
        </w:rPr>
        <w:t>Рекомендации</w:t>
      </w:r>
      <w:r w:rsidR="00AE62F5" w:rsidRPr="0083484F">
        <w:rPr>
          <w:i/>
          <w:color w:val="000000"/>
        </w:rPr>
        <w:t>:</w:t>
      </w:r>
    </w:p>
    <w:p w14:paraId="3D0D258D" w14:textId="4443119A" w:rsidR="00AE62F5" w:rsidRPr="0083484F" w:rsidRDefault="00522BE5" w:rsidP="004E789B">
      <w:pPr>
        <w:spacing w:before="120" w:after="120"/>
      </w:pPr>
      <w:r w:rsidRPr="0083484F">
        <w:rPr>
          <w:color w:val="000000"/>
        </w:rPr>
        <w:t xml:space="preserve">Принимая во внимание ответы, полученные на вопросы по мониторингу, будет определено, необходимы ли дальнейшие действия для применения процедур СЭС 5 ВБ </w:t>
      </w:r>
      <w:r w:rsidR="00AE62F5" w:rsidRPr="0083484F">
        <w:t>______________</w:t>
      </w:r>
    </w:p>
    <w:p w14:paraId="3C666BC3" w14:textId="0A373887" w:rsidR="00AE62F5" w:rsidRPr="0083484F" w:rsidRDefault="00522BE5" w:rsidP="004E789B">
      <w:pPr>
        <w:spacing w:before="120" w:after="120"/>
      </w:pPr>
      <w:r w:rsidRPr="0083484F">
        <w:t>Кем заполнено (ФИО и контактные данные</w:t>
      </w:r>
      <w:r w:rsidR="00AE62F5" w:rsidRPr="0083484F">
        <w:t>): _____________________________________</w:t>
      </w:r>
    </w:p>
    <w:p w14:paraId="4040F400" w14:textId="020E9119" w:rsidR="00AE62F5" w:rsidRPr="0083484F" w:rsidRDefault="00522BE5" w:rsidP="004E789B">
      <w:pPr>
        <w:spacing w:before="120" w:after="120"/>
        <w:sectPr w:rsidR="00AE62F5" w:rsidRPr="0083484F" w:rsidSect="007D1066">
          <w:pgSz w:w="11907" w:h="16840" w:code="9"/>
          <w:pgMar w:top="720" w:right="720" w:bottom="720" w:left="720" w:header="720" w:footer="720" w:gutter="0"/>
          <w:cols w:space="720"/>
          <w:docGrid w:linePitch="360"/>
        </w:sectPr>
      </w:pPr>
      <w:r w:rsidRPr="0083484F">
        <w:t>Подпись</w:t>
      </w:r>
      <w:r w:rsidR="00AE62F5" w:rsidRPr="0083484F">
        <w:t>: _________</w:t>
      </w:r>
      <w:r w:rsidRPr="0083484F">
        <w:t xml:space="preserve"> Дата</w:t>
      </w:r>
      <w:r w:rsidR="00AE62F5" w:rsidRPr="0083484F">
        <w:t>:________________________</w:t>
      </w:r>
    </w:p>
    <w:p w14:paraId="5701F4D1" w14:textId="59F8F932" w:rsidR="00506774" w:rsidRPr="0083484F" w:rsidRDefault="00506774" w:rsidP="00506774">
      <w:pPr>
        <w:pStyle w:val="Heading2"/>
        <w:rPr>
          <w:rFonts w:ascii="Arial" w:hAnsi="Arial" w:cs="Arial"/>
        </w:rPr>
      </w:pPr>
      <w:bookmarkStart w:id="101" w:name="_Toc132575109"/>
      <w:r w:rsidRPr="0083484F">
        <w:rPr>
          <w:rFonts w:ascii="Arial" w:hAnsi="Arial" w:cs="Arial"/>
        </w:rPr>
        <w:lastRenderedPageBreak/>
        <w:t>Приложение 3: Форма переписи ЛЗП и инвентаризация земельного фонда</w:t>
      </w:r>
      <w:bookmarkEnd w:id="101"/>
    </w:p>
    <w:p w14:paraId="4C98971A" w14:textId="7E95D1E4" w:rsidR="00AE62F5" w:rsidRPr="0083484F" w:rsidRDefault="00141EF1" w:rsidP="004E789B">
      <w:pPr>
        <w:spacing w:before="120" w:after="120"/>
      </w:pPr>
      <w:r w:rsidRPr="0083484F">
        <w:t>Интервью</w:t>
      </w:r>
      <w:r w:rsidRPr="0083484F">
        <w:rPr>
          <w:spacing w:val="-4"/>
        </w:rPr>
        <w:t xml:space="preserve"> </w:t>
      </w:r>
      <w:r w:rsidRPr="0083484F">
        <w:t>среди</w:t>
      </w:r>
      <w:r w:rsidRPr="0083484F">
        <w:rPr>
          <w:spacing w:val="-3"/>
        </w:rPr>
        <w:t xml:space="preserve"> </w:t>
      </w:r>
      <w:r w:rsidRPr="0083484F">
        <w:rPr>
          <w:spacing w:val="-2"/>
        </w:rPr>
        <w:t>домохозяйств</w:t>
      </w:r>
    </w:p>
    <w:p w14:paraId="530E16FF" w14:textId="77777777" w:rsidR="00141EF1" w:rsidRPr="0083484F" w:rsidRDefault="00141EF1" w:rsidP="004E789B">
      <w:pPr>
        <w:spacing w:before="120" w:after="120"/>
        <w:rPr>
          <w:i/>
        </w:rPr>
      </w:pPr>
    </w:p>
    <w:tbl>
      <w:tblPr>
        <w:tblStyle w:val="TableNormal1"/>
        <w:tblW w:w="0" w:type="auto"/>
        <w:tblInd w:w="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2037"/>
        <w:gridCol w:w="717"/>
        <w:gridCol w:w="648"/>
        <w:gridCol w:w="914"/>
        <w:gridCol w:w="1584"/>
        <w:gridCol w:w="783"/>
        <w:gridCol w:w="819"/>
        <w:gridCol w:w="905"/>
        <w:gridCol w:w="874"/>
        <w:gridCol w:w="1105"/>
        <w:gridCol w:w="1445"/>
        <w:gridCol w:w="1455"/>
      </w:tblGrid>
      <w:tr w:rsidR="00141EF1" w:rsidRPr="0083484F" w14:paraId="08A0D08C" w14:textId="77777777" w:rsidTr="00141EF1">
        <w:trPr>
          <w:trHeight w:val="470"/>
        </w:trPr>
        <w:tc>
          <w:tcPr>
            <w:tcW w:w="504" w:type="dxa"/>
            <w:vMerge w:val="restart"/>
            <w:shd w:val="clear" w:color="auto" w:fill="DEEAF6"/>
          </w:tcPr>
          <w:p w14:paraId="229159C9" w14:textId="77777777" w:rsidR="00141EF1" w:rsidRPr="0083484F" w:rsidRDefault="00141EF1" w:rsidP="00A86464">
            <w:pPr>
              <w:pStyle w:val="TableParagraph"/>
              <w:rPr>
                <w:sz w:val="20"/>
                <w:lang w:val="ru-RU"/>
              </w:rPr>
            </w:pPr>
          </w:p>
        </w:tc>
        <w:tc>
          <w:tcPr>
            <w:tcW w:w="2037" w:type="dxa"/>
            <w:vMerge w:val="restart"/>
            <w:shd w:val="clear" w:color="auto" w:fill="DEEAF6"/>
          </w:tcPr>
          <w:p w14:paraId="3D2E3BA7" w14:textId="77777777" w:rsidR="00141EF1" w:rsidRPr="0083484F" w:rsidRDefault="00141EF1" w:rsidP="00A86464">
            <w:pPr>
              <w:pStyle w:val="TableParagraph"/>
              <w:spacing w:before="120"/>
              <w:ind w:left="108"/>
              <w:rPr>
                <w:rFonts w:ascii="Times New Roman" w:hAnsi="Times New Roman" w:cs="Times New Roman"/>
                <w:sz w:val="20"/>
                <w:lang w:val="ru-RU"/>
              </w:rPr>
            </w:pPr>
            <w:r w:rsidRPr="0083484F">
              <w:rPr>
                <w:rFonts w:ascii="Times New Roman" w:hAnsi="Times New Roman" w:cs="Times New Roman"/>
                <w:spacing w:val="-5"/>
                <w:sz w:val="20"/>
                <w:lang w:val="ru-RU"/>
              </w:rPr>
              <w:t>ФИО</w:t>
            </w:r>
          </w:p>
        </w:tc>
        <w:tc>
          <w:tcPr>
            <w:tcW w:w="1365" w:type="dxa"/>
            <w:gridSpan w:val="2"/>
            <w:shd w:val="clear" w:color="auto" w:fill="DEEAF6"/>
          </w:tcPr>
          <w:p w14:paraId="31B34205" w14:textId="77777777" w:rsidR="00141EF1" w:rsidRPr="0083484F" w:rsidRDefault="00141EF1" w:rsidP="00A86464">
            <w:pPr>
              <w:pStyle w:val="TableParagraph"/>
              <w:spacing w:before="120"/>
              <w:ind w:left="108"/>
              <w:rPr>
                <w:rFonts w:ascii="Times New Roman" w:hAnsi="Times New Roman" w:cs="Times New Roman"/>
                <w:sz w:val="20"/>
                <w:lang w:val="ru-RU"/>
              </w:rPr>
            </w:pPr>
            <w:r w:rsidRPr="0083484F">
              <w:rPr>
                <w:rFonts w:ascii="Times New Roman" w:hAnsi="Times New Roman" w:cs="Times New Roman"/>
                <w:spacing w:val="-5"/>
                <w:sz w:val="20"/>
                <w:lang w:val="ru-RU"/>
              </w:rPr>
              <w:t>пол</w:t>
            </w:r>
          </w:p>
        </w:tc>
        <w:tc>
          <w:tcPr>
            <w:tcW w:w="914" w:type="dxa"/>
            <w:vMerge w:val="restart"/>
            <w:shd w:val="clear" w:color="auto" w:fill="DEEAF6"/>
          </w:tcPr>
          <w:p w14:paraId="44F8972D" w14:textId="77777777" w:rsidR="00141EF1" w:rsidRPr="0083484F" w:rsidRDefault="00141EF1" w:rsidP="00A86464">
            <w:pPr>
              <w:pStyle w:val="TableParagraph"/>
              <w:spacing w:before="120"/>
              <w:ind w:left="110"/>
              <w:rPr>
                <w:rFonts w:ascii="Times New Roman" w:hAnsi="Times New Roman" w:cs="Times New Roman"/>
                <w:sz w:val="20"/>
                <w:lang w:val="ru-RU"/>
              </w:rPr>
            </w:pPr>
            <w:r w:rsidRPr="0083484F">
              <w:rPr>
                <w:rFonts w:ascii="Times New Roman" w:hAnsi="Times New Roman" w:cs="Times New Roman"/>
                <w:spacing w:val="-2"/>
                <w:sz w:val="20"/>
                <w:lang w:val="ru-RU"/>
              </w:rPr>
              <w:t>возраст</w:t>
            </w:r>
          </w:p>
        </w:tc>
        <w:tc>
          <w:tcPr>
            <w:tcW w:w="1584" w:type="dxa"/>
            <w:vMerge w:val="restart"/>
            <w:shd w:val="clear" w:color="auto" w:fill="DEEAF6"/>
          </w:tcPr>
          <w:p w14:paraId="0FCC7FA1" w14:textId="77777777" w:rsidR="00141EF1" w:rsidRPr="0083484F" w:rsidRDefault="00141EF1" w:rsidP="00A86464">
            <w:pPr>
              <w:pStyle w:val="TableParagraph"/>
              <w:spacing w:before="120"/>
              <w:ind w:left="110" w:right="363"/>
              <w:rPr>
                <w:rFonts w:ascii="Times New Roman" w:hAnsi="Times New Roman" w:cs="Times New Roman"/>
                <w:sz w:val="20"/>
                <w:lang w:val="ru-RU"/>
              </w:rPr>
            </w:pPr>
            <w:r w:rsidRPr="0083484F">
              <w:rPr>
                <w:rFonts w:ascii="Times New Roman" w:hAnsi="Times New Roman" w:cs="Times New Roman"/>
                <w:spacing w:val="-2"/>
                <w:sz w:val="20"/>
                <w:lang w:val="ru-RU"/>
              </w:rPr>
              <w:t xml:space="preserve">Семейное </w:t>
            </w:r>
            <w:r w:rsidRPr="0083484F">
              <w:rPr>
                <w:rFonts w:ascii="Times New Roman" w:hAnsi="Times New Roman" w:cs="Times New Roman"/>
                <w:sz w:val="20"/>
                <w:lang w:val="ru-RU"/>
              </w:rPr>
              <w:t>положение</w:t>
            </w:r>
            <w:r w:rsidRPr="0083484F">
              <w:rPr>
                <w:rFonts w:ascii="Times New Roman" w:hAnsi="Times New Roman" w:cs="Times New Roman"/>
                <w:spacing w:val="-13"/>
                <w:sz w:val="20"/>
                <w:lang w:val="ru-RU"/>
              </w:rPr>
              <w:t xml:space="preserve"> </w:t>
            </w:r>
            <w:r w:rsidRPr="0083484F">
              <w:rPr>
                <w:rFonts w:ascii="Times New Roman" w:hAnsi="Times New Roman" w:cs="Times New Roman"/>
                <w:sz w:val="20"/>
                <w:lang w:val="ru-RU"/>
              </w:rPr>
              <w:t xml:space="preserve">и </w:t>
            </w:r>
            <w:r w:rsidRPr="0083484F">
              <w:rPr>
                <w:rFonts w:ascii="Times New Roman" w:hAnsi="Times New Roman" w:cs="Times New Roman"/>
                <w:spacing w:val="-2"/>
                <w:sz w:val="20"/>
                <w:lang w:val="ru-RU"/>
              </w:rPr>
              <w:t>уровень</w:t>
            </w:r>
          </w:p>
          <w:p w14:paraId="3348F4A4" w14:textId="77777777" w:rsidR="00141EF1" w:rsidRPr="0083484F" w:rsidRDefault="00141EF1" w:rsidP="00A86464">
            <w:pPr>
              <w:pStyle w:val="TableParagraph"/>
              <w:spacing w:before="1"/>
              <w:ind w:left="110"/>
              <w:rPr>
                <w:rFonts w:ascii="Times New Roman" w:hAnsi="Times New Roman" w:cs="Times New Roman"/>
                <w:sz w:val="20"/>
                <w:lang w:val="ru-RU"/>
              </w:rPr>
            </w:pPr>
            <w:r w:rsidRPr="0083484F">
              <w:rPr>
                <w:rFonts w:ascii="Times New Roman" w:hAnsi="Times New Roman" w:cs="Times New Roman"/>
                <w:spacing w:val="-2"/>
                <w:sz w:val="20"/>
                <w:lang w:val="ru-RU"/>
              </w:rPr>
              <w:t>образования</w:t>
            </w:r>
          </w:p>
        </w:tc>
        <w:tc>
          <w:tcPr>
            <w:tcW w:w="1602" w:type="dxa"/>
            <w:gridSpan w:val="2"/>
            <w:shd w:val="clear" w:color="auto" w:fill="DEEAF6"/>
          </w:tcPr>
          <w:p w14:paraId="10DE176A" w14:textId="77777777" w:rsidR="00141EF1" w:rsidRPr="0083484F" w:rsidRDefault="00141EF1" w:rsidP="00A86464">
            <w:pPr>
              <w:pStyle w:val="TableParagraph"/>
              <w:spacing w:before="120"/>
              <w:ind w:left="110"/>
              <w:rPr>
                <w:rFonts w:ascii="Times New Roman" w:hAnsi="Times New Roman" w:cs="Times New Roman"/>
                <w:sz w:val="20"/>
                <w:lang w:val="ru-RU"/>
              </w:rPr>
            </w:pPr>
            <w:r w:rsidRPr="0083484F">
              <w:rPr>
                <w:rFonts w:ascii="Times New Roman" w:hAnsi="Times New Roman" w:cs="Times New Roman"/>
                <w:spacing w:val="-2"/>
                <w:sz w:val="20"/>
                <w:lang w:val="ru-RU"/>
              </w:rPr>
              <w:t>кормилец</w:t>
            </w:r>
          </w:p>
        </w:tc>
        <w:tc>
          <w:tcPr>
            <w:tcW w:w="1779" w:type="dxa"/>
            <w:gridSpan w:val="2"/>
            <w:shd w:val="clear" w:color="auto" w:fill="DEEAF6"/>
          </w:tcPr>
          <w:p w14:paraId="3334FD33" w14:textId="77777777" w:rsidR="00141EF1" w:rsidRPr="0083484F" w:rsidRDefault="00141EF1" w:rsidP="00A86464">
            <w:pPr>
              <w:pStyle w:val="TableParagraph"/>
              <w:spacing w:before="120"/>
              <w:ind w:left="107"/>
              <w:rPr>
                <w:rFonts w:ascii="Times New Roman" w:hAnsi="Times New Roman" w:cs="Times New Roman"/>
                <w:sz w:val="20"/>
                <w:lang w:val="ru-RU"/>
              </w:rPr>
            </w:pPr>
            <w:r w:rsidRPr="0083484F">
              <w:rPr>
                <w:rFonts w:ascii="Times New Roman" w:hAnsi="Times New Roman" w:cs="Times New Roman"/>
                <w:spacing w:val="-2"/>
                <w:sz w:val="20"/>
                <w:lang w:val="ru-RU"/>
              </w:rPr>
              <w:t>трудоустройство</w:t>
            </w:r>
          </w:p>
        </w:tc>
        <w:tc>
          <w:tcPr>
            <w:tcW w:w="1105" w:type="dxa"/>
            <w:vMerge w:val="restart"/>
            <w:shd w:val="clear" w:color="auto" w:fill="DEEAF6"/>
          </w:tcPr>
          <w:p w14:paraId="12E25024" w14:textId="77777777" w:rsidR="00141EF1" w:rsidRPr="0083484F" w:rsidRDefault="00141EF1" w:rsidP="00A86464">
            <w:pPr>
              <w:pStyle w:val="TableParagraph"/>
              <w:spacing w:before="120"/>
              <w:ind w:left="109"/>
              <w:rPr>
                <w:rFonts w:ascii="Times New Roman" w:hAnsi="Times New Roman" w:cs="Times New Roman"/>
                <w:sz w:val="20"/>
                <w:lang w:val="ru-RU"/>
              </w:rPr>
            </w:pPr>
            <w:r w:rsidRPr="0083484F">
              <w:rPr>
                <w:rFonts w:ascii="Times New Roman" w:hAnsi="Times New Roman" w:cs="Times New Roman"/>
                <w:spacing w:val="-2"/>
                <w:sz w:val="20"/>
                <w:lang w:val="ru-RU"/>
              </w:rPr>
              <w:t>уровень</w:t>
            </w:r>
          </w:p>
          <w:p w14:paraId="0F293AEA" w14:textId="77777777" w:rsidR="00141EF1" w:rsidRPr="0083484F" w:rsidRDefault="00141EF1" w:rsidP="00A86464">
            <w:pPr>
              <w:pStyle w:val="TableParagraph"/>
              <w:ind w:left="109" w:right="95"/>
              <w:rPr>
                <w:rFonts w:ascii="Times New Roman" w:hAnsi="Times New Roman" w:cs="Times New Roman"/>
                <w:sz w:val="20"/>
                <w:lang w:val="ru-RU"/>
              </w:rPr>
            </w:pPr>
            <w:r w:rsidRPr="0083484F">
              <w:rPr>
                <w:rFonts w:ascii="Times New Roman" w:hAnsi="Times New Roman" w:cs="Times New Roman"/>
                <w:spacing w:val="-2"/>
                <w:sz w:val="20"/>
                <w:lang w:val="ru-RU"/>
              </w:rPr>
              <w:t>семейного дохода</w:t>
            </w:r>
          </w:p>
        </w:tc>
        <w:tc>
          <w:tcPr>
            <w:tcW w:w="1445" w:type="dxa"/>
            <w:vMerge w:val="restart"/>
            <w:shd w:val="clear" w:color="auto" w:fill="DEEAF6"/>
          </w:tcPr>
          <w:p w14:paraId="3BC5E193" w14:textId="77777777" w:rsidR="00141EF1" w:rsidRPr="0083484F" w:rsidRDefault="00141EF1" w:rsidP="00A86464">
            <w:pPr>
              <w:pStyle w:val="TableParagraph"/>
              <w:spacing w:before="120"/>
              <w:ind w:left="108"/>
              <w:rPr>
                <w:rFonts w:ascii="Times New Roman" w:hAnsi="Times New Roman" w:cs="Times New Roman"/>
                <w:sz w:val="20"/>
                <w:lang w:val="ru-RU"/>
              </w:rPr>
            </w:pPr>
            <w:r w:rsidRPr="0083484F">
              <w:rPr>
                <w:rFonts w:ascii="Times New Roman" w:hAnsi="Times New Roman" w:cs="Times New Roman"/>
                <w:spacing w:val="-2"/>
                <w:sz w:val="20"/>
                <w:lang w:val="ru-RU"/>
              </w:rPr>
              <w:t xml:space="preserve">Арендованное </w:t>
            </w:r>
            <w:r w:rsidRPr="0083484F">
              <w:rPr>
                <w:rFonts w:ascii="Times New Roman" w:hAnsi="Times New Roman" w:cs="Times New Roman"/>
                <w:spacing w:val="-4"/>
                <w:sz w:val="20"/>
                <w:lang w:val="ru-RU"/>
              </w:rPr>
              <w:t>или</w:t>
            </w:r>
          </w:p>
          <w:p w14:paraId="316B9194" w14:textId="77777777" w:rsidR="00141EF1" w:rsidRPr="0083484F" w:rsidRDefault="00141EF1" w:rsidP="00A86464">
            <w:pPr>
              <w:pStyle w:val="TableParagraph"/>
              <w:spacing w:before="1"/>
              <w:ind w:left="108"/>
              <w:rPr>
                <w:rFonts w:ascii="Times New Roman" w:hAnsi="Times New Roman" w:cs="Times New Roman"/>
                <w:sz w:val="20"/>
                <w:lang w:val="ru-RU"/>
              </w:rPr>
            </w:pPr>
            <w:r w:rsidRPr="0083484F">
              <w:rPr>
                <w:rFonts w:ascii="Times New Roman" w:hAnsi="Times New Roman" w:cs="Times New Roman"/>
                <w:spacing w:val="-2"/>
                <w:sz w:val="20"/>
                <w:lang w:val="ru-RU"/>
              </w:rPr>
              <w:t>собственное жилье</w:t>
            </w:r>
          </w:p>
        </w:tc>
        <w:tc>
          <w:tcPr>
            <w:tcW w:w="1455" w:type="dxa"/>
            <w:vMerge w:val="restart"/>
            <w:shd w:val="clear" w:color="auto" w:fill="DEEAF6"/>
          </w:tcPr>
          <w:p w14:paraId="06BCB80E" w14:textId="77777777" w:rsidR="00141EF1" w:rsidRPr="0083484F" w:rsidRDefault="00141EF1" w:rsidP="00A86464">
            <w:pPr>
              <w:pStyle w:val="TableParagraph"/>
              <w:spacing w:before="120"/>
              <w:ind w:left="108" w:right="263"/>
              <w:rPr>
                <w:rFonts w:ascii="Times New Roman" w:hAnsi="Times New Roman" w:cs="Times New Roman"/>
                <w:sz w:val="20"/>
                <w:lang w:val="ru-RU"/>
              </w:rPr>
            </w:pPr>
            <w:r w:rsidRPr="0083484F">
              <w:rPr>
                <w:rFonts w:ascii="Times New Roman" w:hAnsi="Times New Roman" w:cs="Times New Roman"/>
                <w:sz w:val="20"/>
                <w:lang w:val="ru-RU"/>
              </w:rPr>
              <w:t>Получает</w:t>
            </w:r>
            <w:r w:rsidRPr="0083484F">
              <w:rPr>
                <w:rFonts w:ascii="Times New Roman" w:hAnsi="Times New Roman" w:cs="Times New Roman"/>
                <w:spacing w:val="-13"/>
                <w:sz w:val="20"/>
                <w:lang w:val="ru-RU"/>
              </w:rPr>
              <w:t xml:space="preserve"> </w:t>
            </w:r>
            <w:r w:rsidRPr="0083484F">
              <w:rPr>
                <w:rFonts w:ascii="Times New Roman" w:hAnsi="Times New Roman" w:cs="Times New Roman"/>
                <w:sz w:val="20"/>
                <w:lang w:val="ru-RU"/>
              </w:rPr>
              <w:t xml:space="preserve">ли </w:t>
            </w:r>
            <w:r w:rsidRPr="0083484F">
              <w:rPr>
                <w:rFonts w:ascii="Times New Roman" w:hAnsi="Times New Roman" w:cs="Times New Roman"/>
                <w:spacing w:val="-2"/>
                <w:sz w:val="20"/>
                <w:lang w:val="ru-RU"/>
              </w:rPr>
              <w:t>семья</w:t>
            </w:r>
          </w:p>
          <w:p w14:paraId="10EDAA09" w14:textId="77777777" w:rsidR="00141EF1" w:rsidRPr="0083484F" w:rsidRDefault="00141EF1" w:rsidP="00A86464">
            <w:pPr>
              <w:pStyle w:val="TableParagraph"/>
              <w:spacing w:before="1"/>
              <w:ind w:left="108" w:right="297"/>
              <w:rPr>
                <w:rFonts w:ascii="Times New Roman" w:hAnsi="Times New Roman" w:cs="Times New Roman"/>
                <w:sz w:val="20"/>
                <w:lang w:val="ru-RU"/>
              </w:rPr>
            </w:pPr>
            <w:r w:rsidRPr="0083484F">
              <w:rPr>
                <w:rFonts w:ascii="Times New Roman" w:hAnsi="Times New Roman" w:cs="Times New Roman"/>
                <w:spacing w:val="-2"/>
                <w:sz w:val="20"/>
                <w:lang w:val="ru-RU"/>
              </w:rPr>
              <w:t>социальную помощь?</w:t>
            </w:r>
          </w:p>
        </w:tc>
      </w:tr>
      <w:tr w:rsidR="00141EF1" w:rsidRPr="0083484F" w14:paraId="482C95E5" w14:textId="77777777" w:rsidTr="00141EF1">
        <w:trPr>
          <w:trHeight w:val="681"/>
        </w:trPr>
        <w:tc>
          <w:tcPr>
            <w:tcW w:w="504" w:type="dxa"/>
            <w:vMerge/>
            <w:tcBorders>
              <w:top w:val="nil"/>
            </w:tcBorders>
            <w:shd w:val="clear" w:color="auto" w:fill="DEEAF6"/>
          </w:tcPr>
          <w:p w14:paraId="1C6D43F5" w14:textId="77777777" w:rsidR="00141EF1" w:rsidRPr="0083484F" w:rsidRDefault="00141EF1" w:rsidP="00A86464">
            <w:pPr>
              <w:rPr>
                <w:sz w:val="2"/>
                <w:szCs w:val="2"/>
                <w:lang w:val="ru-RU"/>
              </w:rPr>
            </w:pPr>
          </w:p>
        </w:tc>
        <w:tc>
          <w:tcPr>
            <w:tcW w:w="2037" w:type="dxa"/>
            <w:vMerge/>
            <w:tcBorders>
              <w:top w:val="nil"/>
            </w:tcBorders>
            <w:shd w:val="clear" w:color="auto" w:fill="DEEAF6"/>
          </w:tcPr>
          <w:p w14:paraId="26D4D137" w14:textId="77777777" w:rsidR="00141EF1" w:rsidRPr="0083484F" w:rsidRDefault="00141EF1" w:rsidP="00A86464">
            <w:pPr>
              <w:rPr>
                <w:sz w:val="2"/>
                <w:szCs w:val="2"/>
                <w:lang w:val="ru-RU"/>
              </w:rPr>
            </w:pPr>
          </w:p>
        </w:tc>
        <w:tc>
          <w:tcPr>
            <w:tcW w:w="717" w:type="dxa"/>
            <w:shd w:val="clear" w:color="auto" w:fill="DEEAF6"/>
          </w:tcPr>
          <w:p w14:paraId="4D6B0232" w14:textId="77777777" w:rsidR="00141EF1" w:rsidRPr="0083484F" w:rsidRDefault="00141EF1" w:rsidP="00A86464">
            <w:pPr>
              <w:pStyle w:val="TableParagraph"/>
              <w:spacing w:before="120"/>
              <w:ind w:left="108"/>
              <w:rPr>
                <w:sz w:val="20"/>
                <w:lang w:val="ru-RU"/>
              </w:rPr>
            </w:pPr>
            <w:r w:rsidRPr="0083484F">
              <w:rPr>
                <w:w w:val="99"/>
                <w:sz w:val="20"/>
                <w:lang w:val="ru-RU"/>
              </w:rPr>
              <w:t>м</w:t>
            </w:r>
          </w:p>
        </w:tc>
        <w:tc>
          <w:tcPr>
            <w:tcW w:w="648" w:type="dxa"/>
            <w:shd w:val="clear" w:color="auto" w:fill="DEEAF6"/>
          </w:tcPr>
          <w:p w14:paraId="1D40227D" w14:textId="77777777" w:rsidR="00141EF1" w:rsidRPr="0083484F" w:rsidRDefault="00141EF1" w:rsidP="00A86464">
            <w:pPr>
              <w:pStyle w:val="TableParagraph"/>
              <w:spacing w:before="120"/>
              <w:ind w:left="109"/>
              <w:rPr>
                <w:sz w:val="20"/>
                <w:lang w:val="ru-RU"/>
              </w:rPr>
            </w:pPr>
            <w:r w:rsidRPr="0083484F">
              <w:rPr>
                <w:w w:val="99"/>
                <w:sz w:val="20"/>
                <w:lang w:val="ru-RU"/>
              </w:rPr>
              <w:t>ж</w:t>
            </w:r>
          </w:p>
        </w:tc>
        <w:tc>
          <w:tcPr>
            <w:tcW w:w="914" w:type="dxa"/>
            <w:vMerge/>
            <w:tcBorders>
              <w:top w:val="nil"/>
            </w:tcBorders>
            <w:shd w:val="clear" w:color="auto" w:fill="DEEAF6"/>
          </w:tcPr>
          <w:p w14:paraId="4077E595" w14:textId="77777777" w:rsidR="00141EF1" w:rsidRPr="0083484F" w:rsidRDefault="00141EF1" w:rsidP="00A86464">
            <w:pPr>
              <w:rPr>
                <w:sz w:val="2"/>
                <w:szCs w:val="2"/>
                <w:lang w:val="ru-RU"/>
              </w:rPr>
            </w:pPr>
          </w:p>
        </w:tc>
        <w:tc>
          <w:tcPr>
            <w:tcW w:w="1584" w:type="dxa"/>
            <w:vMerge/>
            <w:tcBorders>
              <w:top w:val="nil"/>
            </w:tcBorders>
            <w:shd w:val="clear" w:color="auto" w:fill="DEEAF6"/>
          </w:tcPr>
          <w:p w14:paraId="52AF6C9B" w14:textId="77777777" w:rsidR="00141EF1" w:rsidRPr="0083484F" w:rsidRDefault="00141EF1" w:rsidP="00A86464">
            <w:pPr>
              <w:rPr>
                <w:sz w:val="2"/>
                <w:szCs w:val="2"/>
                <w:lang w:val="ru-RU"/>
              </w:rPr>
            </w:pPr>
          </w:p>
        </w:tc>
        <w:tc>
          <w:tcPr>
            <w:tcW w:w="783" w:type="dxa"/>
            <w:shd w:val="clear" w:color="auto" w:fill="DEEAF6"/>
          </w:tcPr>
          <w:p w14:paraId="2EE64A3B" w14:textId="77777777" w:rsidR="00141EF1" w:rsidRPr="0083484F" w:rsidRDefault="00141EF1" w:rsidP="00A86464">
            <w:pPr>
              <w:pStyle w:val="TableParagraph"/>
              <w:spacing w:before="120"/>
              <w:ind w:left="110"/>
              <w:rPr>
                <w:sz w:val="20"/>
                <w:lang w:val="ru-RU"/>
              </w:rPr>
            </w:pPr>
            <w:r w:rsidRPr="0083484F">
              <w:rPr>
                <w:spacing w:val="-5"/>
                <w:sz w:val="20"/>
                <w:lang w:val="ru-RU"/>
              </w:rPr>
              <w:t>да</w:t>
            </w:r>
          </w:p>
        </w:tc>
        <w:tc>
          <w:tcPr>
            <w:tcW w:w="819" w:type="dxa"/>
            <w:shd w:val="clear" w:color="auto" w:fill="DEEAF6"/>
          </w:tcPr>
          <w:p w14:paraId="53BA7DB1" w14:textId="77777777" w:rsidR="00141EF1" w:rsidRPr="0083484F" w:rsidRDefault="00141EF1" w:rsidP="00A86464">
            <w:pPr>
              <w:pStyle w:val="TableParagraph"/>
              <w:spacing w:before="120"/>
              <w:ind w:left="110"/>
              <w:rPr>
                <w:sz w:val="20"/>
                <w:lang w:val="ru-RU"/>
              </w:rPr>
            </w:pPr>
            <w:r w:rsidRPr="0083484F">
              <w:rPr>
                <w:spacing w:val="-5"/>
                <w:sz w:val="20"/>
                <w:lang w:val="ru-RU"/>
              </w:rPr>
              <w:t>нет</w:t>
            </w:r>
          </w:p>
        </w:tc>
        <w:tc>
          <w:tcPr>
            <w:tcW w:w="905" w:type="dxa"/>
            <w:shd w:val="clear" w:color="auto" w:fill="DEEAF6"/>
          </w:tcPr>
          <w:p w14:paraId="3474DB59" w14:textId="77777777" w:rsidR="00141EF1" w:rsidRPr="0083484F" w:rsidRDefault="00141EF1" w:rsidP="00A86464">
            <w:pPr>
              <w:pStyle w:val="TableParagraph"/>
              <w:spacing w:before="120"/>
              <w:ind w:left="107"/>
              <w:rPr>
                <w:sz w:val="20"/>
                <w:lang w:val="ru-RU"/>
              </w:rPr>
            </w:pPr>
            <w:r w:rsidRPr="0083484F">
              <w:rPr>
                <w:spacing w:val="-5"/>
                <w:sz w:val="20"/>
                <w:lang w:val="ru-RU"/>
              </w:rPr>
              <w:t>да</w:t>
            </w:r>
          </w:p>
        </w:tc>
        <w:tc>
          <w:tcPr>
            <w:tcW w:w="874" w:type="dxa"/>
            <w:shd w:val="clear" w:color="auto" w:fill="DEEAF6"/>
          </w:tcPr>
          <w:p w14:paraId="020FBC54" w14:textId="77777777" w:rsidR="00141EF1" w:rsidRPr="0083484F" w:rsidRDefault="00141EF1" w:rsidP="00A86464">
            <w:pPr>
              <w:pStyle w:val="TableParagraph"/>
              <w:spacing w:before="120"/>
              <w:ind w:left="109"/>
              <w:rPr>
                <w:sz w:val="20"/>
                <w:lang w:val="ru-RU"/>
              </w:rPr>
            </w:pPr>
            <w:r w:rsidRPr="0083484F">
              <w:rPr>
                <w:spacing w:val="-5"/>
                <w:sz w:val="20"/>
                <w:lang w:val="ru-RU"/>
              </w:rPr>
              <w:t>нет</w:t>
            </w:r>
          </w:p>
        </w:tc>
        <w:tc>
          <w:tcPr>
            <w:tcW w:w="1105" w:type="dxa"/>
            <w:vMerge/>
            <w:tcBorders>
              <w:top w:val="nil"/>
            </w:tcBorders>
            <w:shd w:val="clear" w:color="auto" w:fill="DEEAF6"/>
          </w:tcPr>
          <w:p w14:paraId="30B89192" w14:textId="77777777" w:rsidR="00141EF1" w:rsidRPr="0083484F" w:rsidRDefault="00141EF1" w:rsidP="00A86464">
            <w:pPr>
              <w:rPr>
                <w:sz w:val="2"/>
                <w:szCs w:val="2"/>
                <w:lang w:val="ru-RU"/>
              </w:rPr>
            </w:pPr>
          </w:p>
        </w:tc>
        <w:tc>
          <w:tcPr>
            <w:tcW w:w="1445" w:type="dxa"/>
            <w:vMerge/>
            <w:tcBorders>
              <w:top w:val="nil"/>
            </w:tcBorders>
            <w:shd w:val="clear" w:color="auto" w:fill="DEEAF6"/>
          </w:tcPr>
          <w:p w14:paraId="33B56A94" w14:textId="77777777" w:rsidR="00141EF1" w:rsidRPr="0083484F" w:rsidRDefault="00141EF1" w:rsidP="00A86464">
            <w:pPr>
              <w:rPr>
                <w:sz w:val="2"/>
                <w:szCs w:val="2"/>
                <w:lang w:val="ru-RU"/>
              </w:rPr>
            </w:pPr>
          </w:p>
        </w:tc>
        <w:tc>
          <w:tcPr>
            <w:tcW w:w="1455" w:type="dxa"/>
            <w:vMerge/>
            <w:tcBorders>
              <w:top w:val="nil"/>
            </w:tcBorders>
            <w:shd w:val="clear" w:color="auto" w:fill="DEEAF6"/>
          </w:tcPr>
          <w:p w14:paraId="51C686C2" w14:textId="77777777" w:rsidR="00141EF1" w:rsidRPr="0083484F" w:rsidRDefault="00141EF1" w:rsidP="00A86464">
            <w:pPr>
              <w:rPr>
                <w:sz w:val="2"/>
                <w:szCs w:val="2"/>
                <w:lang w:val="ru-RU"/>
              </w:rPr>
            </w:pPr>
          </w:p>
        </w:tc>
      </w:tr>
      <w:tr w:rsidR="00141EF1" w:rsidRPr="0083484F" w14:paraId="51447633" w14:textId="77777777" w:rsidTr="00141EF1">
        <w:trPr>
          <w:trHeight w:val="470"/>
        </w:trPr>
        <w:tc>
          <w:tcPr>
            <w:tcW w:w="504" w:type="dxa"/>
          </w:tcPr>
          <w:p w14:paraId="717F4EBA" w14:textId="77777777" w:rsidR="00141EF1" w:rsidRPr="0083484F" w:rsidRDefault="00141EF1" w:rsidP="00A86464">
            <w:pPr>
              <w:pStyle w:val="TableParagraph"/>
              <w:spacing w:before="120"/>
              <w:ind w:left="108"/>
              <w:rPr>
                <w:sz w:val="20"/>
                <w:lang w:val="ru-RU"/>
              </w:rPr>
            </w:pPr>
            <w:r w:rsidRPr="0083484F">
              <w:rPr>
                <w:spacing w:val="-5"/>
                <w:sz w:val="20"/>
                <w:lang w:val="ru-RU"/>
              </w:rPr>
              <w:t>1.</w:t>
            </w:r>
          </w:p>
        </w:tc>
        <w:tc>
          <w:tcPr>
            <w:tcW w:w="2037" w:type="dxa"/>
          </w:tcPr>
          <w:p w14:paraId="3BFC1BEC" w14:textId="77777777" w:rsidR="00141EF1" w:rsidRPr="0083484F" w:rsidRDefault="00141EF1" w:rsidP="00A86464">
            <w:pPr>
              <w:pStyle w:val="TableParagraph"/>
              <w:rPr>
                <w:sz w:val="20"/>
                <w:lang w:val="ru-RU"/>
              </w:rPr>
            </w:pPr>
          </w:p>
        </w:tc>
        <w:tc>
          <w:tcPr>
            <w:tcW w:w="717" w:type="dxa"/>
          </w:tcPr>
          <w:p w14:paraId="51C80B5E" w14:textId="77777777" w:rsidR="00141EF1" w:rsidRPr="0083484F" w:rsidRDefault="00141EF1" w:rsidP="00A86464">
            <w:pPr>
              <w:pStyle w:val="TableParagraph"/>
              <w:rPr>
                <w:sz w:val="20"/>
                <w:lang w:val="ru-RU"/>
              </w:rPr>
            </w:pPr>
          </w:p>
        </w:tc>
        <w:tc>
          <w:tcPr>
            <w:tcW w:w="648" w:type="dxa"/>
          </w:tcPr>
          <w:p w14:paraId="0268FECD" w14:textId="77777777" w:rsidR="00141EF1" w:rsidRPr="0083484F" w:rsidRDefault="00141EF1" w:rsidP="00A86464">
            <w:pPr>
              <w:pStyle w:val="TableParagraph"/>
              <w:rPr>
                <w:sz w:val="20"/>
                <w:lang w:val="ru-RU"/>
              </w:rPr>
            </w:pPr>
          </w:p>
        </w:tc>
        <w:tc>
          <w:tcPr>
            <w:tcW w:w="914" w:type="dxa"/>
          </w:tcPr>
          <w:p w14:paraId="1103B64C" w14:textId="77777777" w:rsidR="00141EF1" w:rsidRPr="0083484F" w:rsidRDefault="00141EF1" w:rsidP="00A86464">
            <w:pPr>
              <w:pStyle w:val="TableParagraph"/>
              <w:rPr>
                <w:sz w:val="20"/>
                <w:lang w:val="ru-RU"/>
              </w:rPr>
            </w:pPr>
          </w:p>
        </w:tc>
        <w:tc>
          <w:tcPr>
            <w:tcW w:w="1584" w:type="dxa"/>
          </w:tcPr>
          <w:p w14:paraId="56754173" w14:textId="77777777" w:rsidR="00141EF1" w:rsidRPr="0083484F" w:rsidRDefault="00141EF1" w:rsidP="00A86464">
            <w:pPr>
              <w:pStyle w:val="TableParagraph"/>
              <w:rPr>
                <w:sz w:val="20"/>
                <w:lang w:val="ru-RU"/>
              </w:rPr>
            </w:pPr>
          </w:p>
        </w:tc>
        <w:tc>
          <w:tcPr>
            <w:tcW w:w="783" w:type="dxa"/>
          </w:tcPr>
          <w:p w14:paraId="6B5CC053" w14:textId="77777777" w:rsidR="00141EF1" w:rsidRPr="0083484F" w:rsidRDefault="00141EF1" w:rsidP="00A86464">
            <w:pPr>
              <w:pStyle w:val="TableParagraph"/>
              <w:rPr>
                <w:sz w:val="20"/>
                <w:lang w:val="ru-RU"/>
              </w:rPr>
            </w:pPr>
          </w:p>
        </w:tc>
        <w:tc>
          <w:tcPr>
            <w:tcW w:w="819" w:type="dxa"/>
          </w:tcPr>
          <w:p w14:paraId="604B3167" w14:textId="77777777" w:rsidR="00141EF1" w:rsidRPr="0083484F" w:rsidRDefault="00141EF1" w:rsidP="00A86464">
            <w:pPr>
              <w:pStyle w:val="TableParagraph"/>
              <w:rPr>
                <w:sz w:val="20"/>
                <w:lang w:val="ru-RU"/>
              </w:rPr>
            </w:pPr>
          </w:p>
        </w:tc>
        <w:tc>
          <w:tcPr>
            <w:tcW w:w="905" w:type="dxa"/>
          </w:tcPr>
          <w:p w14:paraId="3FB322FF" w14:textId="77777777" w:rsidR="00141EF1" w:rsidRPr="0083484F" w:rsidRDefault="00141EF1" w:rsidP="00A86464">
            <w:pPr>
              <w:pStyle w:val="TableParagraph"/>
              <w:rPr>
                <w:sz w:val="20"/>
                <w:lang w:val="ru-RU"/>
              </w:rPr>
            </w:pPr>
          </w:p>
        </w:tc>
        <w:tc>
          <w:tcPr>
            <w:tcW w:w="874" w:type="dxa"/>
          </w:tcPr>
          <w:p w14:paraId="56525DA9" w14:textId="77777777" w:rsidR="00141EF1" w:rsidRPr="0083484F" w:rsidRDefault="00141EF1" w:rsidP="00A86464">
            <w:pPr>
              <w:pStyle w:val="TableParagraph"/>
              <w:rPr>
                <w:sz w:val="20"/>
                <w:lang w:val="ru-RU"/>
              </w:rPr>
            </w:pPr>
          </w:p>
        </w:tc>
        <w:tc>
          <w:tcPr>
            <w:tcW w:w="1105" w:type="dxa"/>
          </w:tcPr>
          <w:p w14:paraId="30E0121C" w14:textId="77777777" w:rsidR="00141EF1" w:rsidRPr="0083484F" w:rsidRDefault="00141EF1" w:rsidP="00A86464">
            <w:pPr>
              <w:pStyle w:val="TableParagraph"/>
              <w:rPr>
                <w:sz w:val="20"/>
                <w:lang w:val="ru-RU"/>
              </w:rPr>
            </w:pPr>
          </w:p>
        </w:tc>
        <w:tc>
          <w:tcPr>
            <w:tcW w:w="1445" w:type="dxa"/>
          </w:tcPr>
          <w:p w14:paraId="1F237D5D" w14:textId="77777777" w:rsidR="00141EF1" w:rsidRPr="0083484F" w:rsidRDefault="00141EF1" w:rsidP="00A86464">
            <w:pPr>
              <w:pStyle w:val="TableParagraph"/>
              <w:rPr>
                <w:sz w:val="20"/>
                <w:lang w:val="ru-RU"/>
              </w:rPr>
            </w:pPr>
          </w:p>
        </w:tc>
        <w:tc>
          <w:tcPr>
            <w:tcW w:w="1455" w:type="dxa"/>
          </w:tcPr>
          <w:p w14:paraId="2F8D0D50" w14:textId="77777777" w:rsidR="00141EF1" w:rsidRPr="0083484F" w:rsidRDefault="00141EF1" w:rsidP="00A86464">
            <w:pPr>
              <w:pStyle w:val="TableParagraph"/>
              <w:rPr>
                <w:sz w:val="20"/>
                <w:lang w:val="ru-RU"/>
              </w:rPr>
            </w:pPr>
          </w:p>
        </w:tc>
      </w:tr>
      <w:tr w:rsidR="00141EF1" w:rsidRPr="0083484F" w14:paraId="4F94CB25" w14:textId="77777777" w:rsidTr="00141EF1">
        <w:trPr>
          <w:trHeight w:val="470"/>
        </w:trPr>
        <w:tc>
          <w:tcPr>
            <w:tcW w:w="504" w:type="dxa"/>
          </w:tcPr>
          <w:p w14:paraId="4A776EF3" w14:textId="77777777" w:rsidR="00141EF1" w:rsidRPr="0083484F" w:rsidRDefault="00141EF1" w:rsidP="00A86464">
            <w:pPr>
              <w:pStyle w:val="TableParagraph"/>
              <w:spacing w:before="120"/>
              <w:ind w:left="108"/>
              <w:rPr>
                <w:sz w:val="20"/>
                <w:lang w:val="ru-RU"/>
              </w:rPr>
            </w:pPr>
            <w:r w:rsidRPr="0083484F">
              <w:rPr>
                <w:spacing w:val="-5"/>
                <w:sz w:val="20"/>
                <w:lang w:val="ru-RU"/>
              </w:rPr>
              <w:t>2.</w:t>
            </w:r>
          </w:p>
        </w:tc>
        <w:tc>
          <w:tcPr>
            <w:tcW w:w="2037" w:type="dxa"/>
          </w:tcPr>
          <w:p w14:paraId="62E833BF" w14:textId="77777777" w:rsidR="00141EF1" w:rsidRPr="0083484F" w:rsidRDefault="00141EF1" w:rsidP="00A86464">
            <w:pPr>
              <w:pStyle w:val="TableParagraph"/>
              <w:rPr>
                <w:sz w:val="20"/>
                <w:lang w:val="ru-RU"/>
              </w:rPr>
            </w:pPr>
          </w:p>
        </w:tc>
        <w:tc>
          <w:tcPr>
            <w:tcW w:w="717" w:type="dxa"/>
          </w:tcPr>
          <w:p w14:paraId="01160D91" w14:textId="77777777" w:rsidR="00141EF1" w:rsidRPr="0083484F" w:rsidRDefault="00141EF1" w:rsidP="00A86464">
            <w:pPr>
              <w:pStyle w:val="TableParagraph"/>
              <w:rPr>
                <w:sz w:val="20"/>
                <w:lang w:val="ru-RU"/>
              </w:rPr>
            </w:pPr>
          </w:p>
        </w:tc>
        <w:tc>
          <w:tcPr>
            <w:tcW w:w="648" w:type="dxa"/>
          </w:tcPr>
          <w:p w14:paraId="46132BB9" w14:textId="77777777" w:rsidR="00141EF1" w:rsidRPr="0083484F" w:rsidRDefault="00141EF1" w:rsidP="00A86464">
            <w:pPr>
              <w:pStyle w:val="TableParagraph"/>
              <w:rPr>
                <w:sz w:val="20"/>
                <w:lang w:val="ru-RU"/>
              </w:rPr>
            </w:pPr>
          </w:p>
        </w:tc>
        <w:tc>
          <w:tcPr>
            <w:tcW w:w="914" w:type="dxa"/>
          </w:tcPr>
          <w:p w14:paraId="68812CF3" w14:textId="77777777" w:rsidR="00141EF1" w:rsidRPr="0083484F" w:rsidRDefault="00141EF1" w:rsidP="00A86464">
            <w:pPr>
              <w:pStyle w:val="TableParagraph"/>
              <w:rPr>
                <w:sz w:val="20"/>
                <w:lang w:val="ru-RU"/>
              </w:rPr>
            </w:pPr>
          </w:p>
        </w:tc>
        <w:tc>
          <w:tcPr>
            <w:tcW w:w="1584" w:type="dxa"/>
          </w:tcPr>
          <w:p w14:paraId="3EA65C4A" w14:textId="77777777" w:rsidR="00141EF1" w:rsidRPr="0083484F" w:rsidRDefault="00141EF1" w:rsidP="00A86464">
            <w:pPr>
              <w:pStyle w:val="TableParagraph"/>
              <w:rPr>
                <w:sz w:val="20"/>
                <w:lang w:val="ru-RU"/>
              </w:rPr>
            </w:pPr>
          </w:p>
        </w:tc>
        <w:tc>
          <w:tcPr>
            <w:tcW w:w="783" w:type="dxa"/>
          </w:tcPr>
          <w:p w14:paraId="0F2F5FF2" w14:textId="77777777" w:rsidR="00141EF1" w:rsidRPr="0083484F" w:rsidRDefault="00141EF1" w:rsidP="00A86464">
            <w:pPr>
              <w:pStyle w:val="TableParagraph"/>
              <w:rPr>
                <w:sz w:val="20"/>
                <w:lang w:val="ru-RU"/>
              </w:rPr>
            </w:pPr>
          </w:p>
        </w:tc>
        <w:tc>
          <w:tcPr>
            <w:tcW w:w="819" w:type="dxa"/>
          </w:tcPr>
          <w:p w14:paraId="27809152" w14:textId="77777777" w:rsidR="00141EF1" w:rsidRPr="0083484F" w:rsidRDefault="00141EF1" w:rsidP="00A86464">
            <w:pPr>
              <w:pStyle w:val="TableParagraph"/>
              <w:rPr>
                <w:sz w:val="20"/>
                <w:lang w:val="ru-RU"/>
              </w:rPr>
            </w:pPr>
          </w:p>
        </w:tc>
        <w:tc>
          <w:tcPr>
            <w:tcW w:w="905" w:type="dxa"/>
          </w:tcPr>
          <w:p w14:paraId="0A53B86E" w14:textId="77777777" w:rsidR="00141EF1" w:rsidRPr="0083484F" w:rsidRDefault="00141EF1" w:rsidP="00A86464">
            <w:pPr>
              <w:pStyle w:val="TableParagraph"/>
              <w:rPr>
                <w:sz w:val="20"/>
                <w:lang w:val="ru-RU"/>
              </w:rPr>
            </w:pPr>
          </w:p>
        </w:tc>
        <w:tc>
          <w:tcPr>
            <w:tcW w:w="874" w:type="dxa"/>
          </w:tcPr>
          <w:p w14:paraId="48D70BEF" w14:textId="77777777" w:rsidR="00141EF1" w:rsidRPr="0083484F" w:rsidRDefault="00141EF1" w:rsidP="00A86464">
            <w:pPr>
              <w:pStyle w:val="TableParagraph"/>
              <w:rPr>
                <w:sz w:val="20"/>
                <w:lang w:val="ru-RU"/>
              </w:rPr>
            </w:pPr>
          </w:p>
        </w:tc>
        <w:tc>
          <w:tcPr>
            <w:tcW w:w="1105" w:type="dxa"/>
          </w:tcPr>
          <w:p w14:paraId="7CF19D99" w14:textId="77777777" w:rsidR="00141EF1" w:rsidRPr="0083484F" w:rsidRDefault="00141EF1" w:rsidP="00A86464">
            <w:pPr>
              <w:pStyle w:val="TableParagraph"/>
              <w:rPr>
                <w:sz w:val="20"/>
                <w:lang w:val="ru-RU"/>
              </w:rPr>
            </w:pPr>
          </w:p>
        </w:tc>
        <w:tc>
          <w:tcPr>
            <w:tcW w:w="1445" w:type="dxa"/>
          </w:tcPr>
          <w:p w14:paraId="5C37E540" w14:textId="77777777" w:rsidR="00141EF1" w:rsidRPr="0083484F" w:rsidRDefault="00141EF1" w:rsidP="00A86464">
            <w:pPr>
              <w:pStyle w:val="TableParagraph"/>
              <w:rPr>
                <w:sz w:val="20"/>
                <w:lang w:val="ru-RU"/>
              </w:rPr>
            </w:pPr>
          </w:p>
        </w:tc>
        <w:tc>
          <w:tcPr>
            <w:tcW w:w="1455" w:type="dxa"/>
          </w:tcPr>
          <w:p w14:paraId="6762AD07" w14:textId="77777777" w:rsidR="00141EF1" w:rsidRPr="0083484F" w:rsidRDefault="00141EF1" w:rsidP="00A86464">
            <w:pPr>
              <w:pStyle w:val="TableParagraph"/>
              <w:rPr>
                <w:sz w:val="20"/>
                <w:lang w:val="ru-RU"/>
              </w:rPr>
            </w:pPr>
          </w:p>
        </w:tc>
      </w:tr>
      <w:tr w:rsidR="00141EF1" w:rsidRPr="0083484F" w14:paraId="6292D822" w14:textId="77777777" w:rsidTr="00141EF1">
        <w:trPr>
          <w:trHeight w:val="470"/>
        </w:trPr>
        <w:tc>
          <w:tcPr>
            <w:tcW w:w="504" w:type="dxa"/>
          </w:tcPr>
          <w:p w14:paraId="1A422FF9" w14:textId="77777777" w:rsidR="00141EF1" w:rsidRPr="0083484F" w:rsidRDefault="00141EF1" w:rsidP="00A86464">
            <w:pPr>
              <w:pStyle w:val="TableParagraph"/>
              <w:spacing w:before="120"/>
              <w:ind w:left="108"/>
              <w:rPr>
                <w:sz w:val="20"/>
                <w:lang w:val="ru-RU"/>
              </w:rPr>
            </w:pPr>
            <w:r w:rsidRPr="0083484F">
              <w:rPr>
                <w:spacing w:val="-5"/>
                <w:sz w:val="20"/>
                <w:lang w:val="ru-RU"/>
              </w:rPr>
              <w:t>3.</w:t>
            </w:r>
          </w:p>
        </w:tc>
        <w:tc>
          <w:tcPr>
            <w:tcW w:w="2037" w:type="dxa"/>
          </w:tcPr>
          <w:p w14:paraId="78371BA6" w14:textId="77777777" w:rsidR="00141EF1" w:rsidRPr="0083484F" w:rsidRDefault="00141EF1" w:rsidP="00A86464">
            <w:pPr>
              <w:pStyle w:val="TableParagraph"/>
              <w:rPr>
                <w:sz w:val="20"/>
                <w:lang w:val="ru-RU"/>
              </w:rPr>
            </w:pPr>
          </w:p>
        </w:tc>
        <w:tc>
          <w:tcPr>
            <w:tcW w:w="717" w:type="dxa"/>
          </w:tcPr>
          <w:p w14:paraId="752CB858" w14:textId="77777777" w:rsidR="00141EF1" w:rsidRPr="0083484F" w:rsidRDefault="00141EF1" w:rsidP="00A86464">
            <w:pPr>
              <w:pStyle w:val="TableParagraph"/>
              <w:rPr>
                <w:sz w:val="20"/>
                <w:lang w:val="ru-RU"/>
              </w:rPr>
            </w:pPr>
          </w:p>
        </w:tc>
        <w:tc>
          <w:tcPr>
            <w:tcW w:w="648" w:type="dxa"/>
          </w:tcPr>
          <w:p w14:paraId="4FA910B6" w14:textId="77777777" w:rsidR="00141EF1" w:rsidRPr="0083484F" w:rsidRDefault="00141EF1" w:rsidP="00A86464">
            <w:pPr>
              <w:pStyle w:val="TableParagraph"/>
              <w:rPr>
                <w:sz w:val="20"/>
                <w:lang w:val="ru-RU"/>
              </w:rPr>
            </w:pPr>
          </w:p>
        </w:tc>
        <w:tc>
          <w:tcPr>
            <w:tcW w:w="914" w:type="dxa"/>
          </w:tcPr>
          <w:p w14:paraId="23F302FD" w14:textId="77777777" w:rsidR="00141EF1" w:rsidRPr="0083484F" w:rsidRDefault="00141EF1" w:rsidP="00A86464">
            <w:pPr>
              <w:pStyle w:val="TableParagraph"/>
              <w:rPr>
                <w:sz w:val="20"/>
                <w:lang w:val="ru-RU"/>
              </w:rPr>
            </w:pPr>
          </w:p>
        </w:tc>
        <w:tc>
          <w:tcPr>
            <w:tcW w:w="1584" w:type="dxa"/>
          </w:tcPr>
          <w:p w14:paraId="3CC67AD4" w14:textId="77777777" w:rsidR="00141EF1" w:rsidRPr="0083484F" w:rsidRDefault="00141EF1" w:rsidP="00A86464">
            <w:pPr>
              <w:pStyle w:val="TableParagraph"/>
              <w:rPr>
                <w:sz w:val="20"/>
                <w:lang w:val="ru-RU"/>
              </w:rPr>
            </w:pPr>
          </w:p>
        </w:tc>
        <w:tc>
          <w:tcPr>
            <w:tcW w:w="783" w:type="dxa"/>
          </w:tcPr>
          <w:p w14:paraId="2562E578" w14:textId="77777777" w:rsidR="00141EF1" w:rsidRPr="0083484F" w:rsidRDefault="00141EF1" w:rsidP="00A86464">
            <w:pPr>
              <w:pStyle w:val="TableParagraph"/>
              <w:rPr>
                <w:sz w:val="20"/>
                <w:lang w:val="ru-RU"/>
              </w:rPr>
            </w:pPr>
          </w:p>
        </w:tc>
        <w:tc>
          <w:tcPr>
            <w:tcW w:w="819" w:type="dxa"/>
          </w:tcPr>
          <w:p w14:paraId="5E09E6E3" w14:textId="77777777" w:rsidR="00141EF1" w:rsidRPr="0083484F" w:rsidRDefault="00141EF1" w:rsidP="00A86464">
            <w:pPr>
              <w:pStyle w:val="TableParagraph"/>
              <w:rPr>
                <w:sz w:val="20"/>
                <w:lang w:val="ru-RU"/>
              </w:rPr>
            </w:pPr>
          </w:p>
        </w:tc>
        <w:tc>
          <w:tcPr>
            <w:tcW w:w="905" w:type="dxa"/>
          </w:tcPr>
          <w:p w14:paraId="3CEB7871" w14:textId="77777777" w:rsidR="00141EF1" w:rsidRPr="0083484F" w:rsidRDefault="00141EF1" w:rsidP="00A86464">
            <w:pPr>
              <w:pStyle w:val="TableParagraph"/>
              <w:rPr>
                <w:sz w:val="20"/>
                <w:lang w:val="ru-RU"/>
              </w:rPr>
            </w:pPr>
          </w:p>
        </w:tc>
        <w:tc>
          <w:tcPr>
            <w:tcW w:w="874" w:type="dxa"/>
          </w:tcPr>
          <w:p w14:paraId="3078690F" w14:textId="77777777" w:rsidR="00141EF1" w:rsidRPr="0083484F" w:rsidRDefault="00141EF1" w:rsidP="00A86464">
            <w:pPr>
              <w:pStyle w:val="TableParagraph"/>
              <w:rPr>
                <w:sz w:val="20"/>
                <w:lang w:val="ru-RU"/>
              </w:rPr>
            </w:pPr>
          </w:p>
        </w:tc>
        <w:tc>
          <w:tcPr>
            <w:tcW w:w="1105" w:type="dxa"/>
          </w:tcPr>
          <w:p w14:paraId="16632E68" w14:textId="77777777" w:rsidR="00141EF1" w:rsidRPr="0083484F" w:rsidRDefault="00141EF1" w:rsidP="00A86464">
            <w:pPr>
              <w:pStyle w:val="TableParagraph"/>
              <w:rPr>
                <w:sz w:val="20"/>
                <w:lang w:val="ru-RU"/>
              </w:rPr>
            </w:pPr>
          </w:p>
        </w:tc>
        <w:tc>
          <w:tcPr>
            <w:tcW w:w="1445" w:type="dxa"/>
          </w:tcPr>
          <w:p w14:paraId="75F809F8" w14:textId="77777777" w:rsidR="00141EF1" w:rsidRPr="0083484F" w:rsidRDefault="00141EF1" w:rsidP="00A86464">
            <w:pPr>
              <w:pStyle w:val="TableParagraph"/>
              <w:rPr>
                <w:sz w:val="20"/>
                <w:lang w:val="ru-RU"/>
              </w:rPr>
            </w:pPr>
          </w:p>
        </w:tc>
        <w:tc>
          <w:tcPr>
            <w:tcW w:w="1455" w:type="dxa"/>
          </w:tcPr>
          <w:p w14:paraId="47A36628" w14:textId="77777777" w:rsidR="00141EF1" w:rsidRPr="0083484F" w:rsidRDefault="00141EF1" w:rsidP="00A86464">
            <w:pPr>
              <w:pStyle w:val="TableParagraph"/>
              <w:rPr>
                <w:sz w:val="20"/>
                <w:lang w:val="ru-RU"/>
              </w:rPr>
            </w:pPr>
          </w:p>
        </w:tc>
      </w:tr>
    </w:tbl>
    <w:p w14:paraId="16003F84" w14:textId="77777777" w:rsidR="00141EF1" w:rsidRPr="0083484F" w:rsidRDefault="00141EF1" w:rsidP="004E789B">
      <w:pPr>
        <w:spacing w:before="120" w:after="120"/>
        <w:rPr>
          <w:i/>
        </w:rPr>
      </w:pPr>
    </w:p>
    <w:p w14:paraId="37954ECE" w14:textId="506DFD32" w:rsidR="00AE62F5" w:rsidRPr="0083484F" w:rsidRDefault="00141EF1" w:rsidP="004E789B">
      <w:pPr>
        <w:spacing w:before="120" w:after="120"/>
        <w:rPr>
          <w:i/>
        </w:rPr>
      </w:pPr>
      <w:r w:rsidRPr="0083484F">
        <w:rPr>
          <w:i/>
        </w:rPr>
        <w:t>ФИО консультанта</w:t>
      </w:r>
      <w:r w:rsidR="00AE62F5" w:rsidRPr="0083484F">
        <w:rPr>
          <w:i/>
        </w:rPr>
        <w:t>: ________________________________</w:t>
      </w:r>
      <w:r w:rsidRPr="0083484F">
        <w:rPr>
          <w:i/>
        </w:rPr>
        <w:t xml:space="preserve"> Подпись</w:t>
      </w:r>
      <w:r w:rsidR="00AE62F5" w:rsidRPr="0083484F">
        <w:rPr>
          <w:i/>
        </w:rPr>
        <w:t>: _______________________</w:t>
      </w:r>
      <w:r w:rsidRPr="0083484F">
        <w:rPr>
          <w:i/>
        </w:rPr>
        <w:t xml:space="preserve"> Дата</w:t>
      </w:r>
      <w:r w:rsidR="00AE62F5" w:rsidRPr="0083484F">
        <w:rPr>
          <w:i/>
        </w:rPr>
        <w:t>:___________</w:t>
      </w:r>
    </w:p>
    <w:p w14:paraId="75FD13C4" w14:textId="77777777" w:rsidR="00AE62F5" w:rsidRPr="0083484F" w:rsidRDefault="00AE62F5" w:rsidP="004E789B">
      <w:pPr>
        <w:spacing w:before="120" w:after="120"/>
      </w:pPr>
      <w:bookmarkStart w:id="102" w:name="_Toc498512257"/>
    </w:p>
    <w:p w14:paraId="4AC3B454" w14:textId="77777777" w:rsidR="00141EF1" w:rsidRPr="0083484F" w:rsidRDefault="00141EF1" w:rsidP="004E789B">
      <w:pPr>
        <w:pStyle w:val="Heading2"/>
        <w:rPr>
          <w:rFonts w:ascii="Arial" w:hAnsi="Arial" w:cs="Arial"/>
        </w:rPr>
      </w:pPr>
      <w:bookmarkStart w:id="103" w:name="_Toc505262317"/>
      <w:r w:rsidRPr="0083484F">
        <w:rPr>
          <w:rFonts w:ascii="Arial" w:hAnsi="Arial" w:cs="Arial"/>
        </w:rPr>
        <w:br w:type="page"/>
      </w:r>
    </w:p>
    <w:p w14:paraId="17C7BD07" w14:textId="4E598E13" w:rsidR="00AE62F5" w:rsidRPr="0083484F" w:rsidRDefault="00141EF1" w:rsidP="00C31A8B">
      <w:pPr>
        <w:pStyle w:val="Heading2"/>
        <w:tabs>
          <w:tab w:val="left" w:pos="12290"/>
        </w:tabs>
        <w:rPr>
          <w:rFonts w:ascii="Arial" w:hAnsi="Arial" w:cs="Arial"/>
        </w:rPr>
      </w:pPr>
      <w:bookmarkStart w:id="104" w:name="_Toc132575110"/>
      <w:bookmarkEnd w:id="102"/>
      <w:bookmarkEnd w:id="103"/>
      <w:r w:rsidRPr="0083484F">
        <w:rPr>
          <w:rFonts w:ascii="Arial" w:hAnsi="Arial" w:cs="Arial"/>
        </w:rPr>
        <w:lastRenderedPageBreak/>
        <w:t>Приложение 4: Инвентаризация земельных активов ЛЗП</w:t>
      </w:r>
      <w:bookmarkEnd w:id="104"/>
      <w:r w:rsidR="00C31A8B" w:rsidRPr="0083484F">
        <w:rPr>
          <w:rFonts w:ascii="Arial" w:hAnsi="Arial" w:cs="Arial"/>
        </w:rPr>
        <w:tab/>
      </w:r>
    </w:p>
    <w:p w14:paraId="64AB7408" w14:textId="492C3996" w:rsidR="00AE62F5" w:rsidRPr="0083484F" w:rsidRDefault="00141EF1" w:rsidP="004E789B">
      <w:pPr>
        <w:spacing w:before="120" w:after="120"/>
      </w:pPr>
      <w:r w:rsidRPr="0083484F">
        <w:rPr>
          <w:spacing w:val="-2"/>
        </w:rPr>
        <w:t>Местоположение</w:t>
      </w:r>
      <w:r w:rsidRPr="0083484F">
        <w:t xml:space="preserve"> </w:t>
      </w:r>
      <w:r w:rsidR="00AE62F5" w:rsidRPr="0083484F">
        <w:t xml:space="preserve">_________________________________________________ </w:t>
      </w:r>
      <w:r w:rsidRPr="0083484F">
        <w:t>Дата</w:t>
      </w:r>
      <w:r w:rsidR="00AE62F5" w:rsidRPr="0083484F">
        <w:t>: _________________</w:t>
      </w:r>
    </w:p>
    <w:tbl>
      <w:tblPr>
        <w:tblStyle w:val="TableNormal1"/>
        <w:tblW w:w="148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2"/>
        <w:gridCol w:w="993"/>
        <w:gridCol w:w="1483"/>
        <w:gridCol w:w="1577"/>
        <w:gridCol w:w="1276"/>
        <w:gridCol w:w="849"/>
        <w:gridCol w:w="1224"/>
        <w:gridCol w:w="1149"/>
        <w:gridCol w:w="995"/>
        <w:gridCol w:w="1228"/>
        <w:gridCol w:w="834"/>
        <w:gridCol w:w="1079"/>
        <w:gridCol w:w="1389"/>
      </w:tblGrid>
      <w:tr w:rsidR="00141EF1" w:rsidRPr="0083484F" w14:paraId="6E661E18" w14:textId="77777777" w:rsidTr="00141EF1">
        <w:trPr>
          <w:trHeight w:val="1610"/>
        </w:trPr>
        <w:tc>
          <w:tcPr>
            <w:tcW w:w="802" w:type="dxa"/>
            <w:vMerge w:val="restart"/>
            <w:shd w:val="clear" w:color="auto" w:fill="DEEAF6"/>
          </w:tcPr>
          <w:p w14:paraId="5564368D" w14:textId="77777777" w:rsidR="00141EF1" w:rsidRPr="0083484F" w:rsidRDefault="00141EF1" w:rsidP="00A86464">
            <w:pPr>
              <w:pStyle w:val="TableParagraph"/>
              <w:ind w:left="110" w:right="89"/>
              <w:rPr>
                <w:rFonts w:ascii="Times New Roman" w:hAnsi="Times New Roman" w:cs="Times New Roman"/>
                <w:sz w:val="20"/>
                <w:lang w:val="ru-RU"/>
              </w:rPr>
            </w:pPr>
            <w:r w:rsidRPr="0083484F">
              <w:rPr>
                <w:rFonts w:ascii="Times New Roman" w:hAnsi="Times New Roman" w:cs="Times New Roman"/>
                <w:spacing w:val="-10"/>
                <w:sz w:val="20"/>
                <w:lang w:val="ru-RU"/>
              </w:rPr>
              <w:t>№</w:t>
            </w:r>
            <w:r w:rsidRPr="0083484F">
              <w:rPr>
                <w:rFonts w:ascii="Times New Roman" w:hAnsi="Times New Roman" w:cs="Times New Roman"/>
                <w:spacing w:val="-2"/>
                <w:sz w:val="20"/>
                <w:lang w:val="ru-RU"/>
              </w:rPr>
              <w:t xml:space="preserve"> опроса</w:t>
            </w:r>
          </w:p>
        </w:tc>
        <w:tc>
          <w:tcPr>
            <w:tcW w:w="993" w:type="dxa"/>
            <w:vMerge w:val="restart"/>
            <w:shd w:val="clear" w:color="auto" w:fill="DEEAF6"/>
          </w:tcPr>
          <w:p w14:paraId="008D9E89" w14:textId="77777777" w:rsidR="00141EF1" w:rsidRPr="0083484F" w:rsidRDefault="00141EF1" w:rsidP="00A86464">
            <w:pPr>
              <w:pStyle w:val="TableParagraph"/>
              <w:ind w:left="107"/>
              <w:rPr>
                <w:rFonts w:ascii="Times New Roman" w:hAnsi="Times New Roman" w:cs="Times New Roman"/>
                <w:sz w:val="20"/>
                <w:lang w:val="ru-RU"/>
              </w:rPr>
            </w:pPr>
            <w:r w:rsidRPr="0083484F">
              <w:rPr>
                <w:rFonts w:ascii="Times New Roman" w:hAnsi="Times New Roman" w:cs="Times New Roman"/>
                <w:spacing w:val="-5"/>
                <w:sz w:val="20"/>
                <w:lang w:val="ru-RU"/>
              </w:rPr>
              <w:t>ФИО</w:t>
            </w:r>
          </w:p>
          <w:p w14:paraId="5407A30B" w14:textId="77777777" w:rsidR="00141EF1" w:rsidRPr="0083484F" w:rsidRDefault="00141EF1" w:rsidP="00A86464">
            <w:pPr>
              <w:pStyle w:val="TableParagraph"/>
              <w:ind w:left="107"/>
              <w:rPr>
                <w:rFonts w:ascii="Times New Roman" w:hAnsi="Times New Roman" w:cs="Times New Roman"/>
                <w:sz w:val="20"/>
                <w:lang w:val="ru-RU"/>
              </w:rPr>
            </w:pPr>
            <w:r w:rsidRPr="0083484F">
              <w:rPr>
                <w:rFonts w:ascii="Times New Roman" w:hAnsi="Times New Roman" w:cs="Times New Roman"/>
                <w:spacing w:val="-2"/>
                <w:sz w:val="20"/>
                <w:lang w:val="ru-RU"/>
              </w:rPr>
              <w:t>главы</w:t>
            </w:r>
          </w:p>
          <w:p w14:paraId="4406BC75" w14:textId="64AD2057" w:rsidR="00141EF1" w:rsidRPr="0083484F" w:rsidRDefault="00141EF1" w:rsidP="00A86464">
            <w:pPr>
              <w:pStyle w:val="TableParagraph"/>
              <w:spacing w:before="1"/>
              <w:ind w:left="107" w:right="162"/>
              <w:rPr>
                <w:rFonts w:ascii="Times New Roman" w:hAnsi="Times New Roman" w:cs="Times New Roman"/>
                <w:sz w:val="20"/>
                <w:lang w:val="ru-RU"/>
              </w:rPr>
            </w:pPr>
            <w:r w:rsidRPr="0083484F">
              <w:rPr>
                <w:rFonts w:ascii="Times New Roman" w:hAnsi="Times New Roman" w:cs="Times New Roman"/>
                <w:spacing w:val="-2"/>
                <w:sz w:val="20"/>
                <w:lang w:val="ru-RU"/>
              </w:rPr>
              <w:t>домохозяйства</w:t>
            </w:r>
          </w:p>
        </w:tc>
        <w:tc>
          <w:tcPr>
            <w:tcW w:w="1483" w:type="dxa"/>
            <w:vMerge w:val="restart"/>
            <w:shd w:val="clear" w:color="auto" w:fill="DEEAF6"/>
          </w:tcPr>
          <w:p w14:paraId="5178A32E" w14:textId="77777777" w:rsidR="00141EF1" w:rsidRPr="0083484F" w:rsidRDefault="00141EF1" w:rsidP="00A86464">
            <w:pPr>
              <w:pStyle w:val="TableParagraph"/>
              <w:ind w:left="108" w:right="364"/>
              <w:rPr>
                <w:rFonts w:ascii="Times New Roman" w:hAnsi="Times New Roman" w:cs="Times New Roman"/>
                <w:sz w:val="20"/>
                <w:lang w:val="ru-RU"/>
              </w:rPr>
            </w:pPr>
            <w:r w:rsidRPr="0083484F">
              <w:rPr>
                <w:rFonts w:ascii="Times New Roman" w:hAnsi="Times New Roman" w:cs="Times New Roman"/>
                <w:spacing w:val="-2"/>
                <w:sz w:val="20"/>
                <w:lang w:val="ru-RU"/>
              </w:rPr>
              <w:t>Количество членов</w:t>
            </w:r>
          </w:p>
          <w:p w14:paraId="1C18EAEA" w14:textId="77777777" w:rsidR="00141EF1" w:rsidRPr="0083484F" w:rsidRDefault="00141EF1" w:rsidP="00A86464">
            <w:pPr>
              <w:pStyle w:val="TableParagraph"/>
              <w:spacing w:before="1"/>
              <w:ind w:left="108"/>
              <w:rPr>
                <w:rFonts w:ascii="Times New Roman" w:hAnsi="Times New Roman" w:cs="Times New Roman"/>
                <w:sz w:val="20"/>
                <w:lang w:val="ru-RU"/>
              </w:rPr>
            </w:pPr>
            <w:r w:rsidRPr="0083484F">
              <w:rPr>
                <w:rFonts w:ascii="Times New Roman" w:hAnsi="Times New Roman" w:cs="Times New Roman"/>
                <w:spacing w:val="-2"/>
                <w:sz w:val="20"/>
                <w:lang w:val="ru-RU"/>
              </w:rPr>
              <w:t>домохозяйства</w:t>
            </w:r>
          </w:p>
        </w:tc>
        <w:tc>
          <w:tcPr>
            <w:tcW w:w="1577" w:type="dxa"/>
            <w:vMerge w:val="restart"/>
            <w:shd w:val="clear" w:color="auto" w:fill="DEEAF6"/>
          </w:tcPr>
          <w:p w14:paraId="02F8C643" w14:textId="77777777" w:rsidR="00141EF1" w:rsidRPr="0083484F" w:rsidRDefault="00141EF1" w:rsidP="00A86464">
            <w:pPr>
              <w:pStyle w:val="TableParagraph"/>
              <w:ind w:left="108" w:right="95"/>
              <w:rPr>
                <w:rFonts w:ascii="Times New Roman" w:hAnsi="Times New Roman" w:cs="Times New Roman"/>
                <w:sz w:val="20"/>
                <w:lang w:val="ru-RU"/>
              </w:rPr>
            </w:pPr>
            <w:r w:rsidRPr="0083484F">
              <w:rPr>
                <w:rFonts w:ascii="Times New Roman" w:hAnsi="Times New Roman" w:cs="Times New Roman"/>
                <w:spacing w:val="-2"/>
                <w:sz w:val="20"/>
                <w:lang w:val="ru-RU"/>
              </w:rPr>
              <w:t>Общая</w:t>
            </w:r>
            <w:r w:rsidRPr="0083484F">
              <w:rPr>
                <w:rFonts w:ascii="Times New Roman" w:hAnsi="Times New Roman" w:cs="Times New Roman"/>
                <w:spacing w:val="80"/>
                <w:sz w:val="20"/>
                <w:lang w:val="ru-RU"/>
              </w:rPr>
              <w:t xml:space="preserve"> </w:t>
            </w:r>
            <w:r w:rsidRPr="0083484F">
              <w:rPr>
                <w:rFonts w:ascii="Times New Roman" w:hAnsi="Times New Roman" w:cs="Times New Roman"/>
                <w:sz w:val="20"/>
                <w:lang w:val="ru-RU"/>
              </w:rPr>
              <w:t>площадь</w:t>
            </w:r>
            <w:r w:rsidRPr="0083484F">
              <w:rPr>
                <w:rFonts w:ascii="Times New Roman" w:hAnsi="Times New Roman" w:cs="Times New Roman"/>
                <w:spacing w:val="-13"/>
                <w:sz w:val="20"/>
                <w:lang w:val="ru-RU"/>
              </w:rPr>
              <w:t xml:space="preserve"> </w:t>
            </w:r>
            <w:r w:rsidRPr="0083484F">
              <w:rPr>
                <w:rFonts w:ascii="Times New Roman" w:hAnsi="Times New Roman" w:cs="Times New Roman"/>
                <w:sz w:val="20"/>
                <w:lang w:val="ru-RU"/>
              </w:rPr>
              <w:t xml:space="preserve">земли, </w:t>
            </w:r>
            <w:r w:rsidRPr="0083484F">
              <w:rPr>
                <w:rFonts w:ascii="Times New Roman" w:hAnsi="Times New Roman" w:cs="Times New Roman"/>
                <w:spacing w:val="-2"/>
                <w:sz w:val="20"/>
                <w:lang w:val="ru-RU"/>
              </w:rPr>
              <w:t xml:space="preserve">принадлежащая </w:t>
            </w:r>
            <w:r w:rsidRPr="0083484F">
              <w:rPr>
                <w:rFonts w:ascii="Times New Roman" w:hAnsi="Times New Roman" w:cs="Times New Roman"/>
                <w:sz w:val="20"/>
                <w:lang w:val="ru-RU"/>
              </w:rPr>
              <w:t xml:space="preserve">семье, в том числе с правом </w:t>
            </w:r>
            <w:r w:rsidRPr="0083484F">
              <w:rPr>
                <w:rFonts w:ascii="Times New Roman" w:hAnsi="Times New Roman" w:cs="Times New Roman"/>
                <w:spacing w:val="-2"/>
                <w:sz w:val="20"/>
                <w:lang w:val="ru-RU"/>
              </w:rPr>
              <w:t xml:space="preserve">собственности </w:t>
            </w:r>
            <w:r w:rsidRPr="0083484F">
              <w:rPr>
                <w:rFonts w:ascii="Times New Roman" w:hAnsi="Times New Roman" w:cs="Times New Roman"/>
                <w:sz w:val="20"/>
                <w:lang w:val="ru-RU"/>
              </w:rPr>
              <w:t xml:space="preserve">орошаемая или </w:t>
            </w:r>
            <w:r w:rsidRPr="0083484F">
              <w:rPr>
                <w:rFonts w:ascii="Times New Roman" w:hAnsi="Times New Roman" w:cs="Times New Roman"/>
                <w:spacing w:val="-2"/>
                <w:sz w:val="20"/>
                <w:lang w:val="ru-RU"/>
              </w:rPr>
              <w:t>богарная</w:t>
            </w:r>
          </w:p>
        </w:tc>
        <w:tc>
          <w:tcPr>
            <w:tcW w:w="1276" w:type="dxa"/>
            <w:vMerge w:val="restart"/>
            <w:shd w:val="clear" w:color="auto" w:fill="DEEAF6"/>
          </w:tcPr>
          <w:p w14:paraId="1CDAB51C" w14:textId="77777777" w:rsidR="00141EF1" w:rsidRPr="0083484F" w:rsidRDefault="00141EF1" w:rsidP="00A86464">
            <w:pPr>
              <w:pStyle w:val="TableParagraph"/>
              <w:ind w:left="108" w:right="372"/>
              <w:rPr>
                <w:rFonts w:ascii="Times New Roman" w:hAnsi="Times New Roman" w:cs="Times New Roman"/>
                <w:sz w:val="20"/>
                <w:lang w:val="ru-RU"/>
              </w:rPr>
            </w:pPr>
            <w:r w:rsidRPr="0083484F">
              <w:rPr>
                <w:rFonts w:ascii="Times New Roman" w:hAnsi="Times New Roman" w:cs="Times New Roman"/>
                <w:spacing w:val="-2"/>
                <w:sz w:val="20"/>
                <w:lang w:val="ru-RU"/>
              </w:rPr>
              <w:t>Площадь земли,</w:t>
            </w:r>
          </w:p>
          <w:p w14:paraId="0D62B291" w14:textId="77777777" w:rsidR="00141EF1" w:rsidRPr="0083484F" w:rsidRDefault="00141EF1" w:rsidP="00A86464">
            <w:pPr>
              <w:pStyle w:val="TableParagraph"/>
              <w:spacing w:before="1"/>
              <w:ind w:left="108"/>
              <w:rPr>
                <w:rFonts w:ascii="Times New Roman" w:hAnsi="Times New Roman" w:cs="Times New Roman"/>
                <w:sz w:val="20"/>
                <w:lang w:val="ru-RU"/>
              </w:rPr>
            </w:pPr>
            <w:r w:rsidRPr="0083484F">
              <w:rPr>
                <w:rFonts w:ascii="Times New Roman" w:hAnsi="Times New Roman" w:cs="Times New Roman"/>
                <w:spacing w:val="-2"/>
                <w:sz w:val="20"/>
                <w:lang w:val="ru-RU"/>
              </w:rPr>
              <w:t xml:space="preserve">подлежащая </w:t>
            </w:r>
            <w:r w:rsidRPr="0083484F">
              <w:rPr>
                <w:rFonts w:ascii="Times New Roman" w:hAnsi="Times New Roman" w:cs="Times New Roman"/>
                <w:sz w:val="20"/>
                <w:lang w:val="ru-RU"/>
              </w:rPr>
              <w:t xml:space="preserve">изъятию в </w:t>
            </w:r>
            <w:r w:rsidRPr="0083484F">
              <w:rPr>
                <w:rFonts w:ascii="Times New Roman" w:hAnsi="Times New Roman" w:cs="Times New Roman"/>
                <w:spacing w:val="-2"/>
                <w:sz w:val="20"/>
                <w:lang w:val="ru-RU"/>
              </w:rPr>
              <w:t>м</w:t>
            </w:r>
            <w:r w:rsidRPr="0083484F">
              <w:rPr>
                <w:rFonts w:ascii="Times New Roman" w:hAnsi="Times New Roman" w:cs="Times New Roman"/>
                <w:spacing w:val="-2"/>
                <w:sz w:val="20"/>
                <w:vertAlign w:val="superscript"/>
                <w:lang w:val="ru-RU"/>
              </w:rPr>
              <w:t>2</w:t>
            </w:r>
            <w:r w:rsidRPr="0083484F">
              <w:rPr>
                <w:rFonts w:ascii="Times New Roman" w:hAnsi="Times New Roman" w:cs="Times New Roman"/>
                <w:spacing w:val="-2"/>
                <w:sz w:val="20"/>
                <w:lang w:val="ru-RU"/>
              </w:rPr>
              <w:t>/га</w:t>
            </w:r>
          </w:p>
        </w:tc>
        <w:tc>
          <w:tcPr>
            <w:tcW w:w="849" w:type="dxa"/>
            <w:vMerge w:val="restart"/>
            <w:shd w:val="clear" w:color="auto" w:fill="DEEAF6"/>
          </w:tcPr>
          <w:p w14:paraId="1E69226B" w14:textId="77777777" w:rsidR="00141EF1" w:rsidRPr="0083484F" w:rsidRDefault="00141EF1" w:rsidP="00A86464">
            <w:pPr>
              <w:pStyle w:val="TableParagraph"/>
              <w:rPr>
                <w:rFonts w:ascii="Times New Roman" w:hAnsi="Times New Roman" w:cs="Times New Roman"/>
                <w:sz w:val="20"/>
                <w:lang w:val="ru-RU"/>
              </w:rPr>
            </w:pPr>
          </w:p>
          <w:p w14:paraId="425A301F" w14:textId="77777777" w:rsidR="00141EF1" w:rsidRPr="0083484F" w:rsidRDefault="00141EF1" w:rsidP="00A86464">
            <w:pPr>
              <w:pStyle w:val="TableParagraph"/>
              <w:ind w:left="109"/>
              <w:rPr>
                <w:rFonts w:ascii="Times New Roman" w:hAnsi="Times New Roman" w:cs="Times New Roman"/>
                <w:sz w:val="20"/>
                <w:lang w:val="ru-RU"/>
              </w:rPr>
            </w:pPr>
            <w:r w:rsidRPr="0083484F">
              <w:rPr>
                <w:rFonts w:ascii="Times New Roman" w:hAnsi="Times New Roman" w:cs="Times New Roman"/>
                <w:spacing w:val="-4"/>
                <w:sz w:val="20"/>
                <w:lang w:val="ru-RU"/>
              </w:rPr>
              <w:t>Общий</w:t>
            </w:r>
          </w:p>
          <w:p w14:paraId="18F4F985" w14:textId="77777777" w:rsidR="00141EF1" w:rsidRPr="0083484F" w:rsidRDefault="00141EF1" w:rsidP="00A86464">
            <w:pPr>
              <w:pStyle w:val="TableParagraph"/>
              <w:spacing w:before="1"/>
              <w:ind w:left="109"/>
              <w:rPr>
                <w:rFonts w:ascii="Times New Roman" w:hAnsi="Times New Roman" w:cs="Times New Roman"/>
                <w:sz w:val="20"/>
                <w:lang w:val="ru-RU"/>
              </w:rPr>
            </w:pPr>
            <w:r w:rsidRPr="0083484F">
              <w:rPr>
                <w:rFonts w:ascii="Times New Roman" w:hAnsi="Times New Roman" w:cs="Times New Roman"/>
                <w:w w:val="99"/>
                <w:sz w:val="20"/>
                <w:lang w:val="ru-RU"/>
              </w:rPr>
              <w:t>%</w:t>
            </w:r>
          </w:p>
          <w:p w14:paraId="09151825" w14:textId="77777777" w:rsidR="00141EF1" w:rsidRPr="0083484F" w:rsidRDefault="00141EF1" w:rsidP="00A86464">
            <w:pPr>
              <w:pStyle w:val="TableParagraph"/>
              <w:ind w:left="109"/>
              <w:rPr>
                <w:rFonts w:ascii="Times New Roman" w:hAnsi="Times New Roman" w:cs="Times New Roman"/>
                <w:sz w:val="20"/>
                <w:lang w:val="ru-RU"/>
              </w:rPr>
            </w:pPr>
            <w:r w:rsidRPr="0083484F">
              <w:rPr>
                <w:rFonts w:ascii="Times New Roman" w:hAnsi="Times New Roman" w:cs="Times New Roman"/>
                <w:spacing w:val="-2"/>
                <w:sz w:val="20"/>
                <w:lang w:val="ru-RU"/>
              </w:rPr>
              <w:t>ущерба</w:t>
            </w:r>
          </w:p>
        </w:tc>
        <w:tc>
          <w:tcPr>
            <w:tcW w:w="2373" w:type="dxa"/>
            <w:gridSpan w:val="2"/>
            <w:shd w:val="clear" w:color="auto" w:fill="DEEAF6"/>
          </w:tcPr>
          <w:p w14:paraId="094BF918" w14:textId="77777777" w:rsidR="00141EF1" w:rsidRPr="0083484F" w:rsidRDefault="00141EF1" w:rsidP="00A86464">
            <w:pPr>
              <w:pStyle w:val="TableParagraph"/>
              <w:ind w:left="110"/>
              <w:rPr>
                <w:rFonts w:ascii="Times New Roman" w:hAnsi="Times New Roman" w:cs="Times New Roman"/>
                <w:sz w:val="20"/>
                <w:lang w:val="ru-RU"/>
              </w:rPr>
            </w:pPr>
            <w:r w:rsidRPr="0083484F">
              <w:rPr>
                <w:rFonts w:ascii="Times New Roman" w:hAnsi="Times New Roman" w:cs="Times New Roman"/>
                <w:sz w:val="20"/>
                <w:lang w:val="ru-RU"/>
              </w:rPr>
              <w:t>Потеря</w:t>
            </w:r>
            <w:r w:rsidRPr="0083484F">
              <w:rPr>
                <w:rFonts w:ascii="Times New Roman" w:hAnsi="Times New Roman" w:cs="Times New Roman"/>
                <w:spacing w:val="-2"/>
                <w:sz w:val="20"/>
                <w:lang w:val="ru-RU"/>
              </w:rPr>
              <w:t xml:space="preserve"> </w:t>
            </w:r>
            <w:r w:rsidRPr="0083484F">
              <w:rPr>
                <w:rFonts w:ascii="Times New Roman" w:hAnsi="Times New Roman" w:cs="Times New Roman"/>
                <w:sz w:val="20"/>
                <w:lang w:val="ru-RU"/>
              </w:rPr>
              <w:t>активов,</w:t>
            </w:r>
            <w:r w:rsidRPr="0083484F">
              <w:rPr>
                <w:rFonts w:ascii="Times New Roman" w:hAnsi="Times New Roman" w:cs="Times New Roman"/>
                <w:spacing w:val="-1"/>
                <w:sz w:val="20"/>
                <w:lang w:val="ru-RU"/>
              </w:rPr>
              <w:t xml:space="preserve"> </w:t>
            </w:r>
            <w:r w:rsidRPr="0083484F">
              <w:rPr>
                <w:rFonts w:ascii="Times New Roman" w:hAnsi="Times New Roman" w:cs="Times New Roman"/>
                <w:sz w:val="20"/>
                <w:lang w:val="ru-RU"/>
              </w:rPr>
              <w:t>(м</w:t>
            </w:r>
            <w:r w:rsidRPr="0083484F">
              <w:rPr>
                <w:rFonts w:ascii="Times New Roman" w:hAnsi="Times New Roman" w:cs="Times New Roman"/>
                <w:sz w:val="20"/>
                <w:vertAlign w:val="superscript"/>
                <w:lang w:val="ru-RU"/>
              </w:rPr>
              <w:t>2</w:t>
            </w:r>
            <w:r w:rsidRPr="0083484F">
              <w:rPr>
                <w:rFonts w:ascii="Times New Roman" w:hAnsi="Times New Roman" w:cs="Times New Roman"/>
                <w:sz w:val="20"/>
                <w:lang w:val="ru-RU"/>
              </w:rPr>
              <w:t>,</w:t>
            </w:r>
            <w:r w:rsidRPr="0083484F">
              <w:rPr>
                <w:rFonts w:ascii="Times New Roman" w:hAnsi="Times New Roman" w:cs="Times New Roman"/>
                <w:spacing w:val="-1"/>
                <w:sz w:val="20"/>
                <w:lang w:val="ru-RU"/>
              </w:rPr>
              <w:t xml:space="preserve"> </w:t>
            </w:r>
            <w:r w:rsidRPr="0083484F">
              <w:rPr>
                <w:rFonts w:ascii="Times New Roman" w:hAnsi="Times New Roman" w:cs="Times New Roman"/>
                <w:sz w:val="20"/>
                <w:lang w:val="ru-RU"/>
              </w:rPr>
              <w:t>м, единиц</w:t>
            </w:r>
            <w:r w:rsidRPr="0083484F">
              <w:rPr>
                <w:rFonts w:ascii="Times New Roman" w:hAnsi="Times New Roman" w:cs="Times New Roman"/>
                <w:spacing w:val="-4"/>
                <w:sz w:val="20"/>
                <w:lang w:val="ru-RU"/>
              </w:rPr>
              <w:t xml:space="preserve"> </w:t>
            </w:r>
            <w:r w:rsidRPr="0083484F">
              <w:rPr>
                <w:rFonts w:ascii="Times New Roman" w:hAnsi="Times New Roman" w:cs="Times New Roman"/>
                <w:sz w:val="20"/>
                <w:lang w:val="ru-RU"/>
              </w:rPr>
              <w:t>и</w:t>
            </w:r>
            <w:r w:rsidRPr="0083484F">
              <w:rPr>
                <w:rFonts w:ascii="Times New Roman" w:hAnsi="Times New Roman" w:cs="Times New Roman"/>
                <w:spacing w:val="-4"/>
                <w:sz w:val="20"/>
                <w:lang w:val="ru-RU"/>
              </w:rPr>
              <w:t xml:space="preserve"> </w:t>
            </w:r>
            <w:r w:rsidRPr="0083484F">
              <w:rPr>
                <w:rFonts w:ascii="Times New Roman" w:hAnsi="Times New Roman" w:cs="Times New Roman"/>
                <w:sz w:val="20"/>
                <w:lang w:val="ru-RU"/>
              </w:rPr>
              <w:t>т.</w:t>
            </w:r>
            <w:r w:rsidRPr="0083484F">
              <w:rPr>
                <w:rFonts w:ascii="Times New Roman" w:hAnsi="Times New Roman" w:cs="Times New Roman"/>
                <w:spacing w:val="-1"/>
                <w:sz w:val="20"/>
                <w:lang w:val="ru-RU"/>
              </w:rPr>
              <w:t xml:space="preserve"> </w:t>
            </w:r>
            <w:r w:rsidRPr="0083484F">
              <w:rPr>
                <w:rFonts w:ascii="Times New Roman" w:hAnsi="Times New Roman" w:cs="Times New Roman"/>
                <w:sz w:val="20"/>
                <w:lang w:val="ru-RU"/>
              </w:rPr>
              <w:t>д.)</w:t>
            </w:r>
            <w:r w:rsidRPr="0083484F">
              <w:rPr>
                <w:rFonts w:ascii="Times New Roman" w:hAnsi="Times New Roman" w:cs="Times New Roman"/>
                <w:spacing w:val="-3"/>
                <w:sz w:val="20"/>
                <w:lang w:val="ru-RU"/>
              </w:rPr>
              <w:t xml:space="preserve"> </w:t>
            </w:r>
            <w:r w:rsidRPr="0083484F">
              <w:rPr>
                <w:rFonts w:ascii="Times New Roman" w:hAnsi="Times New Roman" w:cs="Times New Roman"/>
                <w:spacing w:val="-2"/>
                <w:sz w:val="20"/>
                <w:lang w:val="ru-RU"/>
              </w:rPr>
              <w:t>(следует</w:t>
            </w:r>
          </w:p>
          <w:p w14:paraId="429FC34B" w14:textId="77777777" w:rsidR="00141EF1" w:rsidRPr="0083484F" w:rsidRDefault="00141EF1" w:rsidP="00A86464">
            <w:pPr>
              <w:pStyle w:val="TableParagraph"/>
              <w:spacing w:before="1"/>
              <w:ind w:left="110" w:right="97"/>
              <w:rPr>
                <w:rFonts w:ascii="Times New Roman" w:hAnsi="Times New Roman" w:cs="Times New Roman"/>
                <w:sz w:val="20"/>
                <w:lang w:val="ru-RU"/>
              </w:rPr>
            </w:pPr>
            <w:r w:rsidRPr="0083484F">
              <w:rPr>
                <w:rFonts w:ascii="Times New Roman" w:hAnsi="Times New Roman" w:cs="Times New Roman"/>
                <w:sz w:val="20"/>
                <w:lang w:val="ru-RU"/>
              </w:rPr>
              <w:t>указать</w:t>
            </w:r>
            <w:r w:rsidRPr="0083484F">
              <w:rPr>
                <w:rFonts w:ascii="Times New Roman" w:hAnsi="Times New Roman" w:cs="Times New Roman"/>
                <w:spacing w:val="-13"/>
                <w:sz w:val="20"/>
                <w:lang w:val="ru-RU"/>
              </w:rPr>
              <w:t xml:space="preserve"> </w:t>
            </w:r>
            <w:r w:rsidRPr="0083484F">
              <w:rPr>
                <w:rFonts w:ascii="Times New Roman" w:hAnsi="Times New Roman" w:cs="Times New Roman"/>
                <w:sz w:val="20"/>
                <w:lang w:val="ru-RU"/>
              </w:rPr>
              <w:t>вид</w:t>
            </w:r>
            <w:r w:rsidRPr="0083484F">
              <w:rPr>
                <w:rFonts w:ascii="Times New Roman" w:hAnsi="Times New Roman" w:cs="Times New Roman"/>
                <w:spacing w:val="-12"/>
                <w:sz w:val="20"/>
                <w:lang w:val="ru-RU"/>
              </w:rPr>
              <w:t xml:space="preserve"> </w:t>
            </w:r>
            <w:r w:rsidRPr="0083484F">
              <w:rPr>
                <w:rFonts w:ascii="Times New Roman" w:hAnsi="Times New Roman" w:cs="Times New Roman"/>
                <w:sz w:val="20"/>
                <w:lang w:val="ru-RU"/>
              </w:rPr>
              <w:t>и</w:t>
            </w:r>
            <w:r w:rsidRPr="0083484F">
              <w:rPr>
                <w:rFonts w:ascii="Times New Roman" w:hAnsi="Times New Roman" w:cs="Times New Roman"/>
                <w:spacing w:val="-13"/>
                <w:sz w:val="20"/>
                <w:lang w:val="ru-RU"/>
              </w:rPr>
              <w:t xml:space="preserve"> </w:t>
            </w:r>
            <w:r w:rsidRPr="0083484F">
              <w:rPr>
                <w:rFonts w:ascii="Times New Roman" w:hAnsi="Times New Roman" w:cs="Times New Roman"/>
                <w:sz w:val="20"/>
                <w:lang w:val="ru-RU"/>
              </w:rPr>
              <w:t>количество активов: сооружений, ограждений, скважин и</w:t>
            </w:r>
            <w:r w:rsidRPr="0083484F">
              <w:rPr>
                <w:rFonts w:ascii="Times New Roman" w:hAnsi="Times New Roman" w:cs="Times New Roman"/>
                <w:spacing w:val="40"/>
                <w:sz w:val="20"/>
                <w:lang w:val="ru-RU"/>
              </w:rPr>
              <w:t xml:space="preserve"> </w:t>
            </w:r>
            <w:r w:rsidRPr="0083484F">
              <w:rPr>
                <w:rFonts w:ascii="Times New Roman" w:hAnsi="Times New Roman" w:cs="Times New Roman"/>
                <w:sz w:val="20"/>
                <w:lang w:val="ru-RU"/>
              </w:rPr>
              <w:t>т. д.)</w:t>
            </w:r>
          </w:p>
        </w:tc>
        <w:tc>
          <w:tcPr>
            <w:tcW w:w="995" w:type="dxa"/>
            <w:vMerge w:val="restart"/>
            <w:shd w:val="clear" w:color="auto" w:fill="DEEAF6"/>
          </w:tcPr>
          <w:p w14:paraId="0613E938" w14:textId="77777777" w:rsidR="00141EF1" w:rsidRPr="0083484F" w:rsidRDefault="00141EF1" w:rsidP="00A86464">
            <w:pPr>
              <w:pStyle w:val="TableParagraph"/>
              <w:ind w:left="111" w:right="88"/>
              <w:rPr>
                <w:rFonts w:ascii="Times New Roman" w:hAnsi="Times New Roman" w:cs="Times New Roman"/>
                <w:sz w:val="20"/>
                <w:lang w:val="ru-RU"/>
              </w:rPr>
            </w:pPr>
            <w:r w:rsidRPr="0083484F">
              <w:rPr>
                <w:rFonts w:ascii="Times New Roman" w:hAnsi="Times New Roman" w:cs="Times New Roman"/>
                <w:spacing w:val="-2"/>
                <w:sz w:val="20"/>
                <w:lang w:val="ru-RU"/>
              </w:rPr>
              <w:t xml:space="preserve">Площадь потери жилого фонда, </w:t>
            </w:r>
            <w:r w:rsidRPr="0083484F">
              <w:rPr>
                <w:rFonts w:ascii="Times New Roman" w:hAnsi="Times New Roman" w:cs="Times New Roman"/>
                <w:spacing w:val="-4"/>
                <w:sz w:val="20"/>
                <w:lang w:val="ru-RU"/>
              </w:rPr>
              <w:t>(м²)</w:t>
            </w:r>
          </w:p>
        </w:tc>
        <w:tc>
          <w:tcPr>
            <w:tcW w:w="3141" w:type="dxa"/>
            <w:gridSpan w:val="3"/>
            <w:shd w:val="clear" w:color="auto" w:fill="DEEAF6"/>
          </w:tcPr>
          <w:p w14:paraId="44E6BC12" w14:textId="77777777" w:rsidR="00141EF1" w:rsidRPr="0083484F" w:rsidRDefault="00141EF1" w:rsidP="00A86464">
            <w:pPr>
              <w:pStyle w:val="TableParagraph"/>
              <w:ind w:left="112"/>
              <w:rPr>
                <w:rFonts w:ascii="Times New Roman" w:hAnsi="Times New Roman" w:cs="Times New Roman"/>
                <w:sz w:val="20"/>
                <w:lang w:val="ru-RU"/>
              </w:rPr>
            </w:pPr>
            <w:r w:rsidRPr="0083484F">
              <w:rPr>
                <w:rFonts w:ascii="Times New Roman" w:hAnsi="Times New Roman" w:cs="Times New Roman"/>
                <w:sz w:val="20"/>
                <w:lang w:val="ru-RU"/>
              </w:rPr>
              <w:t>Потеря</w:t>
            </w:r>
            <w:r w:rsidRPr="0083484F">
              <w:rPr>
                <w:rFonts w:ascii="Times New Roman" w:hAnsi="Times New Roman" w:cs="Times New Roman"/>
                <w:spacing w:val="-8"/>
                <w:sz w:val="20"/>
                <w:lang w:val="ru-RU"/>
              </w:rPr>
              <w:t xml:space="preserve"> </w:t>
            </w:r>
            <w:r w:rsidRPr="0083484F">
              <w:rPr>
                <w:rFonts w:ascii="Times New Roman" w:hAnsi="Times New Roman" w:cs="Times New Roman"/>
                <w:spacing w:val="-2"/>
                <w:sz w:val="20"/>
                <w:lang w:val="ru-RU"/>
              </w:rPr>
              <w:t>урожая</w:t>
            </w:r>
          </w:p>
        </w:tc>
        <w:tc>
          <w:tcPr>
            <w:tcW w:w="1389" w:type="dxa"/>
            <w:vMerge w:val="restart"/>
            <w:shd w:val="clear" w:color="auto" w:fill="DEEAF6"/>
          </w:tcPr>
          <w:p w14:paraId="62C9D741" w14:textId="77777777" w:rsidR="00141EF1" w:rsidRPr="0083484F" w:rsidRDefault="00141EF1" w:rsidP="00A86464">
            <w:pPr>
              <w:pStyle w:val="TableParagraph"/>
              <w:ind w:left="115" w:right="615"/>
              <w:rPr>
                <w:rFonts w:ascii="Times New Roman" w:hAnsi="Times New Roman" w:cs="Times New Roman"/>
                <w:sz w:val="20"/>
                <w:lang w:val="ru-RU"/>
              </w:rPr>
            </w:pPr>
            <w:r w:rsidRPr="0083484F">
              <w:rPr>
                <w:rFonts w:ascii="Times New Roman" w:hAnsi="Times New Roman" w:cs="Times New Roman"/>
                <w:spacing w:val="-2"/>
                <w:sz w:val="20"/>
                <w:lang w:val="ru-RU"/>
              </w:rPr>
              <w:t>Прочие потери,</w:t>
            </w:r>
          </w:p>
          <w:p w14:paraId="7453B4D9" w14:textId="77777777" w:rsidR="00141EF1" w:rsidRPr="0083484F" w:rsidRDefault="00141EF1" w:rsidP="00A86464">
            <w:pPr>
              <w:pStyle w:val="TableParagraph"/>
              <w:spacing w:before="1"/>
              <w:ind w:left="115" w:right="204"/>
              <w:rPr>
                <w:rFonts w:ascii="Times New Roman" w:hAnsi="Times New Roman" w:cs="Times New Roman"/>
                <w:sz w:val="20"/>
                <w:lang w:val="ru-RU"/>
              </w:rPr>
            </w:pPr>
            <w:r w:rsidRPr="0083484F">
              <w:rPr>
                <w:rFonts w:ascii="Times New Roman" w:hAnsi="Times New Roman" w:cs="Times New Roman"/>
                <w:sz w:val="20"/>
                <w:lang w:val="ru-RU"/>
              </w:rPr>
              <w:t>(указать</w:t>
            </w:r>
            <w:r w:rsidRPr="0083484F">
              <w:rPr>
                <w:rFonts w:ascii="Times New Roman" w:hAnsi="Times New Roman" w:cs="Times New Roman"/>
                <w:spacing w:val="-13"/>
                <w:sz w:val="20"/>
                <w:lang w:val="ru-RU"/>
              </w:rPr>
              <w:t xml:space="preserve"> </w:t>
            </w:r>
            <w:r w:rsidRPr="0083484F">
              <w:rPr>
                <w:rFonts w:ascii="Times New Roman" w:hAnsi="Times New Roman" w:cs="Times New Roman"/>
                <w:sz w:val="20"/>
                <w:lang w:val="ru-RU"/>
              </w:rPr>
              <w:t xml:space="preserve">вид </w:t>
            </w:r>
            <w:r w:rsidRPr="0083484F">
              <w:rPr>
                <w:rFonts w:ascii="Times New Roman" w:hAnsi="Times New Roman" w:cs="Times New Roman"/>
                <w:spacing w:val="-2"/>
                <w:sz w:val="20"/>
                <w:lang w:val="ru-RU"/>
              </w:rPr>
              <w:t>потерь:</w:t>
            </w:r>
          </w:p>
          <w:p w14:paraId="4A4DD9AC" w14:textId="77777777" w:rsidR="00141EF1" w:rsidRPr="0083484F" w:rsidRDefault="00141EF1" w:rsidP="00A86464">
            <w:pPr>
              <w:pStyle w:val="TableParagraph"/>
              <w:ind w:left="115"/>
              <w:rPr>
                <w:rFonts w:ascii="Times New Roman" w:hAnsi="Times New Roman" w:cs="Times New Roman"/>
                <w:sz w:val="20"/>
                <w:lang w:val="ru-RU"/>
              </w:rPr>
            </w:pPr>
            <w:r w:rsidRPr="0083484F">
              <w:rPr>
                <w:rFonts w:ascii="Times New Roman" w:hAnsi="Times New Roman" w:cs="Times New Roman"/>
                <w:spacing w:val="-2"/>
                <w:sz w:val="20"/>
                <w:lang w:val="ru-RU"/>
              </w:rPr>
              <w:t>арендованное жилье</w:t>
            </w:r>
          </w:p>
          <w:p w14:paraId="27A48A9B" w14:textId="358FA67A" w:rsidR="00141EF1" w:rsidRPr="0083484F" w:rsidRDefault="00141EF1" w:rsidP="00A86464">
            <w:pPr>
              <w:pStyle w:val="TableParagraph"/>
              <w:ind w:left="115" w:right="332"/>
              <w:rPr>
                <w:rFonts w:ascii="Times New Roman" w:hAnsi="Times New Roman" w:cs="Times New Roman"/>
                <w:sz w:val="20"/>
                <w:lang w:val="ru-RU"/>
              </w:rPr>
            </w:pPr>
            <w:r w:rsidRPr="0083484F">
              <w:rPr>
                <w:rFonts w:ascii="Times New Roman" w:hAnsi="Times New Roman" w:cs="Times New Roman"/>
                <w:sz w:val="20"/>
                <w:lang w:val="ru-RU"/>
              </w:rPr>
              <w:t>строение</w:t>
            </w:r>
            <w:r w:rsidRPr="0083484F">
              <w:rPr>
                <w:rFonts w:ascii="Times New Roman" w:hAnsi="Times New Roman" w:cs="Times New Roman"/>
                <w:spacing w:val="-13"/>
                <w:sz w:val="20"/>
                <w:lang w:val="ru-RU"/>
              </w:rPr>
              <w:t xml:space="preserve"> </w:t>
            </w:r>
            <w:r w:rsidRPr="0083484F">
              <w:rPr>
                <w:rFonts w:ascii="Times New Roman" w:hAnsi="Times New Roman" w:cs="Times New Roman"/>
                <w:sz w:val="20"/>
                <w:lang w:val="ru-RU"/>
              </w:rPr>
              <w:t xml:space="preserve">и </w:t>
            </w:r>
            <w:r w:rsidRPr="0083484F">
              <w:rPr>
                <w:rFonts w:ascii="Times New Roman" w:hAnsi="Times New Roman" w:cs="Times New Roman"/>
                <w:spacing w:val="-2"/>
                <w:sz w:val="20"/>
                <w:lang w:val="ru-RU"/>
              </w:rPr>
              <w:t>т. д.)</w:t>
            </w:r>
          </w:p>
        </w:tc>
      </w:tr>
      <w:tr w:rsidR="00141EF1" w:rsidRPr="0083484F" w14:paraId="71DEACEE" w14:textId="77777777" w:rsidTr="00141EF1">
        <w:trPr>
          <w:trHeight w:val="1149"/>
        </w:trPr>
        <w:tc>
          <w:tcPr>
            <w:tcW w:w="802" w:type="dxa"/>
            <w:vMerge/>
            <w:tcBorders>
              <w:top w:val="nil"/>
            </w:tcBorders>
            <w:shd w:val="clear" w:color="auto" w:fill="DEEAF6"/>
          </w:tcPr>
          <w:p w14:paraId="5E9D6AFD" w14:textId="77777777" w:rsidR="00141EF1" w:rsidRPr="0083484F" w:rsidRDefault="00141EF1" w:rsidP="00A86464">
            <w:pPr>
              <w:rPr>
                <w:rFonts w:ascii="Times New Roman" w:hAnsi="Times New Roman" w:cs="Times New Roman"/>
                <w:sz w:val="2"/>
                <w:szCs w:val="2"/>
                <w:lang w:val="ru-RU"/>
              </w:rPr>
            </w:pPr>
          </w:p>
        </w:tc>
        <w:tc>
          <w:tcPr>
            <w:tcW w:w="993" w:type="dxa"/>
            <w:vMerge/>
            <w:tcBorders>
              <w:top w:val="nil"/>
            </w:tcBorders>
            <w:shd w:val="clear" w:color="auto" w:fill="DEEAF6"/>
          </w:tcPr>
          <w:p w14:paraId="581E57E1" w14:textId="77777777" w:rsidR="00141EF1" w:rsidRPr="0083484F" w:rsidRDefault="00141EF1" w:rsidP="00A86464">
            <w:pPr>
              <w:rPr>
                <w:rFonts w:ascii="Times New Roman" w:hAnsi="Times New Roman" w:cs="Times New Roman"/>
                <w:sz w:val="2"/>
                <w:szCs w:val="2"/>
                <w:lang w:val="ru-RU"/>
              </w:rPr>
            </w:pPr>
          </w:p>
        </w:tc>
        <w:tc>
          <w:tcPr>
            <w:tcW w:w="1483" w:type="dxa"/>
            <w:vMerge/>
            <w:tcBorders>
              <w:top w:val="nil"/>
            </w:tcBorders>
            <w:shd w:val="clear" w:color="auto" w:fill="DEEAF6"/>
          </w:tcPr>
          <w:p w14:paraId="1F1E4921" w14:textId="77777777" w:rsidR="00141EF1" w:rsidRPr="0083484F" w:rsidRDefault="00141EF1" w:rsidP="00A86464">
            <w:pPr>
              <w:rPr>
                <w:rFonts w:ascii="Times New Roman" w:hAnsi="Times New Roman" w:cs="Times New Roman"/>
                <w:sz w:val="2"/>
                <w:szCs w:val="2"/>
                <w:lang w:val="ru-RU"/>
              </w:rPr>
            </w:pPr>
          </w:p>
        </w:tc>
        <w:tc>
          <w:tcPr>
            <w:tcW w:w="1577" w:type="dxa"/>
            <w:vMerge/>
            <w:tcBorders>
              <w:top w:val="nil"/>
            </w:tcBorders>
            <w:shd w:val="clear" w:color="auto" w:fill="DEEAF6"/>
          </w:tcPr>
          <w:p w14:paraId="67E82A2A" w14:textId="77777777" w:rsidR="00141EF1" w:rsidRPr="0083484F" w:rsidRDefault="00141EF1" w:rsidP="00A86464">
            <w:pPr>
              <w:rPr>
                <w:rFonts w:ascii="Times New Roman" w:hAnsi="Times New Roman" w:cs="Times New Roman"/>
                <w:sz w:val="2"/>
                <w:szCs w:val="2"/>
                <w:lang w:val="ru-RU"/>
              </w:rPr>
            </w:pPr>
          </w:p>
        </w:tc>
        <w:tc>
          <w:tcPr>
            <w:tcW w:w="1276" w:type="dxa"/>
            <w:vMerge/>
            <w:tcBorders>
              <w:top w:val="nil"/>
            </w:tcBorders>
            <w:shd w:val="clear" w:color="auto" w:fill="DEEAF6"/>
          </w:tcPr>
          <w:p w14:paraId="50A6696B" w14:textId="77777777" w:rsidR="00141EF1" w:rsidRPr="0083484F" w:rsidRDefault="00141EF1" w:rsidP="00A86464">
            <w:pPr>
              <w:rPr>
                <w:rFonts w:ascii="Times New Roman" w:hAnsi="Times New Roman" w:cs="Times New Roman"/>
                <w:sz w:val="2"/>
                <w:szCs w:val="2"/>
                <w:lang w:val="ru-RU"/>
              </w:rPr>
            </w:pPr>
          </w:p>
        </w:tc>
        <w:tc>
          <w:tcPr>
            <w:tcW w:w="849" w:type="dxa"/>
            <w:vMerge/>
            <w:tcBorders>
              <w:top w:val="nil"/>
            </w:tcBorders>
            <w:shd w:val="clear" w:color="auto" w:fill="DEEAF6"/>
          </w:tcPr>
          <w:p w14:paraId="1B2717BF" w14:textId="77777777" w:rsidR="00141EF1" w:rsidRPr="0083484F" w:rsidRDefault="00141EF1" w:rsidP="00A86464">
            <w:pPr>
              <w:rPr>
                <w:rFonts w:ascii="Times New Roman" w:hAnsi="Times New Roman" w:cs="Times New Roman"/>
                <w:sz w:val="2"/>
                <w:szCs w:val="2"/>
                <w:lang w:val="ru-RU"/>
              </w:rPr>
            </w:pPr>
          </w:p>
        </w:tc>
        <w:tc>
          <w:tcPr>
            <w:tcW w:w="1224" w:type="dxa"/>
            <w:shd w:val="clear" w:color="auto" w:fill="DEEAF6"/>
          </w:tcPr>
          <w:p w14:paraId="45C6C71D" w14:textId="77777777" w:rsidR="00141EF1" w:rsidRPr="0083484F" w:rsidRDefault="00141EF1" w:rsidP="00A86464">
            <w:pPr>
              <w:pStyle w:val="TableParagraph"/>
              <w:ind w:left="110"/>
              <w:rPr>
                <w:rFonts w:ascii="Times New Roman" w:hAnsi="Times New Roman" w:cs="Times New Roman"/>
                <w:sz w:val="20"/>
                <w:lang w:val="ru-RU"/>
              </w:rPr>
            </w:pPr>
            <w:r w:rsidRPr="0083484F">
              <w:rPr>
                <w:rFonts w:ascii="Times New Roman" w:hAnsi="Times New Roman" w:cs="Times New Roman"/>
                <w:spacing w:val="-2"/>
                <w:sz w:val="20"/>
                <w:lang w:val="ru-RU"/>
              </w:rPr>
              <w:t>Постоянная</w:t>
            </w:r>
          </w:p>
        </w:tc>
        <w:tc>
          <w:tcPr>
            <w:tcW w:w="1149" w:type="dxa"/>
            <w:shd w:val="clear" w:color="auto" w:fill="DEEAF6"/>
          </w:tcPr>
          <w:p w14:paraId="75D17D5F" w14:textId="77777777" w:rsidR="00141EF1" w:rsidRPr="0083484F" w:rsidRDefault="00141EF1" w:rsidP="00A86464">
            <w:pPr>
              <w:pStyle w:val="TableParagraph"/>
              <w:ind w:left="110"/>
              <w:rPr>
                <w:rFonts w:ascii="Times New Roman" w:hAnsi="Times New Roman" w:cs="Times New Roman"/>
                <w:sz w:val="20"/>
                <w:lang w:val="ru-RU"/>
              </w:rPr>
            </w:pPr>
            <w:r w:rsidRPr="0083484F">
              <w:rPr>
                <w:rFonts w:ascii="Times New Roman" w:hAnsi="Times New Roman" w:cs="Times New Roman"/>
                <w:spacing w:val="-2"/>
                <w:sz w:val="20"/>
                <w:lang w:val="ru-RU"/>
              </w:rPr>
              <w:t>Временная</w:t>
            </w:r>
          </w:p>
        </w:tc>
        <w:tc>
          <w:tcPr>
            <w:tcW w:w="995" w:type="dxa"/>
            <w:vMerge/>
            <w:tcBorders>
              <w:top w:val="nil"/>
            </w:tcBorders>
            <w:shd w:val="clear" w:color="auto" w:fill="DEEAF6"/>
          </w:tcPr>
          <w:p w14:paraId="00C39D8D" w14:textId="77777777" w:rsidR="00141EF1" w:rsidRPr="0083484F" w:rsidRDefault="00141EF1" w:rsidP="00A86464">
            <w:pPr>
              <w:rPr>
                <w:rFonts w:ascii="Times New Roman" w:hAnsi="Times New Roman" w:cs="Times New Roman"/>
                <w:sz w:val="2"/>
                <w:szCs w:val="2"/>
                <w:lang w:val="ru-RU"/>
              </w:rPr>
            </w:pPr>
          </w:p>
        </w:tc>
        <w:tc>
          <w:tcPr>
            <w:tcW w:w="1228" w:type="dxa"/>
            <w:shd w:val="clear" w:color="auto" w:fill="DEEAF6"/>
          </w:tcPr>
          <w:p w14:paraId="6B7FDD65" w14:textId="77777777" w:rsidR="00141EF1" w:rsidRPr="0083484F" w:rsidRDefault="00141EF1" w:rsidP="00A86464">
            <w:pPr>
              <w:pStyle w:val="TableParagraph"/>
              <w:ind w:left="112" w:right="143"/>
              <w:rPr>
                <w:rFonts w:ascii="Times New Roman" w:hAnsi="Times New Roman" w:cs="Times New Roman"/>
                <w:sz w:val="20"/>
                <w:lang w:val="ru-RU"/>
              </w:rPr>
            </w:pPr>
            <w:r w:rsidRPr="0083484F">
              <w:rPr>
                <w:rFonts w:ascii="Times New Roman" w:hAnsi="Times New Roman" w:cs="Times New Roman"/>
                <w:spacing w:val="-2"/>
                <w:sz w:val="20"/>
                <w:lang w:val="ru-RU"/>
              </w:rPr>
              <w:t>Фруктовые деревья,</w:t>
            </w:r>
          </w:p>
          <w:p w14:paraId="235D6E38" w14:textId="77777777" w:rsidR="00141EF1" w:rsidRPr="0083484F" w:rsidRDefault="00141EF1" w:rsidP="00A86464">
            <w:pPr>
              <w:pStyle w:val="TableParagraph"/>
              <w:spacing w:before="1"/>
              <w:ind w:left="112"/>
              <w:rPr>
                <w:rFonts w:ascii="Times New Roman" w:hAnsi="Times New Roman" w:cs="Times New Roman"/>
                <w:sz w:val="20"/>
                <w:lang w:val="ru-RU"/>
              </w:rPr>
            </w:pPr>
            <w:r w:rsidRPr="0083484F">
              <w:rPr>
                <w:rFonts w:ascii="Times New Roman" w:hAnsi="Times New Roman" w:cs="Times New Roman"/>
                <w:sz w:val="20"/>
                <w:lang w:val="ru-RU"/>
              </w:rPr>
              <w:t xml:space="preserve">сорта и </w:t>
            </w:r>
            <w:r w:rsidRPr="0083484F">
              <w:rPr>
                <w:rFonts w:ascii="Times New Roman" w:hAnsi="Times New Roman" w:cs="Times New Roman"/>
                <w:spacing w:val="-2"/>
                <w:sz w:val="20"/>
                <w:lang w:val="ru-RU"/>
              </w:rPr>
              <w:t>количество,</w:t>
            </w:r>
          </w:p>
          <w:p w14:paraId="525A2964" w14:textId="77777777" w:rsidR="00141EF1" w:rsidRPr="0083484F" w:rsidRDefault="00141EF1" w:rsidP="00A86464">
            <w:pPr>
              <w:pStyle w:val="TableParagraph"/>
              <w:spacing w:line="208" w:lineRule="exact"/>
              <w:ind w:left="112"/>
              <w:rPr>
                <w:rFonts w:ascii="Times New Roman" w:hAnsi="Times New Roman" w:cs="Times New Roman"/>
                <w:sz w:val="20"/>
                <w:lang w:val="ru-RU"/>
              </w:rPr>
            </w:pPr>
            <w:r w:rsidRPr="0083484F">
              <w:rPr>
                <w:rFonts w:ascii="Times New Roman" w:hAnsi="Times New Roman" w:cs="Times New Roman"/>
                <w:spacing w:val="-2"/>
                <w:sz w:val="20"/>
                <w:lang w:val="ru-RU"/>
              </w:rPr>
              <w:t>(шт.)</w:t>
            </w:r>
          </w:p>
        </w:tc>
        <w:tc>
          <w:tcPr>
            <w:tcW w:w="834" w:type="dxa"/>
            <w:shd w:val="clear" w:color="auto" w:fill="DEEAF6"/>
          </w:tcPr>
          <w:p w14:paraId="67F2D35E" w14:textId="77777777" w:rsidR="00141EF1" w:rsidRPr="0083484F" w:rsidRDefault="00141EF1" w:rsidP="00A86464">
            <w:pPr>
              <w:pStyle w:val="TableParagraph"/>
              <w:ind w:left="116" w:right="81"/>
              <w:rPr>
                <w:rFonts w:ascii="Times New Roman" w:hAnsi="Times New Roman" w:cs="Times New Roman"/>
                <w:sz w:val="20"/>
                <w:lang w:val="ru-RU"/>
              </w:rPr>
            </w:pPr>
            <w:r w:rsidRPr="0083484F">
              <w:rPr>
                <w:rFonts w:ascii="Times New Roman" w:hAnsi="Times New Roman" w:cs="Times New Roman"/>
                <w:spacing w:val="-2"/>
                <w:sz w:val="20"/>
                <w:lang w:val="ru-RU"/>
              </w:rPr>
              <w:t>Потеря урожая</w:t>
            </w:r>
          </w:p>
        </w:tc>
        <w:tc>
          <w:tcPr>
            <w:tcW w:w="1079" w:type="dxa"/>
            <w:shd w:val="clear" w:color="auto" w:fill="DEEAF6"/>
          </w:tcPr>
          <w:p w14:paraId="69A3A885" w14:textId="77777777" w:rsidR="00141EF1" w:rsidRPr="0083484F" w:rsidRDefault="00141EF1" w:rsidP="00A86464">
            <w:pPr>
              <w:pStyle w:val="TableParagraph"/>
              <w:ind w:left="115" w:right="186"/>
              <w:rPr>
                <w:rFonts w:ascii="Times New Roman" w:hAnsi="Times New Roman" w:cs="Times New Roman"/>
                <w:sz w:val="20"/>
                <w:lang w:val="ru-RU"/>
              </w:rPr>
            </w:pPr>
            <w:r w:rsidRPr="0083484F">
              <w:rPr>
                <w:rFonts w:ascii="Times New Roman" w:hAnsi="Times New Roman" w:cs="Times New Roman"/>
                <w:spacing w:val="-2"/>
                <w:sz w:val="20"/>
                <w:lang w:val="ru-RU"/>
              </w:rPr>
              <w:t>Другое (указать)</w:t>
            </w:r>
          </w:p>
        </w:tc>
        <w:tc>
          <w:tcPr>
            <w:tcW w:w="1389" w:type="dxa"/>
            <w:vMerge/>
            <w:tcBorders>
              <w:top w:val="nil"/>
            </w:tcBorders>
            <w:shd w:val="clear" w:color="auto" w:fill="DEEAF6"/>
          </w:tcPr>
          <w:p w14:paraId="4684DB52" w14:textId="77777777" w:rsidR="00141EF1" w:rsidRPr="0083484F" w:rsidRDefault="00141EF1" w:rsidP="00A86464">
            <w:pPr>
              <w:rPr>
                <w:rFonts w:ascii="Times New Roman" w:hAnsi="Times New Roman" w:cs="Times New Roman"/>
                <w:sz w:val="2"/>
                <w:szCs w:val="2"/>
                <w:lang w:val="ru-RU"/>
              </w:rPr>
            </w:pPr>
          </w:p>
        </w:tc>
      </w:tr>
      <w:tr w:rsidR="00141EF1" w:rsidRPr="0083484F" w14:paraId="5C1AD548" w14:textId="77777777" w:rsidTr="00141EF1">
        <w:trPr>
          <w:trHeight w:val="230"/>
        </w:trPr>
        <w:tc>
          <w:tcPr>
            <w:tcW w:w="802" w:type="dxa"/>
          </w:tcPr>
          <w:p w14:paraId="069D25FE" w14:textId="77777777" w:rsidR="00141EF1" w:rsidRPr="0083484F" w:rsidRDefault="00141EF1" w:rsidP="00A86464">
            <w:pPr>
              <w:pStyle w:val="TableParagraph"/>
              <w:spacing w:line="210" w:lineRule="exact"/>
              <w:ind w:left="110"/>
              <w:rPr>
                <w:rFonts w:ascii="Times New Roman" w:hAnsi="Times New Roman" w:cs="Times New Roman"/>
                <w:sz w:val="20"/>
                <w:lang w:val="ru-RU"/>
              </w:rPr>
            </w:pPr>
            <w:r w:rsidRPr="0083484F">
              <w:rPr>
                <w:rFonts w:ascii="Times New Roman" w:hAnsi="Times New Roman" w:cs="Times New Roman"/>
                <w:spacing w:val="-5"/>
                <w:sz w:val="20"/>
                <w:lang w:val="ru-RU"/>
              </w:rPr>
              <w:t>1.</w:t>
            </w:r>
          </w:p>
        </w:tc>
        <w:tc>
          <w:tcPr>
            <w:tcW w:w="993" w:type="dxa"/>
          </w:tcPr>
          <w:p w14:paraId="55C73ABE" w14:textId="77777777" w:rsidR="00141EF1" w:rsidRPr="0083484F" w:rsidRDefault="00141EF1" w:rsidP="00A86464">
            <w:pPr>
              <w:pStyle w:val="TableParagraph"/>
              <w:rPr>
                <w:rFonts w:ascii="Times New Roman" w:hAnsi="Times New Roman" w:cs="Times New Roman"/>
                <w:sz w:val="16"/>
                <w:lang w:val="ru-RU"/>
              </w:rPr>
            </w:pPr>
          </w:p>
        </w:tc>
        <w:tc>
          <w:tcPr>
            <w:tcW w:w="1483" w:type="dxa"/>
          </w:tcPr>
          <w:p w14:paraId="57257113" w14:textId="77777777" w:rsidR="00141EF1" w:rsidRPr="0083484F" w:rsidRDefault="00141EF1" w:rsidP="00A86464">
            <w:pPr>
              <w:pStyle w:val="TableParagraph"/>
              <w:rPr>
                <w:rFonts w:ascii="Times New Roman" w:hAnsi="Times New Roman" w:cs="Times New Roman"/>
                <w:sz w:val="16"/>
                <w:lang w:val="ru-RU"/>
              </w:rPr>
            </w:pPr>
          </w:p>
        </w:tc>
        <w:tc>
          <w:tcPr>
            <w:tcW w:w="1577" w:type="dxa"/>
          </w:tcPr>
          <w:p w14:paraId="526FCEE0" w14:textId="77777777" w:rsidR="00141EF1" w:rsidRPr="0083484F" w:rsidRDefault="00141EF1" w:rsidP="00A86464">
            <w:pPr>
              <w:pStyle w:val="TableParagraph"/>
              <w:rPr>
                <w:rFonts w:ascii="Times New Roman" w:hAnsi="Times New Roman" w:cs="Times New Roman"/>
                <w:sz w:val="16"/>
                <w:lang w:val="ru-RU"/>
              </w:rPr>
            </w:pPr>
          </w:p>
        </w:tc>
        <w:tc>
          <w:tcPr>
            <w:tcW w:w="1276" w:type="dxa"/>
          </w:tcPr>
          <w:p w14:paraId="26605393" w14:textId="77777777" w:rsidR="00141EF1" w:rsidRPr="0083484F" w:rsidRDefault="00141EF1" w:rsidP="00A86464">
            <w:pPr>
              <w:pStyle w:val="TableParagraph"/>
              <w:rPr>
                <w:rFonts w:ascii="Times New Roman" w:hAnsi="Times New Roman" w:cs="Times New Roman"/>
                <w:sz w:val="16"/>
                <w:lang w:val="ru-RU"/>
              </w:rPr>
            </w:pPr>
          </w:p>
        </w:tc>
        <w:tc>
          <w:tcPr>
            <w:tcW w:w="849" w:type="dxa"/>
          </w:tcPr>
          <w:p w14:paraId="5872ECF7" w14:textId="77777777" w:rsidR="00141EF1" w:rsidRPr="0083484F" w:rsidRDefault="00141EF1" w:rsidP="00A86464">
            <w:pPr>
              <w:pStyle w:val="TableParagraph"/>
              <w:rPr>
                <w:rFonts w:ascii="Times New Roman" w:hAnsi="Times New Roman" w:cs="Times New Roman"/>
                <w:sz w:val="16"/>
                <w:lang w:val="ru-RU"/>
              </w:rPr>
            </w:pPr>
          </w:p>
        </w:tc>
        <w:tc>
          <w:tcPr>
            <w:tcW w:w="1224" w:type="dxa"/>
          </w:tcPr>
          <w:p w14:paraId="4BF9B345" w14:textId="77777777" w:rsidR="00141EF1" w:rsidRPr="0083484F" w:rsidRDefault="00141EF1" w:rsidP="00A86464">
            <w:pPr>
              <w:pStyle w:val="TableParagraph"/>
              <w:rPr>
                <w:rFonts w:ascii="Times New Roman" w:hAnsi="Times New Roman" w:cs="Times New Roman"/>
                <w:sz w:val="16"/>
                <w:lang w:val="ru-RU"/>
              </w:rPr>
            </w:pPr>
          </w:p>
        </w:tc>
        <w:tc>
          <w:tcPr>
            <w:tcW w:w="1149" w:type="dxa"/>
          </w:tcPr>
          <w:p w14:paraId="455F3B5A" w14:textId="77777777" w:rsidR="00141EF1" w:rsidRPr="0083484F" w:rsidRDefault="00141EF1" w:rsidP="00A86464">
            <w:pPr>
              <w:pStyle w:val="TableParagraph"/>
              <w:rPr>
                <w:rFonts w:ascii="Times New Roman" w:hAnsi="Times New Roman" w:cs="Times New Roman"/>
                <w:sz w:val="16"/>
                <w:lang w:val="ru-RU"/>
              </w:rPr>
            </w:pPr>
          </w:p>
        </w:tc>
        <w:tc>
          <w:tcPr>
            <w:tcW w:w="995" w:type="dxa"/>
          </w:tcPr>
          <w:p w14:paraId="7174CB00" w14:textId="77777777" w:rsidR="00141EF1" w:rsidRPr="0083484F" w:rsidRDefault="00141EF1" w:rsidP="00A86464">
            <w:pPr>
              <w:pStyle w:val="TableParagraph"/>
              <w:rPr>
                <w:rFonts w:ascii="Times New Roman" w:hAnsi="Times New Roman" w:cs="Times New Roman"/>
                <w:sz w:val="16"/>
                <w:lang w:val="ru-RU"/>
              </w:rPr>
            </w:pPr>
          </w:p>
        </w:tc>
        <w:tc>
          <w:tcPr>
            <w:tcW w:w="1228" w:type="dxa"/>
          </w:tcPr>
          <w:p w14:paraId="289CC101" w14:textId="77777777" w:rsidR="00141EF1" w:rsidRPr="0083484F" w:rsidRDefault="00141EF1" w:rsidP="00A86464">
            <w:pPr>
              <w:pStyle w:val="TableParagraph"/>
              <w:rPr>
                <w:rFonts w:ascii="Times New Roman" w:hAnsi="Times New Roman" w:cs="Times New Roman"/>
                <w:sz w:val="16"/>
                <w:lang w:val="ru-RU"/>
              </w:rPr>
            </w:pPr>
          </w:p>
        </w:tc>
        <w:tc>
          <w:tcPr>
            <w:tcW w:w="834" w:type="dxa"/>
          </w:tcPr>
          <w:p w14:paraId="20A4FC89" w14:textId="77777777" w:rsidR="00141EF1" w:rsidRPr="0083484F" w:rsidRDefault="00141EF1" w:rsidP="00A86464">
            <w:pPr>
              <w:pStyle w:val="TableParagraph"/>
              <w:rPr>
                <w:rFonts w:ascii="Times New Roman" w:hAnsi="Times New Roman" w:cs="Times New Roman"/>
                <w:sz w:val="16"/>
                <w:lang w:val="ru-RU"/>
              </w:rPr>
            </w:pPr>
          </w:p>
        </w:tc>
        <w:tc>
          <w:tcPr>
            <w:tcW w:w="1079" w:type="dxa"/>
          </w:tcPr>
          <w:p w14:paraId="7478DDF2" w14:textId="77777777" w:rsidR="00141EF1" w:rsidRPr="0083484F" w:rsidRDefault="00141EF1" w:rsidP="00A86464">
            <w:pPr>
              <w:pStyle w:val="TableParagraph"/>
              <w:rPr>
                <w:rFonts w:ascii="Times New Roman" w:hAnsi="Times New Roman" w:cs="Times New Roman"/>
                <w:sz w:val="16"/>
                <w:lang w:val="ru-RU"/>
              </w:rPr>
            </w:pPr>
          </w:p>
        </w:tc>
        <w:tc>
          <w:tcPr>
            <w:tcW w:w="1389" w:type="dxa"/>
          </w:tcPr>
          <w:p w14:paraId="5BE7865F" w14:textId="77777777" w:rsidR="00141EF1" w:rsidRPr="0083484F" w:rsidRDefault="00141EF1" w:rsidP="00A86464">
            <w:pPr>
              <w:pStyle w:val="TableParagraph"/>
              <w:rPr>
                <w:rFonts w:ascii="Times New Roman" w:hAnsi="Times New Roman" w:cs="Times New Roman"/>
                <w:sz w:val="16"/>
                <w:lang w:val="ru-RU"/>
              </w:rPr>
            </w:pPr>
          </w:p>
        </w:tc>
      </w:tr>
      <w:tr w:rsidR="00141EF1" w:rsidRPr="0083484F" w14:paraId="5447FD66" w14:textId="77777777" w:rsidTr="00141EF1">
        <w:trPr>
          <w:trHeight w:val="230"/>
        </w:trPr>
        <w:tc>
          <w:tcPr>
            <w:tcW w:w="802" w:type="dxa"/>
          </w:tcPr>
          <w:p w14:paraId="0C752525" w14:textId="77777777" w:rsidR="00141EF1" w:rsidRPr="0083484F" w:rsidRDefault="00141EF1" w:rsidP="00A86464">
            <w:pPr>
              <w:pStyle w:val="TableParagraph"/>
              <w:spacing w:line="210" w:lineRule="exact"/>
              <w:ind w:left="110"/>
              <w:rPr>
                <w:rFonts w:ascii="Times New Roman" w:hAnsi="Times New Roman" w:cs="Times New Roman"/>
                <w:sz w:val="20"/>
                <w:lang w:val="ru-RU"/>
              </w:rPr>
            </w:pPr>
            <w:r w:rsidRPr="0083484F">
              <w:rPr>
                <w:rFonts w:ascii="Times New Roman" w:hAnsi="Times New Roman" w:cs="Times New Roman"/>
                <w:spacing w:val="-5"/>
                <w:sz w:val="20"/>
                <w:lang w:val="ru-RU"/>
              </w:rPr>
              <w:t>2.</w:t>
            </w:r>
          </w:p>
        </w:tc>
        <w:tc>
          <w:tcPr>
            <w:tcW w:w="993" w:type="dxa"/>
          </w:tcPr>
          <w:p w14:paraId="051EA4D5" w14:textId="77777777" w:rsidR="00141EF1" w:rsidRPr="0083484F" w:rsidRDefault="00141EF1" w:rsidP="00A86464">
            <w:pPr>
              <w:pStyle w:val="TableParagraph"/>
              <w:rPr>
                <w:rFonts w:ascii="Times New Roman" w:hAnsi="Times New Roman" w:cs="Times New Roman"/>
                <w:sz w:val="16"/>
                <w:lang w:val="ru-RU"/>
              </w:rPr>
            </w:pPr>
          </w:p>
        </w:tc>
        <w:tc>
          <w:tcPr>
            <w:tcW w:w="1483" w:type="dxa"/>
          </w:tcPr>
          <w:p w14:paraId="03A62F30" w14:textId="77777777" w:rsidR="00141EF1" w:rsidRPr="0083484F" w:rsidRDefault="00141EF1" w:rsidP="00A86464">
            <w:pPr>
              <w:pStyle w:val="TableParagraph"/>
              <w:rPr>
                <w:rFonts w:ascii="Times New Roman" w:hAnsi="Times New Roman" w:cs="Times New Roman"/>
                <w:sz w:val="16"/>
                <w:lang w:val="ru-RU"/>
              </w:rPr>
            </w:pPr>
          </w:p>
        </w:tc>
        <w:tc>
          <w:tcPr>
            <w:tcW w:w="1577" w:type="dxa"/>
          </w:tcPr>
          <w:p w14:paraId="196CF392" w14:textId="77777777" w:rsidR="00141EF1" w:rsidRPr="0083484F" w:rsidRDefault="00141EF1" w:rsidP="00A86464">
            <w:pPr>
              <w:pStyle w:val="TableParagraph"/>
              <w:rPr>
                <w:rFonts w:ascii="Times New Roman" w:hAnsi="Times New Roman" w:cs="Times New Roman"/>
                <w:sz w:val="16"/>
                <w:lang w:val="ru-RU"/>
              </w:rPr>
            </w:pPr>
          </w:p>
        </w:tc>
        <w:tc>
          <w:tcPr>
            <w:tcW w:w="1276" w:type="dxa"/>
          </w:tcPr>
          <w:p w14:paraId="03C8E52F" w14:textId="77777777" w:rsidR="00141EF1" w:rsidRPr="0083484F" w:rsidRDefault="00141EF1" w:rsidP="00A86464">
            <w:pPr>
              <w:pStyle w:val="TableParagraph"/>
              <w:rPr>
                <w:rFonts w:ascii="Times New Roman" w:hAnsi="Times New Roman" w:cs="Times New Roman"/>
                <w:sz w:val="16"/>
                <w:lang w:val="ru-RU"/>
              </w:rPr>
            </w:pPr>
          </w:p>
        </w:tc>
        <w:tc>
          <w:tcPr>
            <w:tcW w:w="849" w:type="dxa"/>
          </w:tcPr>
          <w:p w14:paraId="4D0CF7F1" w14:textId="77777777" w:rsidR="00141EF1" w:rsidRPr="0083484F" w:rsidRDefault="00141EF1" w:rsidP="00A86464">
            <w:pPr>
              <w:pStyle w:val="TableParagraph"/>
              <w:rPr>
                <w:rFonts w:ascii="Times New Roman" w:hAnsi="Times New Roman" w:cs="Times New Roman"/>
                <w:sz w:val="16"/>
                <w:lang w:val="ru-RU"/>
              </w:rPr>
            </w:pPr>
          </w:p>
        </w:tc>
        <w:tc>
          <w:tcPr>
            <w:tcW w:w="1224" w:type="dxa"/>
          </w:tcPr>
          <w:p w14:paraId="0590B76A" w14:textId="77777777" w:rsidR="00141EF1" w:rsidRPr="0083484F" w:rsidRDefault="00141EF1" w:rsidP="00A86464">
            <w:pPr>
              <w:pStyle w:val="TableParagraph"/>
              <w:rPr>
                <w:rFonts w:ascii="Times New Roman" w:hAnsi="Times New Roman" w:cs="Times New Roman"/>
                <w:sz w:val="16"/>
                <w:lang w:val="ru-RU"/>
              </w:rPr>
            </w:pPr>
          </w:p>
        </w:tc>
        <w:tc>
          <w:tcPr>
            <w:tcW w:w="1149" w:type="dxa"/>
          </w:tcPr>
          <w:p w14:paraId="1BD90F56" w14:textId="77777777" w:rsidR="00141EF1" w:rsidRPr="0083484F" w:rsidRDefault="00141EF1" w:rsidP="00A86464">
            <w:pPr>
              <w:pStyle w:val="TableParagraph"/>
              <w:rPr>
                <w:rFonts w:ascii="Times New Roman" w:hAnsi="Times New Roman" w:cs="Times New Roman"/>
                <w:sz w:val="16"/>
                <w:lang w:val="ru-RU"/>
              </w:rPr>
            </w:pPr>
          </w:p>
        </w:tc>
        <w:tc>
          <w:tcPr>
            <w:tcW w:w="995" w:type="dxa"/>
          </w:tcPr>
          <w:p w14:paraId="712E2810" w14:textId="77777777" w:rsidR="00141EF1" w:rsidRPr="0083484F" w:rsidRDefault="00141EF1" w:rsidP="00A86464">
            <w:pPr>
              <w:pStyle w:val="TableParagraph"/>
              <w:rPr>
                <w:rFonts w:ascii="Times New Roman" w:hAnsi="Times New Roman" w:cs="Times New Roman"/>
                <w:sz w:val="16"/>
                <w:lang w:val="ru-RU"/>
              </w:rPr>
            </w:pPr>
          </w:p>
        </w:tc>
        <w:tc>
          <w:tcPr>
            <w:tcW w:w="1228" w:type="dxa"/>
          </w:tcPr>
          <w:p w14:paraId="12C3D524" w14:textId="77777777" w:rsidR="00141EF1" w:rsidRPr="0083484F" w:rsidRDefault="00141EF1" w:rsidP="00A86464">
            <w:pPr>
              <w:pStyle w:val="TableParagraph"/>
              <w:rPr>
                <w:rFonts w:ascii="Times New Roman" w:hAnsi="Times New Roman" w:cs="Times New Roman"/>
                <w:sz w:val="16"/>
                <w:lang w:val="ru-RU"/>
              </w:rPr>
            </w:pPr>
          </w:p>
        </w:tc>
        <w:tc>
          <w:tcPr>
            <w:tcW w:w="834" w:type="dxa"/>
          </w:tcPr>
          <w:p w14:paraId="7DD48C22" w14:textId="77777777" w:rsidR="00141EF1" w:rsidRPr="0083484F" w:rsidRDefault="00141EF1" w:rsidP="00A86464">
            <w:pPr>
              <w:pStyle w:val="TableParagraph"/>
              <w:rPr>
                <w:rFonts w:ascii="Times New Roman" w:hAnsi="Times New Roman" w:cs="Times New Roman"/>
                <w:sz w:val="16"/>
                <w:lang w:val="ru-RU"/>
              </w:rPr>
            </w:pPr>
          </w:p>
        </w:tc>
        <w:tc>
          <w:tcPr>
            <w:tcW w:w="1079" w:type="dxa"/>
          </w:tcPr>
          <w:p w14:paraId="5E10EE2F" w14:textId="77777777" w:rsidR="00141EF1" w:rsidRPr="0083484F" w:rsidRDefault="00141EF1" w:rsidP="00A86464">
            <w:pPr>
              <w:pStyle w:val="TableParagraph"/>
              <w:rPr>
                <w:rFonts w:ascii="Times New Roman" w:hAnsi="Times New Roman" w:cs="Times New Roman"/>
                <w:sz w:val="16"/>
                <w:lang w:val="ru-RU"/>
              </w:rPr>
            </w:pPr>
          </w:p>
        </w:tc>
        <w:tc>
          <w:tcPr>
            <w:tcW w:w="1389" w:type="dxa"/>
          </w:tcPr>
          <w:p w14:paraId="4A8E6866" w14:textId="77777777" w:rsidR="00141EF1" w:rsidRPr="0083484F" w:rsidRDefault="00141EF1" w:rsidP="00A86464">
            <w:pPr>
              <w:pStyle w:val="TableParagraph"/>
              <w:rPr>
                <w:rFonts w:ascii="Times New Roman" w:hAnsi="Times New Roman" w:cs="Times New Roman"/>
                <w:sz w:val="16"/>
                <w:lang w:val="ru-RU"/>
              </w:rPr>
            </w:pPr>
          </w:p>
        </w:tc>
      </w:tr>
    </w:tbl>
    <w:p w14:paraId="799698AE" w14:textId="53370C50" w:rsidR="00AE62F5" w:rsidRPr="0083484F" w:rsidRDefault="00141EF1" w:rsidP="004E789B">
      <w:pPr>
        <w:spacing w:before="120" w:after="120"/>
      </w:pPr>
      <w:r w:rsidRPr="0083484F">
        <w:t>ФИО ИНТЕРВЬЮЕРА</w:t>
      </w:r>
      <w:r w:rsidR="00AE62F5" w:rsidRPr="0083484F">
        <w:t xml:space="preserve"> </w:t>
      </w:r>
      <w:r w:rsidR="00AE62F5" w:rsidRPr="0083484F">
        <w:rPr>
          <w:rFonts w:eastAsiaTheme="minorHAnsi"/>
          <w:i/>
          <w:iCs/>
        </w:rPr>
        <w:t>________________________</w:t>
      </w:r>
      <w:r w:rsidRPr="0083484F">
        <w:rPr>
          <w:spacing w:val="-2"/>
        </w:rPr>
        <w:t xml:space="preserve"> Подпись</w:t>
      </w:r>
      <w:r w:rsidRPr="0083484F">
        <w:rPr>
          <w:rFonts w:eastAsiaTheme="minorHAnsi"/>
          <w:i/>
          <w:iCs/>
        </w:rPr>
        <w:t xml:space="preserve"> </w:t>
      </w:r>
      <w:r w:rsidR="00AE62F5" w:rsidRPr="0083484F">
        <w:rPr>
          <w:rFonts w:eastAsiaTheme="minorHAnsi"/>
          <w:i/>
          <w:iCs/>
        </w:rPr>
        <w:t>____________________/</w:t>
      </w:r>
      <w:r w:rsidR="00AE62F5" w:rsidRPr="0083484F">
        <w:tab/>
      </w:r>
      <w:r w:rsidRPr="0083484F">
        <w:rPr>
          <w:spacing w:val="-4"/>
        </w:rPr>
        <w:t>Дата</w:t>
      </w:r>
      <w:r w:rsidRPr="0083484F">
        <w:t xml:space="preserve"> </w:t>
      </w:r>
      <w:r w:rsidR="00AE62F5" w:rsidRPr="0083484F">
        <w:t>__________________________/</w:t>
      </w:r>
    </w:p>
    <w:p w14:paraId="2F0A7737" w14:textId="77777777" w:rsidR="00141EF1" w:rsidRPr="0083484F" w:rsidRDefault="00141EF1" w:rsidP="004E789B">
      <w:pPr>
        <w:pStyle w:val="Heading2"/>
        <w:rPr>
          <w:rFonts w:ascii="Arial" w:hAnsi="Arial" w:cs="Arial"/>
        </w:rPr>
      </w:pPr>
    </w:p>
    <w:p w14:paraId="7B222AC8" w14:textId="1E9E03F4" w:rsidR="00AE62F5" w:rsidRPr="0083484F" w:rsidRDefault="00141EF1" w:rsidP="004E789B">
      <w:pPr>
        <w:pStyle w:val="Heading2"/>
        <w:rPr>
          <w:rFonts w:ascii="Arial" w:hAnsi="Arial" w:cs="Arial"/>
        </w:rPr>
      </w:pPr>
      <w:bookmarkStart w:id="105" w:name="_Toc132575111"/>
      <w:r w:rsidRPr="0083484F">
        <w:rPr>
          <w:rFonts w:ascii="Arial" w:hAnsi="Arial" w:cs="Arial"/>
        </w:rPr>
        <w:t>Приложение 5: Права ЛЗП на компенсацию</w:t>
      </w:r>
      <w:bookmarkEnd w:id="105"/>
    </w:p>
    <w:p w14:paraId="5BEF66BE" w14:textId="77777777" w:rsidR="00141EF1" w:rsidRPr="0083484F" w:rsidRDefault="00141EF1" w:rsidP="004E789B">
      <w:pPr>
        <w:spacing w:before="120" w:after="120"/>
      </w:pPr>
    </w:p>
    <w:tbl>
      <w:tblPr>
        <w:tblStyle w:val="TableNormal1"/>
        <w:tblW w:w="148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1279"/>
        <w:gridCol w:w="1058"/>
        <w:gridCol w:w="821"/>
        <w:gridCol w:w="1264"/>
        <w:gridCol w:w="1058"/>
        <w:gridCol w:w="820"/>
        <w:gridCol w:w="1267"/>
        <w:gridCol w:w="1058"/>
        <w:gridCol w:w="820"/>
        <w:gridCol w:w="1265"/>
        <w:gridCol w:w="1058"/>
        <w:gridCol w:w="844"/>
        <w:gridCol w:w="1530"/>
      </w:tblGrid>
      <w:tr w:rsidR="00141EF1" w:rsidRPr="0083484F" w14:paraId="07214297" w14:textId="77777777" w:rsidTr="00C31A8B">
        <w:trPr>
          <w:trHeight w:val="580"/>
        </w:trPr>
        <w:tc>
          <w:tcPr>
            <w:tcW w:w="708" w:type="dxa"/>
            <w:vMerge w:val="restart"/>
            <w:shd w:val="clear" w:color="auto" w:fill="DEEAF6"/>
          </w:tcPr>
          <w:p w14:paraId="6538F1D8" w14:textId="08A2D422" w:rsidR="00141EF1" w:rsidRPr="0083484F" w:rsidRDefault="00141EF1" w:rsidP="00A86464">
            <w:pPr>
              <w:pStyle w:val="TableParagraph"/>
              <w:spacing w:before="120"/>
              <w:ind w:left="107" w:right="179"/>
              <w:rPr>
                <w:rFonts w:ascii="Times New Roman" w:hAnsi="Times New Roman" w:cs="Times New Roman"/>
                <w:sz w:val="20"/>
                <w:lang w:val="ru-RU"/>
              </w:rPr>
            </w:pPr>
            <w:r w:rsidRPr="0083484F">
              <w:rPr>
                <w:rFonts w:ascii="Times New Roman" w:hAnsi="Times New Roman" w:cs="Times New Roman"/>
                <w:spacing w:val="-10"/>
                <w:sz w:val="20"/>
                <w:lang w:val="ru-RU"/>
              </w:rPr>
              <w:t>№</w:t>
            </w:r>
            <w:r w:rsidRPr="0083484F">
              <w:rPr>
                <w:rFonts w:ascii="Times New Roman" w:hAnsi="Times New Roman" w:cs="Times New Roman"/>
                <w:spacing w:val="-4"/>
                <w:sz w:val="20"/>
                <w:lang w:val="ru-RU"/>
              </w:rPr>
              <w:t xml:space="preserve"> опро</w:t>
            </w:r>
            <w:r w:rsidRPr="0083484F">
              <w:rPr>
                <w:rFonts w:ascii="Times New Roman" w:hAnsi="Times New Roman" w:cs="Times New Roman"/>
                <w:spacing w:val="-6"/>
                <w:sz w:val="20"/>
                <w:lang w:val="ru-RU"/>
              </w:rPr>
              <w:t>са</w:t>
            </w:r>
          </w:p>
        </w:tc>
        <w:tc>
          <w:tcPr>
            <w:tcW w:w="1279" w:type="dxa"/>
            <w:vMerge w:val="restart"/>
            <w:shd w:val="clear" w:color="auto" w:fill="DEEAF6"/>
          </w:tcPr>
          <w:p w14:paraId="54A2D4F8" w14:textId="60BE8936" w:rsidR="00141EF1" w:rsidRPr="0083484F" w:rsidRDefault="00141EF1" w:rsidP="00A86464">
            <w:pPr>
              <w:pStyle w:val="TableParagraph"/>
              <w:spacing w:before="120"/>
              <w:ind w:left="108" w:right="163"/>
              <w:jc w:val="both"/>
              <w:rPr>
                <w:rFonts w:ascii="Times New Roman" w:hAnsi="Times New Roman" w:cs="Times New Roman"/>
                <w:sz w:val="20"/>
                <w:lang w:val="ru-RU"/>
              </w:rPr>
            </w:pPr>
            <w:r w:rsidRPr="0083484F">
              <w:rPr>
                <w:rFonts w:ascii="Times New Roman" w:hAnsi="Times New Roman" w:cs="Times New Roman"/>
                <w:sz w:val="20"/>
                <w:lang w:val="ru-RU"/>
              </w:rPr>
              <w:t>ФИО</w:t>
            </w:r>
            <w:r w:rsidRPr="0083484F">
              <w:rPr>
                <w:rFonts w:ascii="Times New Roman" w:hAnsi="Times New Roman" w:cs="Times New Roman"/>
                <w:spacing w:val="-13"/>
                <w:sz w:val="20"/>
                <w:lang w:val="ru-RU"/>
              </w:rPr>
              <w:t xml:space="preserve"> </w:t>
            </w:r>
            <w:r w:rsidRPr="0083484F">
              <w:rPr>
                <w:rFonts w:ascii="Times New Roman" w:hAnsi="Times New Roman" w:cs="Times New Roman"/>
                <w:sz w:val="20"/>
                <w:lang w:val="ru-RU"/>
              </w:rPr>
              <w:t xml:space="preserve">главы </w:t>
            </w:r>
            <w:r w:rsidRPr="0083484F">
              <w:rPr>
                <w:rFonts w:ascii="Times New Roman" w:hAnsi="Times New Roman" w:cs="Times New Roman"/>
                <w:spacing w:val="-2"/>
                <w:sz w:val="20"/>
                <w:lang w:val="ru-RU"/>
              </w:rPr>
              <w:t>домохозяйс</w:t>
            </w:r>
            <w:r w:rsidRPr="0083484F">
              <w:rPr>
                <w:rFonts w:ascii="Times New Roman" w:hAnsi="Times New Roman" w:cs="Times New Roman"/>
                <w:spacing w:val="-4"/>
                <w:sz w:val="20"/>
                <w:lang w:val="ru-RU"/>
              </w:rPr>
              <w:t>тва</w:t>
            </w:r>
          </w:p>
        </w:tc>
        <w:tc>
          <w:tcPr>
            <w:tcW w:w="3143" w:type="dxa"/>
            <w:gridSpan w:val="3"/>
            <w:shd w:val="clear" w:color="auto" w:fill="DEEAF6"/>
          </w:tcPr>
          <w:p w14:paraId="05D0FE59" w14:textId="77777777" w:rsidR="00141EF1" w:rsidRPr="0083484F" w:rsidRDefault="00141EF1" w:rsidP="00A86464">
            <w:pPr>
              <w:pStyle w:val="TableParagraph"/>
              <w:spacing w:before="120"/>
              <w:ind w:left="108"/>
              <w:rPr>
                <w:rFonts w:ascii="Times New Roman" w:hAnsi="Times New Roman" w:cs="Times New Roman"/>
                <w:sz w:val="20"/>
                <w:lang w:val="ru-RU"/>
              </w:rPr>
            </w:pPr>
            <w:r w:rsidRPr="0083484F">
              <w:rPr>
                <w:rFonts w:ascii="Times New Roman" w:hAnsi="Times New Roman" w:cs="Times New Roman"/>
                <w:sz w:val="20"/>
                <w:lang w:val="ru-RU"/>
              </w:rPr>
              <w:t>Компенсация</w:t>
            </w:r>
            <w:r w:rsidRPr="0083484F">
              <w:rPr>
                <w:rFonts w:ascii="Times New Roman" w:hAnsi="Times New Roman" w:cs="Times New Roman"/>
                <w:spacing w:val="-8"/>
                <w:sz w:val="20"/>
                <w:lang w:val="ru-RU"/>
              </w:rPr>
              <w:t xml:space="preserve"> </w:t>
            </w:r>
            <w:r w:rsidRPr="0083484F">
              <w:rPr>
                <w:rFonts w:ascii="Times New Roman" w:hAnsi="Times New Roman" w:cs="Times New Roman"/>
                <w:sz w:val="20"/>
                <w:lang w:val="ru-RU"/>
              </w:rPr>
              <w:t>за</w:t>
            </w:r>
            <w:r w:rsidRPr="0083484F">
              <w:rPr>
                <w:rFonts w:ascii="Times New Roman" w:hAnsi="Times New Roman" w:cs="Times New Roman"/>
                <w:spacing w:val="-7"/>
                <w:sz w:val="20"/>
                <w:lang w:val="ru-RU"/>
              </w:rPr>
              <w:t xml:space="preserve"> </w:t>
            </w:r>
            <w:r w:rsidRPr="0083484F">
              <w:rPr>
                <w:rFonts w:ascii="Times New Roman" w:hAnsi="Times New Roman" w:cs="Times New Roman"/>
                <w:spacing w:val="-4"/>
                <w:sz w:val="20"/>
                <w:lang w:val="ru-RU"/>
              </w:rPr>
              <w:t>землю</w:t>
            </w:r>
          </w:p>
        </w:tc>
        <w:tc>
          <w:tcPr>
            <w:tcW w:w="3145" w:type="dxa"/>
            <w:gridSpan w:val="3"/>
            <w:shd w:val="clear" w:color="auto" w:fill="DEEAF6"/>
          </w:tcPr>
          <w:p w14:paraId="3DBA3E0D" w14:textId="77777777" w:rsidR="00141EF1" w:rsidRPr="0083484F" w:rsidRDefault="00141EF1" w:rsidP="00A86464">
            <w:pPr>
              <w:pStyle w:val="TableParagraph"/>
              <w:spacing w:before="120"/>
              <w:ind w:left="112"/>
              <w:rPr>
                <w:rFonts w:ascii="Times New Roman" w:hAnsi="Times New Roman" w:cs="Times New Roman"/>
                <w:sz w:val="20"/>
                <w:lang w:val="ru-RU"/>
              </w:rPr>
            </w:pPr>
            <w:r w:rsidRPr="0083484F">
              <w:rPr>
                <w:rFonts w:ascii="Times New Roman" w:hAnsi="Times New Roman" w:cs="Times New Roman"/>
                <w:sz w:val="20"/>
                <w:lang w:val="ru-RU"/>
              </w:rPr>
              <w:t>Компенсация</w:t>
            </w:r>
            <w:r w:rsidRPr="0083484F">
              <w:rPr>
                <w:rFonts w:ascii="Times New Roman" w:hAnsi="Times New Roman" w:cs="Times New Roman"/>
                <w:spacing w:val="-8"/>
                <w:sz w:val="20"/>
                <w:lang w:val="ru-RU"/>
              </w:rPr>
              <w:t xml:space="preserve"> </w:t>
            </w:r>
            <w:r w:rsidRPr="0083484F">
              <w:rPr>
                <w:rFonts w:ascii="Times New Roman" w:hAnsi="Times New Roman" w:cs="Times New Roman"/>
                <w:sz w:val="20"/>
                <w:lang w:val="ru-RU"/>
              </w:rPr>
              <w:t>за</w:t>
            </w:r>
            <w:r w:rsidRPr="0083484F">
              <w:rPr>
                <w:rFonts w:ascii="Times New Roman" w:hAnsi="Times New Roman" w:cs="Times New Roman"/>
                <w:spacing w:val="-7"/>
                <w:sz w:val="20"/>
                <w:lang w:val="ru-RU"/>
              </w:rPr>
              <w:t xml:space="preserve"> </w:t>
            </w:r>
            <w:r w:rsidRPr="0083484F">
              <w:rPr>
                <w:rFonts w:ascii="Times New Roman" w:hAnsi="Times New Roman" w:cs="Times New Roman"/>
                <w:spacing w:val="-2"/>
                <w:sz w:val="20"/>
                <w:lang w:val="ru-RU"/>
              </w:rPr>
              <w:t>строение</w:t>
            </w:r>
          </w:p>
        </w:tc>
        <w:tc>
          <w:tcPr>
            <w:tcW w:w="3143" w:type="dxa"/>
            <w:gridSpan w:val="3"/>
            <w:shd w:val="clear" w:color="auto" w:fill="DEEAF6"/>
          </w:tcPr>
          <w:p w14:paraId="2CEB4886" w14:textId="77777777" w:rsidR="00141EF1" w:rsidRPr="0083484F" w:rsidRDefault="00141EF1" w:rsidP="00A86464">
            <w:pPr>
              <w:pStyle w:val="TableParagraph"/>
              <w:spacing w:before="120"/>
              <w:ind w:left="111"/>
              <w:rPr>
                <w:rFonts w:ascii="Times New Roman" w:hAnsi="Times New Roman" w:cs="Times New Roman"/>
                <w:sz w:val="20"/>
                <w:lang w:val="ru-RU"/>
              </w:rPr>
            </w:pPr>
            <w:r w:rsidRPr="0083484F">
              <w:rPr>
                <w:rFonts w:ascii="Times New Roman" w:hAnsi="Times New Roman" w:cs="Times New Roman"/>
                <w:sz w:val="20"/>
                <w:lang w:val="ru-RU"/>
              </w:rPr>
              <w:t>Компенсация</w:t>
            </w:r>
            <w:r w:rsidRPr="0083484F">
              <w:rPr>
                <w:rFonts w:ascii="Times New Roman" w:hAnsi="Times New Roman" w:cs="Times New Roman"/>
                <w:spacing w:val="-6"/>
                <w:sz w:val="20"/>
                <w:lang w:val="ru-RU"/>
              </w:rPr>
              <w:t xml:space="preserve"> </w:t>
            </w:r>
            <w:r w:rsidRPr="0083484F">
              <w:rPr>
                <w:rFonts w:ascii="Times New Roman" w:hAnsi="Times New Roman" w:cs="Times New Roman"/>
                <w:sz w:val="20"/>
                <w:lang w:val="ru-RU"/>
              </w:rPr>
              <w:t>за</w:t>
            </w:r>
            <w:r w:rsidRPr="0083484F">
              <w:rPr>
                <w:rFonts w:ascii="Times New Roman" w:hAnsi="Times New Roman" w:cs="Times New Roman"/>
                <w:spacing w:val="-5"/>
                <w:sz w:val="20"/>
                <w:lang w:val="ru-RU"/>
              </w:rPr>
              <w:t xml:space="preserve"> </w:t>
            </w:r>
            <w:r w:rsidRPr="0083484F">
              <w:rPr>
                <w:rFonts w:ascii="Times New Roman" w:hAnsi="Times New Roman" w:cs="Times New Roman"/>
                <w:sz w:val="20"/>
                <w:lang w:val="ru-RU"/>
              </w:rPr>
              <w:t>урожай</w:t>
            </w:r>
            <w:r w:rsidRPr="0083484F">
              <w:rPr>
                <w:rFonts w:ascii="Times New Roman" w:hAnsi="Times New Roman" w:cs="Times New Roman"/>
                <w:spacing w:val="-5"/>
                <w:sz w:val="20"/>
                <w:lang w:val="ru-RU"/>
              </w:rPr>
              <w:t xml:space="preserve"> </w:t>
            </w:r>
            <w:r w:rsidRPr="0083484F">
              <w:rPr>
                <w:rFonts w:ascii="Times New Roman" w:hAnsi="Times New Roman" w:cs="Times New Roman"/>
                <w:sz w:val="20"/>
                <w:lang w:val="ru-RU"/>
              </w:rPr>
              <w:t>и</w:t>
            </w:r>
            <w:r w:rsidRPr="0083484F">
              <w:rPr>
                <w:rFonts w:ascii="Times New Roman" w:hAnsi="Times New Roman" w:cs="Times New Roman"/>
                <w:spacing w:val="-6"/>
                <w:sz w:val="20"/>
                <w:lang w:val="ru-RU"/>
              </w:rPr>
              <w:t xml:space="preserve"> </w:t>
            </w:r>
            <w:r w:rsidRPr="0083484F">
              <w:rPr>
                <w:rFonts w:ascii="Times New Roman" w:hAnsi="Times New Roman" w:cs="Times New Roman"/>
                <w:spacing w:val="-2"/>
                <w:sz w:val="20"/>
                <w:lang w:val="ru-RU"/>
              </w:rPr>
              <w:t>деревья</w:t>
            </w:r>
          </w:p>
        </w:tc>
        <w:tc>
          <w:tcPr>
            <w:tcW w:w="3432" w:type="dxa"/>
            <w:gridSpan w:val="3"/>
            <w:shd w:val="clear" w:color="auto" w:fill="DEEAF6"/>
          </w:tcPr>
          <w:p w14:paraId="594A0150" w14:textId="7C98ECA2" w:rsidR="00141EF1" w:rsidRPr="0083484F" w:rsidRDefault="00141EF1" w:rsidP="00A86464">
            <w:pPr>
              <w:pStyle w:val="TableParagraph"/>
              <w:spacing w:before="100" w:line="230" w:lineRule="atLeast"/>
              <w:ind w:left="115"/>
              <w:rPr>
                <w:rFonts w:ascii="Times New Roman" w:hAnsi="Times New Roman" w:cs="Times New Roman"/>
                <w:sz w:val="20"/>
                <w:lang w:val="ru-RU"/>
              </w:rPr>
            </w:pPr>
            <w:r w:rsidRPr="0083484F">
              <w:rPr>
                <w:rFonts w:ascii="Times New Roman" w:hAnsi="Times New Roman" w:cs="Times New Roman"/>
                <w:sz w:val="20"/>
                <w:lang w:val="ru-RU"/>
              </w:rPr>
              <w:t>Компенсация</w:t>
            </w:r>
            <w:r w:rsidRPr="0083484F">
              <w:rPr>
                <w:rFonts w:ascii="Times New Roman" w:hAnsi="Times New Roman" w:cs="Times New Roman"/>
                <w:spacing w:val="-11"/>
                <w:sz w:val="20"/>
                <w:lang w:val="ru-RU"/>
              </w:rPr>
              <w:t xml:space="preserve"> </w:t>
            </w:r>
            <w:r w:rsidRPr="0083484F">
              <w:rPr>
                <w:rFonts w:ascii="Times New Roman" w:hAnsi="Times New Roman" w:cs="Times New Roman"/>
                <w:sz w:val="20"/>
                <w:lang w:val="ru-RU"/>
              </w:rPr>
              <w:t>за</w:t>
            </w:r>
            <w:r w:rsidRPr="0083484F">
              <w:rPr>
                <w:rFonts w:ascii="Times New Roman" w:hAnsi="Times New Roman" w:cs="Times New Roman"/>
                <w:spacing w:val="-10"/>
                <w:sz w:val="20"/>
                <w:lang w:val="ru-RU"/>
              </w:rPr>
              <w:t xml:space="preserve"> </w:t>
            </w:r>
            <w:r w:rsidRPr="0083484F">
              <w:rPr>
                <w:rFonts w:ascii="Times New Roman" w:hAnsi="Times New Roman" w:cs="Times New Roman"/>
                <w:sz w:val="20"/>
                <w:lang w:val="ru-RU"/>
              </w:rPr>
              <w:t>прочие</w:t>
            </w:r>
            <w:r w:rsidRPr="0083484F">
              <w:rPr>
                <w:rFonts w:ascii="Times New Roman" w:hAnsi="Times New Roman" w:cs="Times New Roman"/>
                <w:spacing w:val="-10"/>
                <w:sz w:val="20"/>
                <w:lang w:val="ru-RU"/>
              </w:rPr>
              <w:t xml:space="preserve"> </w:t>
            </w:r>
            <w:r w:rsidRPr="0083484F">
              <w:rPr>
                <w:rFonts w:ascii="Times New Roman" w:hAnsi="Times New Roman" w:cs="Times New Roman"/>
                <w:sz w:val="20"/>
                <w:lang w:val="ru-RU"/>
              </w:rPr>
              <w:t>активы</w:t>
            </w:r>
            <w:r w:rsidRPr="0083484F">
              <w:rPr>
                <w:rFonts w:ascii="Times New Roman" w:hAnsi="Times New Roman" w:cs="Times New Roman"/>
                <w:spacing w:val="-10"/>
                <w:sz w:val="20"/>
                <w:lang w:val="ru-RU"/>
              </w:rPr>
              <w:t xml:space="preserve"> </w:t>
            </w:r>
            <w:r w:rsidRPr="0083484F">
              <w:rPr>
                <w:rFonts w:ascii="Times New Roman" w:hAnsi="Times New Roman" w:cs="Times New Roman"/>
                <w:sz w:val="20"/>
                <w:lang w:val="ru-RU"/>
              </w:rPr>
              <w:t>и убытки</w:t>
            </w:r>
            <w:r w:rsidRPr="0083484F">
              <w:rPr>
                <w:rFonts w:ascii="Times New Roman" w:hAnsi="Times New Roman" w:cs="Times New Roman"/>
                <w:spacing w:val="-8"/>
                <w:sz w:val="20"/>
                <w:lang w:val="ru-RU"/>
              </w:rPr>
              <w:t xml:space="preserve"> </w:t>
            </w:r>
            <w:r w:rsidRPr="0083484F">
              <w:rPr>
                <w:rFonts w:ascii="Times New Roman" w:hAnsi="Times New Roman" w:cs="Times New Roman"/>
                <w:sz w:val="20"/>
                <w:lang w:val="ru-RU"/>
              </w:rPr>
              <w:t>(скважины,</w:t>
            </w:r>
            <w:r w:rsidRPr="0083484F">
              <w:rPr>
                <w:rFonts w:ascii="Times New Roman" w:hAnsi="Times New Roman" w:cs="Times New Roman"/>
                <w:spacing w:val="-5"/>
                <w:sz w:val="20"/>
                <w:lang w:val="ru-RU"/>
              </w:rPr>
              <w:t xml:space="preserve"> </w:t>
            </w:r>
            <w:r w:rsidRPr="0083484F">
              <w:rPr>
                <w:rFonts w:ascii="Times New Roman" w:hAnsi="Times New Roman" w:cs="Times New Roman"/>
                <w:sz w:val="20"/>
                <w:lang w:val="ru-RU"/>
              </w:rPr>
              <w:t>бизнес</w:t>
            </w:r>
            <w:r w:rsidRPr="0083484F">
              <w:rPr>
                <w:rFonts w:ascii="Times New Roman" w:hAnsi="Times New Roman" w:cs="Times New Roman"/>
                <w:spacing w:val="-6"/>
                <w:sz w:val="20"/>
                <w:lang w:val="ru-RU"/>
              </w:rPr>
              <w:t xml:space="preserve"> </w:t>
            </w:r>
            <w:r w:rsidRPr="0083484F">
              <w:rPr>
                <w:rFonts w:ascii="Times New Roman" w:hAnsi="Times New Roman" w:cs="Times New Roman"/>
                <w:sz w:val="20"/>
                <w:lang w:val="ru-RU"/>
              </w:rPr>
              <w:t>и</w:t>
            </w:r>
            <w:r w:rsidRPr="0083484F">
              <w:rPr>
                <w:rFonts w:ascii="Times New Roman" w:hAnsi="Times New Roman" w:cs="Times New Roman"/>
                <w:spacing w:val="-5"/>
                <w:sz w:val="20"/>
                <w:lang w:val="ru-RU"/>
              </w:rPr>
              <w:t xml:space="preserve"> </w:t>
            </w:r>
            <w:r w:rsidRPr="0083484F">
              <w:rPr>
                <w:rFonts w:ascii="Times New Roman" w:hAnsi="Times New Roman" w:cs="Times New Roman"/>
                <w:spacing w:val="-2"/>
                <w:sz w:val="20"/>
                <w:lang w:val="ru-RU"/>
              </w:rPr>
              <w:t>т. д.)</w:t>
            </w:r>
          </w:p>
        </w:tc>
      </w:tr>
      <w:tr w:rsidR="00141EF1" w:rsidRPr="0083484F" w14:paraId="19F05503" w14:textId="77777777" w:rsidTr="00C31A8B">
        <w:trPr>
          <w:trHeight w:val="1269"/>
        </w:trPr>
        <w:tc>
          <w:tcPr>
            <w:tcW w:w="708" w:type="dxa"/>
            <w:vMerge/>
            <w:tcBorders>
              <w:top w:val="nil"/>
            </w:tcBorders>
            <w:shd w:val="clear" w:color="auto" w:fill="DEEAF6"/>
          </w:tcPr>
          <w:p w14:paraId="22045D3E" w14:textId="77777777" w:rsidR="00141EF1" w:rsidRPr="0083484F" w:rsidRDefault="00141EF1" w:rsidP="00A86464">
            <w:pPr>
              <w:rPr>
                <w:rFonts w:ascii="Times New Roman" w:hAnsi="Times New Roman" w:cs="Times New Roman"/>
                <w:sz w:val="2"/>
                <w:szCs w:val="2"/>
                <w:lang w:val="ru-RU"/>
              </w:rPr>
            </w:pPr>
          </w:p>
        </w:tc>
        <w:tc>
          <w:tcPr>
            <w:tcW w:w="1279" w:type="dxa"/>
            <w:vMerge/>
            <w:tcBorders>
              <w:top w:val="nil"/>
            </w:tcBorders>
            <w:shd w:val="clear" w:color="auto" w:fill="DEEAF6"/>
          </w:tcPr>
          <w:p w14:paraId="1C79EAD1" w14:textId="77777777" w:rsidR="00141EF1" w:rsidRPr="0083484F" w:rsidRDefault="00141EF1" w:rsidP="00A86464">
            <w:pPr>
              <w:rPr>
                <w:rFonts w:ascii="Times New Roman" w:hAnsi="Times New Roman" w:cs="Times New Roman"/>
                <w:sz w:val="2"/>
                <w:szCs w:val="2"/>
                <w:lang w:val="ru-RU"/>
              </w:rPr>
            </w:pPr>
          </w:p>
        </w:tc>
        <w:tc>
          <w:tcPr>
            <w:tcW w:w="1058" w:type="dxa"/>
            <w:shd w:val="clear" w:color="auto" w:fill="DEEAF6"/>
          </w:tcPr>
          <w:p w14:paraId="0C321EDC" w14:textId="69B0C4F6" w:rsidR="00141EF1" w:rsidRPr="0083484F" w:rsidRDefault="00141EF1" w:rsidP="00A86464">
            <w:pPr>
              <w:pStyle w:val="TableParagraph"/>
              <w:spacing w:before="120"/>
              <w:ind w:left="108" w:right="130"/>
              <w:rPr>
                <w:rFonts w:ascii="Times New Roman" w:hAnsi="Times New Roman" w:cs="Times New Roman"/>
                <w:sz w:val="20"/>
                <w:lang w:val="ru-RU"/>
              </w:rPr>
            </w:pPr>
            <w:r w:rsidRPr="0083484F">
              <w:rPr>
                <w:rFonts w:ascii="Times New Roman" w:hAnsi="Times New Roman" w:cs="Times New Roman"/>
                <w:spacing w:val="-2"/>
                <w:sz w:val="20"/>
                <w:lang w:val="ru-RU"/>
              </w:rPr>
              <w:t>Количест</w:t>
            </w:r>
            <w:r w:rsidRPr="0083484F">
              <w:rPr>
                <w:rFonts w:ascii="Times New Roman" w:hAnsi="Times New Roman" w:cs="Times New Roman"/>
                <w:sz w:val="20"/>
                <w:lang w:val="ru-RU"/>
              </w:rPr>
              <w:t>во (м</w:t>
            </w:r>
            <w:r w:rsidRPr="0083484F">
              <w:rPr>
                <w:rFonts w:ascii="Times New Roman" w:hAnsi="Times New Roman" w:cs="Times New Roman"/>
                <w:sz w:val="20"/>
                <w:vertAlign w:val="superscript"/>
                <w:lang w:val="ru-RU"/>
              </w:rPr>
              <w:t>2</w:t>
            </w:r>
            <w:r w:rsidRPr="0083484F">
              <w:rPr>
                <w:rFonts w:ascii="Times New Roman" w:hAnsi="Times New Roman" w:cs="Times New Roman"/>
                <w:sz w:val="20"/>
                <w:lang w:val="ru-RU"/>
              </w:rPr>
              <w:t xml:space="preserve"> или га)</w:t>
            </w:r>
          </w:p>
        </w:tc>
        <w:tc>
          <w:tcPr>
            <w:tcW w:w="821" w:type="dxa"/>
            <w:shd w:val="clear" w:color="auto" w:fill="DEEAF6"/>
          </w:tcPr>
          <w:p w14:paraId="79D6839C" w14:textId="77777777" w:rsidR="00141EF1" w:rsidRPr="0083484F" w:rsidRDefault="00141EF1" w:rsidP="00A86464">
            <w:pPr>
              <w:pStyle w:val="TableParagraph"/>
              <w:spacing w:before="120"/>
              <w:ind w:left="108" w:right="270"/>
              <w:rPr>
                <w:rFonts w:ascii="Times New Roman" w:hAnsi="Times New Roman" w:cs="Times New Roman"/>
                <w:sz w:val="20"/>
                <w:lang w:val="ru-RU"/>
              </w:rPr>
            </w:pPr>
            <w:r w:rsidRPr="0083484F">
              <w:rPr>
                <w:rFonts w:ascii="Times New Roman" w:hAnsi="Times New Roman" w:cs="Times New Roman"/>
                <w:spacing w:val="-4"/>
                <w:sz w:val="20"/>
                <w:lang w:val="ru-RU"/>
              </w:rPr>
              <w:t xml:space="preserve">Цена </w:t>
            </w:r>
            <w:r w:rsidRPr="0083484F">
              <w:rPr>
                <w:rFonts w:ascii="Times New Roman" w:hAnsi="Times New Roman" w:cs="Times New Roman"/>
                <w:spacing w:val="-6"/>
                <w:sz w:val="20"/>
                <w:lang w:val="ru-RU"/>
              </w:rPr>
              <w:t>за</w:t>
            </w:r>
          </w:p>
          <w:p w14:paraId="3583DF86" w14:textId="3D80FC71" w:rsidR="00141EF1" w:rsidRPr="0083484F" w:rsidRDefault="00141EF1" w:rsidP="00A86464">
            <w:pPr>
              <w:pStyle w:val="TableParagraph"/>
              <w:spacing w:line="230" w:lineRule="exact"/>
              <w:ind w:left="108" w:right="101"/>
              <w:jc w:val="both"/>
              <w:rPr>
                <w:rFonts w:ascii="Times New Roman" w:hAnsi="Times New Roman" w:cs="Times New Roman"/>
                <w:sz w:val="20"/>
                <w:lang w:val="ru-RU"/>
              </w:rPr>
            </w:pPr>
            <w:r w:rsidRPr="0083484F">
              <w:rPr>
                <w:rFonts w:ascii="Times New Roman" w:hAnsi="Times New Roman" w:cs="Times New Roman"/>
                <w:spacing w:val="-2"/>
                <w:sz w:val="20"/>
                <w:lang w:val="ru-RU"/>
              </w:rPr>
              <w:t>едини</w:t>
            </w:r>
            <w:r w:rsidRPr="0083484F">
              <w:rPr>
                <w:rFonts w:ascii="Times New Roman" w:hAnsi="Times New Roman" w:cs="Times New Roman"/>
                <w:sz w:val="20"/>
                <w:lang w:val="ru-RU"/>
              </w:rPr>
              <w:t>цу (м</w:t>
            </w:r>
            <w:r w:rsidRPr="0083484F">
              <w:rPr>
                <w:rFonts w:ascii="Times New Roman" w:hAnsi="Times New Roman" w:cs="Times New Roman"/>
                <w:sz w:val="20"/>
                <w:vertAlign w:val="superscript"/>
                <w:lang w:val="ru-RU"/>
              </w:rPr>
              <w:t>2</w:t>
            </w:r>
            <w:r w:rsidRPr="0083484F">
              <w:rPr>
                <w:rFonts w:ascii="Times New Roman" w:hAnsi="Times New Roman" w:cs="Times New Roman"/>
                <w:sz w:val="20"/>
                <w:lang w:val="ru-RU"/>
              </w:rPr>
              <w:t xml:space="preserve"> или</w:t>
            </w:r>
            <w:r w:rsidRPr="0083484F">
              <w:rPr>
                <w:rFonts w:ascii="Times New Roman" w:hAnsi="Times New Roman" w:cs="Times New Roman"/>
                <w:spacing w:val="-6"/>
                <w:sz w:val="20"/>
                <w:lang w:val="ru-RU"/>
              </w:rPr>
              <w:t xml:space="preserve"> </w:t>
            </w:r>
            <w:r w:rsidRPr="0083484F">
              <w:rPr>
                <w:rFonts w:ascii="Times New Roman" w:hAnsi="Times New Roman" w:cs="Times New Roman"/>
                <w:spacing w:val="-5"/>
                <w:sz w:val="20"/>
                <w:lang w:val="ru-RU"/>
              </w:rPr>
              <w:t>га)</w:t>
            </w:r>
          </w:p>
        </w:tc>
        <w:tc>
          <w:tcPr>
            <w:tcW w:w="1264" w:type="dxa"/>
            <w:shd w:val="clear" w:color="auto" w:fill="DEEAF6"/>
          </w:tcPr>
          <w:p w14:paraId="1F22E83B" w14:textId="77777777" w:rsidR="00141EF1" w:rsidRPr="0083484F" w:rsidRDefault="00141EF1" w:rsidP="00A86464">
            <w:pPr>
              <w:pStyle w:val="TableParagraph"/>
              <w:spacing w:line="228" w:lineRule="exact"/>
              <w:ind w:left="109"/>
              <w:rPr>
                <w:rFonts w:ascii="Times New Roman" w:hAnsi="Times New Roman" w:cs="Times New Roman"/>
                <w:sz w:val="20"/>
                <w:lang w:val="ru-RU"/>
              </w:rPr>
            </w:pPr>
            <w:r w:rsidRPr="0083484F">
              <w:rPr>
                <w:rFonts w:ascii="Times New Roman" w:hAnsi="Times New Roman" w:cs="Times New Roman"/>
                <w:spacing w:val="-2"/>
                <w:sz w:val="20"/>
                <w:lang w:val="ru-RU"/>
              </w:rPr>
              <w:t>Право</w:t>
            </w:r>
          </w:p>
          <w:p w14:paraId="1933DD07" w14:textId="1861442F" w:rsidR="00141EF1" w:rsidRPr="0083484F" w:rsidRDefault="00141EF1" w:rsidP="00A86464">
            <w:pPr>
              <w:pStyle w:val="TableParagraph"/>
              <w:ind w:left="109" w:right="102"/>
              <w:rPr>
                <w:rFonts w:ascii="Times New Roman" w:hAnsi="Times New Roman" w:cs="Times New Roman"/>
                <w:sz w:val="20"/>
                <w:lang w:val="ru-RU"/>
              </w:rPr>
            </w:pPr>
            <w:r w:rsidRPr="0083484F">
              <w:rPr>
                <w:rFonts w:ascii="Times New Roman" w:hAnsi="Times New Roman" w:cs="Times New Roman"/>
                <w:spacing w:val="-2"/>
                <w:sz w:val="20"/>
                <w:lang w:val="ru-RU"/>
              </w:rPr>
              <w:t>собственно</w:t>
            </w:r>
            <w:r w:rsidRPr="0083484F">
              <w:rPr>
                <w:rFonts w:ascii="Times New Roman" w:hAnsi="Times New Roman" w:cs="Times New Roman"/>
                <w:sz w:val="20"/>
                <w:lang w:val="ru-RU"/>
              </w:rPr>
              <w:t xml:space="preserve">сти на </w:t>
            </w:r>
            <w:r w:rsidRPr="0083484F">
              <w:rPr>
                <w:rFonts w:ascii="Times New Roman" w:hAnsi="Times New Roman" w:cs="Times New Roman"/>
                <w:spacing w:val="-2"/>
                <w:sz w:val="20"/>
                <w:lang w:val="ru-RU"/>
              </w:rPr>
              <w:t>землю</w:t>
            </w:r>
          </w:p>
          <w:p w14:paraId="75B314DB" w14:textId="77777777" w:rsidR="00141EF1" w:rsidRPr="0083484F" w:rsidRDefault="00141EF1" w:rsidP="00A86464">
            <w:pPr>
              <w:pStyle w:val="TableParagraph"/>
              <w:spacing w:line="229" w:lineRule="exact"/>
              <w:ind w:left="109"/>
              <w:rPr>
                <w:rFonts w:ascii="Times New Roman" w:hAnsi="Times New Roman" w:cs="Times New Roman"/>
                <w:sz w:val="20"/>
                <w:lang w:val="ru-RU"/>
              </w:rPr>
            </w:pPr>
            <w:r w:rsidRPr="0083484F">
              <w:rPr>
                <w:rFonts w:ascii="Times New Roman" w:hAnsi="Times New Roman" w:cs="Times New Roman"/>
                <w:spacing w:val="-2"/>
                <w:sz w:val="20"/>
                <w:lang w:val="ru-RU"/>
              </w:rPr>
              <w:t>(да/нет)</w:t>
            </w:r>
          </w:p>
        </w:tc>
        <w:tc>
          <w:tcPr>
            <w:tcW w:w="1058" w:type="dxa"/>
            <w:shd w:val="clear" w:color="auto" w:fill="DEEAF6"/>
          </w:tcPr>
          <w:p w14:paraId="7234020D" w14:textId="66817D56" w:rsidR="00141EF1" w:rsidRPr="0083484F" w:rsidRDefault="00141EF1" w:rsidP="00A86464">
            <w:pPr>
              <w:pStyle w:val="TableParagraph"/>
              <w:spacing w:before="120"/>
              <w:ind w:left="112" w:right="126"/>
              <w:rPr>
                <w:rFonts w:ascii="Times New Roman" w:hAnsi="Times New Roman" w:cs="Times New Roman"/>
                <w:sz w:val="20"/>
                <w:lang w:val="ru-RU"/>
              </w:rPr>
            </w:pPr>
            <w:r w:rsidRPr="0083484F">
              <w:rPr>
                <w:rFonts w:ascii="Times New Roman" w:hAnsi="Times New Roman" w:cs="Times New Roman"/>
                <w:spacing w:val="-2"/>
                <w:sz w:val="20"/>
                <w:lang w:val="ru-RU"/>
              </w:rPr>
              <w:t>Количест</w:t>
            </w:r>
            <w:r w:rsidRPr="0083484F">
              <w:rPr>
                <w:rFonts w:ascii="Times New Roman" w:hAnsi="Times New Roman" w:cs="Times New Roman"/>
                <w:sz w:val="20"/>
                <w:lang w:val="ru-RU"/>
              </w:rPr>
              <w:t>во (м</w:t>
            </w:r>
            <w:r w:rsidRPr="0083484F">
              <w:rPr>
                <w:rFonts w:ascii="Times New Roman" w:hAnsi="Times New Roman" w:cs="Times New Roman"/>
                <w:sz w:val="20"/>
                <w:vertAlign w:val="superscript"/>
                <w:lang w:val="ru-RU"/>
              </w:rPr>
              <w:t>2</w:t>
            </w:r>
            <w:r w:rsidRPr="0083484F">
              <w:rPr>
                <w:rFonts w:ascii="Times New Roman" w:hAnsi="Times New Roman" w:cs="Times New Roman"/>
                <w:sz w:val="20"/>
                <w:lang w:val="ru-RU"/>
              </w:rPr>
              <w:t xml:space="preserve"> или га)</w:t>
            </w:r>
          </w:p>
        </w:tc>
        <w:tc>
          <w:tcPr>
            <w:tcW w:w="820" w:type="dxa"/>
            <w:shd w:val="clear" w:color="auto" w:fill="DEEAF6"/>
          </w:tcPr>
          <w:p w14:paraId="503FAD86" w14:textId="77777777" w:rsidR="00141EF1" w:rsidRPr="0083484F" w:rsidRDefault="00141EF1" w:rsidP="00A86464">
            <w:pPr>
              <w:pStyle w:val="TableParagraph"/>
              <w:spacing w:before="120"/>
              <w:ind w:left="112" w:right="265"/>
              <w:rPr>
                <w:rFonts w:ascii="Times New Roman" w:hAnsi="Times New Roman" w:cs="Times New Roman"/>
                <w:sz w:val="20"/>
                <w:lang w:val="ru-RU"/>
              </w:rPr>
            </w:pPr>
            <w:r w:rsidRPr="0083484F">
              <w:rPr>
                <w:rFonts w:ascii="Times New Roman" w:hAnsi="Times New Roman" w:cs="Times New Roman"/>
                <w:spacing w:val="-4"/>
                <w:sz w:val="20"/>
                <w:lang w:val="ru-RU"/>
              </w:rPr>
              <w:t xml:space="preserve">Цена </w:t>
            </w:r>
            <w:r w:rsidRPr="0083484F">
              <w:rPr>
                <w:rFonts w:ascii="Times New Roman" w:hAnsi="Times New Roman" w:cs="Times New Roman"/>
                <w:spacing w:val="-6"/>
                <w:sz w:val="20"/>
                <w:lang w:val="ru-RU"/>
              </w:rPr>
              <w:t>за</w:t>
            </w:r>
          </w:p>
          <w:p w14:paraId="35F0D0D0" w14:textId="10B24A46" w:rsidR="00141EF1" w:rsidRPr="0083484F" w:rsidRDefault="00141EF1" w:rsidP="00A86464">
            <w:pPr>
              <w:pStyle w:val="TableParagraph"/>
              <w:spacing w:line="230" w:lineRule="exact"/>
              <w:ind w:left="112" w:right="96"/>
              <w:jc w:val="both"/>
              <w:rPr>
                <w:rFonts w:ascii="Times New Roman" w:hAnsi="Times New Roman" w:cs="Times New Roman"/>
                <w:sz w:val="20"/>
                <w:lang w:val="ru-RU"/>
              </w:rPr>
            </w:pPr>
            <w:r w:rsidRPr="0083484F">
              <w:rPr>
                <w:rFonts w:ascii="Times New Roman" w:hAnsi="Times New Roman" w:cs="Times New Roman"/>
                <w:spacing w:val="-2"/>
                <w:sz w:val="20"/>
                <w:lang w:val="ru-RU"/>
              </w:rPr>
              <w:t>едини</w:t>
            </w:r>
            <w:r w:rsidRPr="0083484F">
              <w:rPr>
                <w:rFonts w:ascii="Times New Roman" w:hAnsi="Times New Roman" w:cs="Times New Roman"/>
                <w:sz w:val="20"/>
                <w:lang w:val="ru-RU"/>
              </w:rPr>
              <w:t>цу (м</w:t>
            </w:r>
            <w:r w:rsidRPr="0083484F">
              <w:rPr>
                <w:rFonts w:ascii="Times New Roman" w:hAnsi="Times New Roman" w:cs="Times New Roman"/>
                <w:sz w:val="20"/>
                <w:vertAlign w:val="superscript"/>
                <w:lang w:val="ru-RU"/>
              </w:rPr>
              <w:t>2</w:t>
            </w:r>
            <w:r w:rsidRPr="0083484F">
              <w:rPr>
                <w:rFonts w:ascii="Times New Roman" w:hAnsi="Times New Roman" w:cs="Times New Roman"/>
                <w:sz w:val="20"/>
                <w:lang w:val="ru-RU"/>
              </w:rPr>
              <w:t xml:space="preserve"> или</w:t>
            </w:r>
            <w:r w:rsidRPr="0083484F">
              <w:rPr>
                <w:rFonts w:ascii="Times New Roman" w:hAnsi="Times New Roman" w:cs="Times New Roman"/>
                <w:spacing w:val="-6"/>
                <w:sz w:val="20"/>
                <w:lang w:val="ru-RU"/>
              </w:rPr>
              <w:t xml:space="preserve"> </w:t>
            </w:r>
            <w:r w:rsidRPr="0083484F">
              <w:rPr>
                <w:rFonts w:ascii="Times New Roman" w:hAnsi="Times New Roman" w:cs="Times New Roman"/>
                <w:spacing w:val="-5"/>
                <w:sz w:val="20"/>
                <w:lang w:val="ru-RU"/>
              </w:rPr>
              <w:t>га)</w:t>
            </w:r>
          </w:p>
        </w:tc>
        <w:tc>
          <w:tcPr>
            <w:tcW w:w="1267" w:type="dxa"/>
            <w:shd w:val="clear" w:color="auto" w:fill="DEEAF6"/>
          </w:tcPr>
          <w:p w14:paraId="72877AF3" w14:textId="77777777" w:rsidR="00141EF1" w:rsidRPr="0083484F" w:rsidRDefault="00141EF1" w:rsidP="00A86464">
            <w:pPr>
              <w:pStyle w:val="TableParagraph"/>
              <w:spacing w:line="228" w:lineRule="exact"/>
              <w:ind w:left="113"/>
              <w:rPr>
                <w:rFonts w:ascii="Times New Roman" w:hAnsi="Times New Roman" w:cs="Times New Roman"/>
                <w:sz w:val="20"/>
                <w:lang w:val="ru-RU"/>
              </w:rPr>
            </w:pPr>
            <w:r w:rsidRPr="0083484F">
              <w:rPr>
                <w:rFonts w:ascii="Times New Roman" w:hAnsi="Times New Roman" w:cs="Times New Roman"/>
                <w:spacing w:val="-2"/>
                <w:sz w:val="20"/>
                <w:lang w:val="ru-RU"/>
              </w:rPr>
              <w:t>Право</w:t>
            </w:r>
          </w:p>
          <w:p w14:paraId="5284AFBE" w14:textId="22D826D7" w:rsidR="00141EF1" w:rsidRPr="0083484F" w:rsidRDefault="00141EF1" w:rsidP="00A86464">
            <w:pPr>
              <w:pStyle w:val="TableParagraph"/>
              <w:ind w:left="113"/>
              <w:rPr>
                <w:rFonts w:ascii="Times New Roman" w:hAnsi="Times New Roman" w:cs="Times New Roman"/>
                <w:sz w:val="20"/>
                <w:lang w:val="ru-RU"/>
              </w:rPr>
            </w:pPr>
            <w:r w:rsidRPr="0083484F">
              <w:rPr>
                <w:rFonts w:ascii="Times New Roman" w:hAnsi="Times New Roman" w:cs="Times New Roman"/>
                <w:spacing w:val="-2"/>
                <w:sz w:val="20"/>
                <w:lang w:val="ru-RU"/>
              </w:rPr>
              <w:t>собственно</w:t>
            </w:r>
            <w:r w:rsidRPr="0083484F">
              <w:rPr>
                <w:rFonts w:ascii="Times New Roman" w:hAnsi="Times New Roman" w:cs="Times New Roman"/>
                <w:sz w:val="20"/>
                <w:lang w:val="ru-RU"/>
              </w:rPr>
              <w:t>сти</w:t>
            </w:r>
            <w:r w:rsidRPr="0083484F">
              <w:rPr>
                <w:rFonts w:ascii="Times New Roman" w:hAnsi="Times New Roman" w:cs="Times New Roman"/>
                <w:spacing w:val="-4"/>
                <w:sz w:val="20"/>
                <w:lang w:val="ru-RU"/>
              </w:rPr>
              <w:t xml:space="preserve"> </w:t>
            </w:r>
            <w:r w:rsidRPr="0083484F">
              <w:rPr>
                <w:rFonts w:ascii="Times New Roman" w:hAnsi="Times New Roman" w:cs="Times New Roman"/>
                <w:spacing w:val="-2"/>
                <w:sz w:val="20"/>
                <w:lang w:val="ru-RU"/>
              </w:rPr>
              <w:t>(да/нет)</w:t>
            </w:r>
          </w:p>
        </w:tc>
        <w:tc>
          <w:tcPr>
            <w:tcW w:w="1058" w:type="dxa"/>
            <w:shd w:val="clear" w:color="auto" w:fill="DEEAF6"/>
          </w:tcPr>
          <w:p w14:paraId="4756E26A" w14:textId="5956BD8D" w:rsidR="00141EF1" w:rsidRPr="0083484F" w:rsidRDefault="00141EF1" w:rsidP="00A86464">
            <w:pPr>
              <w:pStyle w:val="TableParagraph"/>
              <w:spacing w:before="120"/>
              <w:ind w:left="111" w:right="127"/>
              <w:rPr>
                <w:rFonts w:ascii="Times New Roman" w:hAnsi="Times New Roman" w:cs="Times New Roman"/>
                <w:sz w:val="20"/>
                <w:lang w:val="ru-RU"/>
              </w:rPr>
            </w:pPr>
            <w:r w:rsidRPr="0083484F">
              <w:rPr>
                <w:rFonts w:ascii="Times New Roman" w:hAnsi="Times New Roman" w:cs="Times New Roman"/>
                <w:spacing w:val="-2"/>
                <w:sz w:val="20"/>
                <w:lang w:val="ru-RU"/>
              </w:rPr>
              <w:t>Количест</w:t>
            </w:r>
            <w:r w:rsidRPr="0083484F">
              <w:rPr>
                <w:rFonts w:ascii="Times New Roman" w:hAnsi="Times New Roman" w:cs="Times New Roman"/>
                <w:sz w:val="20"/>
                <w:lang w:val="ru-RU"/>
              </w:rPr>
              <w:t>во (м</w:t>
            </w:r>
            <w:r w:rsidRPr="0083484F">
              <w:rPr>
                <w:rFonts w:ascii="Times New Roman" w:hAnsi="Times New Roman" w:cs="Times New Roman"/>
                <w:sz w:val="20"/>
                <w:vertAlign w:val="superscript"/>
                <w:lang w:val="ru-RU"/>
              </w:rPr>
              <w:t>2</w:t>
            </w:r>
            <w:r w:rsidRPr="0083484F">
              <w:rPr>
                <w:rFonts w:ascii="Times New Roman" w:hAnsi="Times New Roman" w:cs="Times New Roman"/>
                <w:sz w:val="20"/>
                <w:lang w:val="ru-RU"/>
              </w:rPr>
              <w:t xml:space="preserve"> или га)</w:t>
            </w:r>
          </w:p>
        </w:tc>
        <w:tc>
          <w:tcPr>
            <w:tcW w:w="820" w:type="dxa"/>
            <w:shd w:val="clear" w:color="auto" w:fill="DEEAF6"/>
          </w:tcPr>
          <w:p w14:paraId="6B38E6E7" w14:textId="77777777" w:rsidR="00141EF1" w:rsidRPr="0083484F" w:rsidRDefault="00141EF1" w:rsidP="00A86464">
            <w:pPr>
              <w:pStyle w:val="TableParagraph"/>
              <w:spacing w:before="120"/>
              <w:ind w:left="112" w:right="265"/>
              <w:rPr>
                <w:rFonts w:ascii="Times New Roman" w:hAnsi="Times New Roman" w:cs="Times New Roman"/>
                <w:sz w:val="20"/>
                <w:lang w:val="ru-RU"/>
              </w:rPr>
            </w:pPr>
            <w:r w:rsidRPr="0083484F">
              <w:rPr>
                <w:rFonts w:ascii="Times New Roman" w:hAnsi="Times New Roman" w:cs="Times New Roman"/>
                <w:spacing w:val="-4"/>
                <w:sz w:val="20"/>
                <w:lang w:val="ru-RU"/>
              </w:rPr>
              <w:t xml:space="preserve">Цена </w:t>
            </w:r>
            <w:r w:rsidRPr="0083484F">
              <w:rPr>
                <w:rFonts w:ascii="Times New Roman" w:hAnsi="Times New Roman" w:cs="Times New Roman"/>
                <w:spacing w:val="-6"/>
                <w:sz w:val="20"/>
                <w:lang w:val="ru-RU"/>
              </w:rPr>
              <w:t>за</w:t>
            </w:r>
          </w:p>
          <w:p w14:paraId="00FF296D" w14:textId="6FB2B3F2" w:rsidR="00141EF1" w:rsidRPr="0083484F" w:rsidRDefault="00141EF1" w:rsidP="00A86464">
            <w:pPr>
              <w:pStyle w:val="TableParagraph"/>
              <w:spacing w:line="230" w:lineRule="exact"/>
              <w:ind w:left="112" w:right="97"/>
              <w:jc w:val="both"/>
              <w:rPr>
                <w:rFonts w:ascii="Times New Roman" w:hAnsi="Times New Roman" w:cs="Times New Roman"/>
                <w:sz w:val="20"/>
                <w:lang w:val="ru-RU"/>
              </w:rPr>
            </w:pPr>
            <w:r w:rsidRPr="0083484F">
              <w:rPr>
                <w:rFonts w:ascii="Times New Roman" w:hAnsi="Times New Roman" w:cs="Times New Roman"/>
                <w:spacing w:val="-2"/>
                <w:sz w:val="20"/>
                <w:lang w:val="ru-RU"/>
              </w:rPr>
              <w:t>едини</w:t>
            </w:r>
            <w:r w:rsidRPr="0083484F">
              <w:rPr>
                <w:rFonts w:ascii="Times New Roman" w:hAnsi="Times New Roman" w:cs="Times New Roman"/>
                <w:sz w:val="20"/>
                <w:lang w:val="ru-RU"/>
              </w:rPr>
              <w:t>цу (м</w:t>
            </w:r>
            <w:r w:rsidRPr="0083484F">
              <w:rPr>
                <w:rFonts w:ascii="Times New Roman" w:hAnsi="Times New Roman" w:cs="Times New Roman"/>
                <w:sz w:val="20"/>
                <w:vertAlign w:val="superscript"/>
                <w:lang w:val="ru-RU"/>
              </w:rPr>
              <w:t>2</w:t>
            </w:r>
            <w:r w:rsidRPr="0083484F">
              <w:rPr>
                <w:rFonts w:ascii="Times New Roman" w:hAnsi="Times New Roman" w:cs="Times New Roman"/>
                <w:sz w:val="20"/>
                <w:lang w:val="ru-RU"/>
              </w:rPr>
              <w:t xml:space="preserve"> или</w:t>
            </w:r>
            <w:r w:rsidRPr="0083484F">
              <w:rPr>
                <w:rFonts w:ascii="Times New Roman" w:hAnsi="Times New Roman" w:cs="Times New Roman"/>
                <w:spacing w:val="-6"/>
                <w:sz w:val="20"/>
                <w:lang w:val="ru-RU"/>
              </w:rPr>
              <w:t xml:space="preserve"> </w:t>
            </w:r>
            <w:r w:rsidRPr="0083484F">
              <w:rPr>
                <w:rFonts w:ascii="Times New Roman" w:hAnsi="Times New Roman" w:cs="Times New Roman"/>
                <w:spacing w:val="-5"/>
                <w:sz w:val="20"/>
                <w:lang w:val="ru-RU"/>
              </w:rPr>
              <w:t>га)</w:t>
            </w:r>
          </w:p>
        </w:tc>
        <w:tc>
          <w:tcPr>
            <w:tcW w:w="1265" w:type="dxa"/>
            <w:shd w:val="clear" w:color="auto" w:fill="DEEAF6"/>
          </w:tcPr>
          <w:p w14:paraId="57E4F7AA" w14:textId="77777777" w:rsidR="00141EF1" w:rsidRPr="0083484F" w:rsidRDefault="00141EF1" w:rsidP="00A86464">
            <w:pPr>
              <w:pStyle w:val="TableParagraph"/>
              <w:spacing w:before="120" w:line="229" w:lineRule="exact"/>
              <w:ind w:left="113"/>
              <w:rPr>
                <w:rFonts w:ascii="Times New Roman" w:hAnsi="Times New Roman" w:cs="Times New Roman"/>
                <w:sz w:val="20"/>
                <w:lang w:val="ru-RU"/>
              </w:rPr>
            </w:pPr>
            <w:r w:rsidRPr="0083484F">
              <w:rPr>
                <w:rFonts w:ascii="Times New Roman" w:hAnsi="Times New Roman" w:cs="Times New Roman"/>
                <w:spacing w:val="-2"/>
                <w:sz w:val="20"/>
                <w:lang w:val="ru-RU"/>
              </w:rPr>
              <w:t>Право</w:t>
            </w:r>
          </w:p>
          <w:p w14:paraId="05FE1007" w14:textId="35AE3011" w:rsidR="00141EF1" w:rsidRPr="0083484F" w:rsidRDefault="00141EF1" w:rsidP="00A86464">
            <w:pPr>
              <w:pStyle w:val="TableParagraph"/>
              <w:ind w:left="113" w:right="146"/>
              <w:rPr>
                <w:rFonts w:ascii="Times New Roman" w:hAnsi="Times New Roman" w:cs="Times New Roman"/>
                <w:sz w:val="20"/>
                <w:lang w:val="ru-RU"/>
              </w:rPr>
            </w:pPr>
            <w:r w:rsidRPr="0083484F">
              <w:rPr>
                <w:rFonts w:ascii="Times New Roman" w:hAnsi="Times New Roman" w:cs="Times New Roman"/>
                <w:spacing w:val="-2"/>
                <w:sz w:val="20"/>
                <w:lang w:val="ru-RU"/>
              </w:rPr>
              <w:t>собственно</w:t>
            </w:r>
            <w:r w:rsidRPr="0083484F">
              <w:rPr>
                <w:rFonts w:ascii="Times New Roman" w:hAnsi="Times New Roman" w:cs="Times New Roman"/>
                <w:sz w:val="20"/>
                <w:lang w:val="ru-RU"/>
              </w:rPr>
              <w:t>сти</w:t>
            </w:r>
            <w:r w:rsidRPr="0083484F">
              <w:rPr>
                <w:rFonts w:ascii="Times New Roman" w:hAnsi="Times New Roman" w:cs="Times New Roman"/>
                <w:spacing w:val="-4"/>
                <w:sz w:val="20"/>
                <w:lang w:val="ru-RU"/>
              </w:rPr>
              <w:t xml:space="preserve"> </w:t>
            </w:r>
            <w:r w:rsidRPr="0083484F">
              <w:rPr>
                <w:rFonts w:ascii="Times New Roman" w:hAnsi="Times New Roman" w:cs="Times New Roman"/>
                <w:spacing w:val="-2"/>
                <w:sz w:val="20"/>
                <w:lang w:val="ru-RU"/>
              </w:rPr>
              <w:t>(да/нет)</w:t>
            </w:r>
          </w:p>
        </w:tc>
        <w:tc>
          <w:tcPr>
            <w:tcW w:w="1058" w:type="dxa"/>
            <w:shd w:val="clear" w:color="auto" w:fill="DEEAF6"/>
          </w:tcPr>
          <w:p w14:paraId="7EB97E42" w14:textId="7676DE67" w:rsidR="00141EF1" w:rsidRPr="0083484F" w:rsidRDefault="00141EF1" w:rsidP="00A86464">
            <w:pPr>
              <w:pStyle w:val="TableParagraph"/>
              <w:spacing w:before="120"/>
              <w:ind w:left="115" w:right="123"/>
              <w:rPr>
                <w:rFonts w:ascii="Times New Roman" w:hAnsi="Times New Roman" w:cs="Times New Roman"/>
                <w:sz w:val="20"/>
                <w:lang w:val="ru-RU"/>
              </w:rPr>
            </w:pPr>
            <w:r w:rsidRPr="0083484F">
              <w:rPr>
                <w:rFonts w:ascii="Times New Roman" w:hAnsi="Times New Roman" w:cs="Times New Roman"/>
                <w:spacing w:val="-2"/>
                <w:sz w:val="20"/>
                <w:lang w:val="ru-RU"/>
              </w:rPr>
              <w:t>Количест</w:t>
            </w:r>
            <w:r w:rsidRPr="0083484F">
              <w:rPr>
                <w:rFonts w:ascii="Times New Roman" w:hAnsi="Times New Roman" w:cs="Times New Roman"/>
                <w:sz w:val="20"/>
                <w:lang w:val="ru-RU"/>
              </w:rPr>
              <w:t>во (м</w:t>
            </w:r>
            <w:r w:rsidRPr="0083484F">
              <w:rPr>
                <w:rFonts w:ascii="Times New Roman" w:hAnsi="Times New Roman" w:cs="Times New Roman"/>
                <w:sz w:val="20"/>
                <w:vertAlign w:val="superscript"/>
                <w:lang w:val="ru-RU"/>
              </w:rPr>
              <w:t>2</w:t>
            </w:r>
            <w:r w:rsidRPr="0083484F">
              <w:rPr>
                <w:rFonts w:ascii="Times New Roman" w:hAnsi="Times New Roman" w:cs="Times New Roman"/>
                <w:sz w:val="20"/>
                <w:lang w:val="ru-RU"/>
              </w:rPr>
              <w:t xml:space="preserve"> или га)</w:t>
            </w:r>
          </w:p>
        </w:tc>
        <w:tc>
          <w:tcPr>
            <w:tcW w:w="844" w:type="dxa"/>
            <w:shd w:val="clear" w:color="auto" w:fill="DEEAF6"/>
          </w:tcPr>
          <w:p w14:paraId="2D2DA024" w14:textId="77777777" w:rsidR="00141EF1" w:rsidRPr="0083484F" w:rsidRDefault="00141EF1" w:rsidP="00A86464">
            <w:pPr>
              <w:pStyle w:val="TableParagraph"/>
              <w:spacing w:before="120"/>
              <w:ind w:left="113" w:right="264"/>
              <w:rPr>
                <w:rFonts w:ascii="Times New Roman" w:hAnsi="Times New Roman" w:cs="Times New Roman"/>
                <w:sz w:val="20"/>
                <w:lang w:val="ru-RU"/>
              </w:rPr>
            </w:pPr>
            <w:r w:rsidRPr="0083484F">
              <w:rPr>
                <w:rFonts w:ascii="Times New Roman" w:hAnsi="Times New Roman" w:cs="Times New Roman"/>
                <w:spacing w:val="-4"/>
                <w:sz w:val="20"/>
                <w:lang w:val="ru-RU"/>
              </w:rPr>
              <w:t xml:space="preserve">Цена </w:t>
            </w:r>
            <w:r w:rsidRPr="0083484F">
              <w:rPr>
                <w:rFonts w:ascii="Times New Roman" w:hAnsi="Times New Roman" w:cs="Times New Roman"/>
                <w:spacing w:val="-6"/>
                <w:sz w:val="20"/>
                <w:lang w:val="ru-RU"/>
              </w:rPr>
              <w:t>за</w:t>
            </w:r>
          </w:p>
          <w:p w14:paraId="4A6549C9" w14:textId="493F1AA4" w:rsidR="00141EF1" w:rsidRPr="0083484F" w:rsidRDefault="00141EF1" w:rsidP="00A86464">
            <w:pPr>
              <w:pStyle w:val="TableParagraph"/>
              <w:spacing w:line="230" w:lineRule="exact"/>
              <w:ind w:left="113" w:right="95"/>
              <w:jc w:val="both"/>
              <w:rPr>
                <w:rFonts w:ascii="Times New Roman" w:hAnsi="Times New Roman" w:cs="Times New Roman"/>
                <w:sz w:val="20"/>
                <w:lang w:val="ru-RU"/>
              </w:rPr>
            </w:pPr>
            <w:r w:rsidRPr="0083484F">
              <w:rPr>
                <w:rFonts w:ascii="Times New Roman" w:hAnsi="Times New Roman" w:cs="Times New Roman"/>
                <w:spacing w:val="-2"/>
                <w:sz w:val="20"/>
                <w:lang w:val="ru-RU"/>
              </w:rPr>
              <w:t>едини</w:t>
            </w:r>
            <w:r w:rsidRPr="0083484F">
              <w:rPr>
                <w:rFonts w:ascii="Times New Roman" w:hAnsi="Times New Roman" w:cs="Times New Roman"/>
                <w:sz w:val="20"/>
                <w:lang w:val="ru-RU"/>
              </w:rPr>
              <w:t>цу (м</w:t>
            </w:r>
            <w:r w:rsidRPr="0083484F">
              <w:rPr>
                <w:rFonts w:ascii="Times New Roman" w:hAnsi="Times New Roman" w:cs="Times New Roman"/>
                <w:sz w:val="20"/>
                <w:vertAlign w:val="superscript"/>
                <w:lang w:val="ru-RU"/>
              </w:rPr>
              <w:t>2</w:t>
            </w:r>
            <w:r w:rsidRPr="0083484F">
              <w:rPr>
                <w:rFonts w:ascii="Times New Roman" w:hAnsi="Times New Roman" w:cs="Times New Roman"/>
                <w:sz w:val="20"/>
                <w:lang w:val="ru-RU"/>
              </w:rPr>
              <w:t xml:space="preserve"> или</w:t>
            </w:r>
            <w:r w:rsidRPr="0083484F">
              <w:rPr>
                <w:rFonts w:ascii="Times New Roman" w:hAnsi="Times New Roman" w:cs="Times New Roman"/>
                <w:spacing w:val="-6"/>
                <w:sz w:val="20"/>
                <w:lang w:val="ru-RU"/>
              </w:rPr>
              <w:t xml:space="preserve"> </w:t>
            </w:r>
            <w:r w:rsidRPr="0083484F">
              <w:rPr>
                <w:rFonts w:ascii="Times New Roman" w:hAnsi="Times New Roman" w:cs="Times New Roman"/>
                <w:spacing w:val="-5"/>
                <w:sz w:val="20"/>
                <w:lang w:val="ru-RU"/>
              </w:rPr>
              <w:t>га)</w:t>
            </w:r>
          </w:p>
        </w:tc>
        <w:tc>
          <w:tcPr>
            <w:tcW w:w="1530" w:type="dxa"/>
            <w:shd w:val="clear" w:color="auto" w:fill="DEEAF6"/>
          </w:tcPr>
          <w:p w14:paraId="2ACC9384" w14:textId="77777777" w:rsidR="00141EF1" w:rsidRPr="0083484F" w:rsidRDefault="00141EF1" w:rsidP="00A86464">
            <w:pPr>
              <w:pStyle w:val="TableParagraph"/>
              <w:spacing w:before="120" w:line="229" w:lineRule="exact"/>
              <w:ind w:left="117"/>
              <w:rPr>
                <w:rFonts w:ascii="Times New Roman" w:hAnsi="Times New Roman" w:cs="Times New Roman"/>
                <w:sz w:val="20"/>
                <w:lang w:val="ru-RU"/>
              </w:rPr>
            </w:pPr>
            <w:r w:rsidRPr="0083484F">
              <w:rPr>
                <w:rFonts w:ascii="Times New Roman" w:hAnsi="Times New Roman" w:cs="Times New Roman"/>
                <w:spacing w:val="-2"/>
                <w:sz w:val="20"/>
                <w:lang w:val="ru-RU"/>
              </w:rPr>
              <w:t>Право</w:t>
            </w:r>
          </w:p>
          <w:p w14:paraId="0543ED39" w14:textId="14EDDDEC" w:rsidR="00141EF1" w:rsidRPr="0083484F" w:rsidRDefault="00141EF1" w:rsidP="00A86464">
            <w:pPr>
              <w:pStyle w:val="TableParagraph"/>
              <w:ind w:left="117" w:right="144"/>
              <w:rPr>
                <w:rFonts w:ascii="Times New Roman" w:hAnsi="Times New Roman" w:cs="Times New Roman"/>
                <w:sz w:val="20"/>
                <w:lang w:val="ru-RU"/>
              </w:rPr>
            </w:pPr>
            <w:r w:rsidRPr="0083484F">
              <w:rPr>
                <w:rFonts w:ascii="Times New Roman" w:hAnsi="Times New Roman" w:cs="Times New Roman"/>
                <w:spacing w:val="-2"/>
                <w:sz w:val="20"/>
                <w:lang w:val="ru-RU"/>
              </w:rPr>
              <w:t>собственно</w:t>
            </w:r>
            <w:r w:rsidRPr="0083484F">
              <w:rPr>
                <w:rFonts w:ascii="Times New Roman" w:hAnsi="Times New Roman" w:cs="Times New Roman"/>
                <w:sz w:val="20"/>
                <w:lang w:val="ru-RU"/>
              </w:rPr>
              <w:t>сти</w:t>
            </w:r>
            <w:r w:rsidRPr="0083484F">
              <w:rPr>
                <w:rFonts w:ascii="Times New Roman" w:hAnsi="Times New Roman" w:cs="Times New Roman"/>
                <w:spacing w:val="-4"/>
                <w:sz w:val="20"/>
                <w:lang w:val="ru-RU"/>
              </w:rPr>
              <w:t xml:space="preserve"> </w:t>
            </w:r>
            <w:r w:rsidRPr="0083484F">
              <w:rPr>
                <w:rFonts w:ascii="Times New Roman" w:hAnsi="Times New Roman" w:cs="Times New Roman"/>
                <w:spacing w:val="-2"/>
                <w:sz w:val="20"/>
                <w:lang w:val="ru-RU"/>
              </w:rPr>
              <w:t>(да/нет)</w:t>
            </w:r>
          </w:p>
        </w:tc>
      </w:tr>
      <w:tr w:rsidR="00141EF1" w:rsidRPr="0083484F" w14:paraId="5687DA27" w14:textId="77777777" w:rsidTr="00C31A8B">
        <w:trPr>
          <w:trHeight w:val="349"/>
        </w:trPr>
        <w:tc>
          <w:tcPr>
            <w:tcW w:w="708" w:type="dxa"/>
          </w:tcPr>
          <w:p w14:paraId="33FA1B7F" w14:textId="77777777" w:rsidR="00141EF1" w:rsidRPr="0083484F" w:rsidRDefault="00141EF1" w:rsidP="00A86464">
            <w:pPr>
              <w:pStyle w:val="TableParagraph"/>
              <w:rPr>
                <w:rFonts w:ascii="Times New Roman" w:hAnsi="Times New Roman" w:cs="Times New Roman"/>
                <w:sz w:val="20"/>
                <w:lang w:val="ru-RU"/>
              </w:rPr>
            </w:pPr>
          </w:p>
        </w:tc>
        <w:tc>
          <w:tcPr>
            <w:tcW w:w="1279" w:type="dxa"/>
          </w:tcPr>
          <w:p w14:paraId="1CFDB4F3" w14:textId="77777777" w:rsidR="00141EF1" w:rsidRPr="0083484F" w:rsidRDefault="00141EF1" w:rsidP="00A86464">
            <w:pPr>
              <w:pStyle w:val="TableParagraph"/>
              <w:rPr>
                <w:rFonts w:ascii="Times New Roman" w:hAnsi="Times New Roman" w:cs="Times New Roman"/>
                <w:sz w:val="20"/>
                <w:lang w:val="ru-RU"/>
              </w:rPr>
            </w:pPr>
          </w:p>
        </w:tc>
        <w:tc>
          <w:tcPr>
            <w:tcW w:w="1058" w:type="dxa"/>
          </w:tcPr>
          <w:p w14:paraId="4C1391A3" w14:textId="77777777" w:rsidR="00141EF1" w:rsidRPr="0083484F" w:rsidRDefault="00141EF1" w:rsidP="00A86464">
            <w:pPr>
              <w:pStyle w:val="TableParagraph"/>
              <w:rPr>
                <w:rFonts w:ascii="Times New Roman" w:hAnsi="Times New Roman" w:cs="Times New Roman"/>
                <w:sz w:val="20"/>
                <w:lang w:val="ru-RU"/>
              </w:rPr>
            </w:pPr>
          </w:p>
        </w:tc>
        <w:tc>
          <w:tcPr>
            <w:tcW w:w="821" w:type="dxa"/>
          </w:tcPr>
          <w:p w14:paraId="25C6FF5F" w14:textId="77777777" w:rsidR="00141EF1" w:rsidRPr="0083484F" w:rsidRDefault="00141EF1" w:rsidP="00A86464">
            <w:pPr>
              <w:pStyle w:val="TableParagraph"/>
              <w:rPr>
                <w:rFonts w:ascii="Times New Roman" w:hAnsi="Times New Roman" w:cs="Times New Roman"/>
                <w:sz w:val="20"/>
                <w:lang w:val="ru-RU"/>
              </w:rPr>
            </w:pPr>
          </w:p>
        </w:tc>
        <w:tc>
          <w:tcPr>
            <w:tcW w:w="1264" w:type="dxa"/>
          </w:tcPr>
          <w:p w14:paraId="5E3F9B3A" w14:textId="77777777" w:rsidR="00141EF1" w:rsidRPr="0083484F" w:rsidRDefault="00141EF1" w:rsidP="00A86464">
            <w:pPr>
              <w:pStyle w:val="TableParagraph"/>
              <w:rPr>
                <w:rFonts w:ascii="Times New Roman" w:hAnsi="Times New Roman" w:cs="Times New Roman"/>
                <w:sz w:val="20"/>
                <w:lang w:val="ru-RU"/>
              </w:rPr>
            </w:pPr>
          </w:p>
        </w:tc>
        <w:tc>
          <w:tcPr>
            <w:tcW w:w="1058" w:type="dxa"/>
          </w:tcPr>
          <w:p w14:paraId="4932F75B" w14:textId="77777777" w:rsidR="00141EF1" w:rsidRPr="0083484F" w:rsidRDefault="00141EF1" w:rsidP="00A86464">
            <w:pPr>
              <w:pStyle w:val="TableParagraph"/>
              <w:rPr>
                <w:rFonts w:ascii="Times New Roman" w:hAnsi="Times New Roman" w:cs="Times New Roman"/>
                <w:sz w:val="20"/>
                <w:lang w:val="ru-RU"/>
              </w:rPr>
            </w:pPr>
          </w:p>
        </w:tc>
        <w:tc>
          <w:tcPr>
            <w:tcW w:w="820" w:type="dxa"/>
          </w:tcPr>
          <w:p w14:paraId="43483E7E" w14:textId="77777777" w:rsidR="00141EF1" w:rsidRPr="0083484F" w:rsidRDefault="00141EF1" w:rsidP="00A86464">
            <w:pPr>
              <w:pStyle w:val="TableParagraph"/>
              <w:rPr>
                <w:rFonts w:ascii="Times New Roman" w:hAnsi="Times New Roman" w:cs="Times New Roman"/>
                <w:sz w:val="20"/>
                <w:lang w:val="ru-RU"/>
              </w:rPr>
            </w:pPr>
          </w:p>
        </w:tc>
        <w:tc>
          <w:tcPr>
            <w:tcW w:w="1267" w:type="dxa"/>
          </w:tcPr>
          <w:p w14:paraId="459238D9" w14:textId="77777777" w:rsidR="00141EF1" w:rsidRPr="0083484F" w:rsidRDefault="00141EF1" w:rsidP="00A86464">
            <w:pPr>
              <w:pStyle w:val="TableParagraph"/>
              <w:rPr>
                <w:rFonts w:ascii="Times New Roman" w:hAnsi="Times New Roman" w:cs="Times New Roman"/>
                <w:sz w:val="20"/>
                <w:lang w:val="ru-RU"/>
              </w:rPr>
            </w:pPr>
          </w:p>
        </w:tc>
        <w:tc>
          <w:tcPr>
            <w:tcW w:w="1058" w:type="dxa"/>
          </w:tcPr>
          <w:p w14:paraId="159BA4D7" w14:textId="77777777" w:rsidR="00141EF1" w:rsidRPr="0083484F" w:rsidRDefault="00141EF1" w:rsidP="00A86464">
            <w:pPr>
              <w:pStyle w:val="TableParagraph"/>
              <w:rPr>
                <w:rFonts w:ascii="Times New Roman" w:hAnsi="Times New Roman" w:cs="Times New Roman"/>
                <w:sz w:val="20"/>
                <w:lang w:val="ru-RU"/>
              </w:rPr>
            </w:pPr>
          </w:p>
        </w:tc>
        <w:tc>
          <w:tcPr>
            <w:tcW w:w="820" w:type="dxa"/>
          </w:tcPr>
          <w:p w14:paraId="0F0F94F0" w14:textId="77777777" w:rsidR="00141EF1" w:rsidRPr="0083484F" w:rsidRDefault="00141EF1" w:rsidP="00A86464">
            <w:pPr>
              <w:pStyle w:val="TableParagraph"/>
              <w:rPr>
                <w:rFonts w:ascii="Times New Roman" w:hAnsi="Times New Roman" w:cs="Times New Roman"/>
                <w:sz w:val="20"/>
                <w:lang w:val="ru-RU"/>
              </w:rPr>
            </w:pPr>
          </w:p>
        </w:tc>
        <w:tc>
          <w:tcPr>
            <w:tcW w:w="1265" w:type="dxa"/>
          </w:tcPr>
          <w:p w14:paraId="63D183F1" w14:textId="77777777" w:rsidR="00141EF1" w:rsidRPr="0083484F" w:rsidRDefault="00141EF1" w:rsidP="00A86464">
            <w:pPr>
              <w:pStyle w:val="TableParagraph"/>
              <w:rPr>
                <w:rFonts w:ascii="Times New Roman" w:hAnsi="Times New Roman" w:cs="Times New Roman"/>
                <w:sz w:val="20"/>
                <w:lang w:val="ru-RU"/>
              </w:rPr>
            </w:pPr>
          </w:p>
        </w:tc>
        <w:tc>
          <w:tcPr>
            <w:tcW w:w="1058" w:type="dxa"/>
          </w:tcPr>
          <w:p w14:paraId="77BF9CB3" w14:textId="77777777" w:rsidR="00141EF1" w:rsidRPr="0083484F" w:rsidRDefault="00141EF1" w:rsidP="00A86464">
            <w:pPr>
              <w:pStyle w:val="TableParagraph"/>
              <w:rPr>
                <w:rFonts w:ascii="Times New Roman" w:hAnsi="Times New Roman" w:cs="Times New Roman"/>
                <w:sz w:val="20"/>
                <w:lang w:val="ru-RU"/>
              </w:rPr>
            </w:pPr>
          </w:p>
        </w:tc>
        <w:tc>
          <w:tcPr>
            <w:tcW w:w="844" w:type="dxa"/>
          </w:tcPr>
          <w:p w14:paraId="0CEB6B4D" w14:textId="77777777" w:rsidR="00141EF1" w:rsidRPr="0083484F" w:rsidRDefault="00141EF1" w:rsidP="00A86464">
            <w:pPr>
              <w:pStyle w:val="TableParagraph"/>
              <w:rPr>
                <w:rFonts w:ascii="Times New Roman" w:hAnsi="Times New Roman" w:cs="Times New Roman"/>
                <w:sz w:val="20"/>
                <w:lang w:val="ru-RU"/>
              </w:rPr>
            </w:pPr>
          </w:p>
        </w:tc>
        <w:tc>
          <w:tcPr>
            <w:tcW w:w="1530" w:type="dxa"/>
          </w:tcPr>
          <w:p w14:paraId="3E802E95" w14:textId="77777777" w:rsidR="00141EF1" w:rsidRPr="0083484F" w:rsidRDefault="00141EF1" w:rsidP="00A86464">
            <w:pPr>
              <w:pStyle w:val="TableParagraph"/>
              <w:rPr>
                <w:rFonts w:ascii="Times New Roman" w:hAnsi="Times New Roman" w:cs="Times New Roman"/>
                <w:sz w:val="20"/>
                <w:lang w:val="ru-RU"/>
              </w:rPr>
            </w:pPr>
          </w:p>
        </w:tc>
      </w:tr>
    </w:tbl>
    <w:p w14:paraId="26E61ED1" w14:textId="77777777" w:rsidR="00141EF1" w:rsidRPr="0083484F" w:rsidRDefault="00141EF1" w:rsidP="004E789B">
      <w:pPr>
        <w:spacing w:before="120" w:after="120"/>
      </w:pPr>
    </w:p>
    <w:p w14:paraId="4DDC2949" w14:textId="0A457D57" w:rsidR="00AE62F5" w:rsidRPr="0083484F" w:rsidRDefault="00141EF1" w:rsidP="004E789B">
      <w:pPr>
        <w:spacing w:before="120" w:after="120"/>
        <w:rPr>
          <w:i/>
        </w:rPr>
      </w:pPr>
      <w:r w:rsidRPr="0083484F">
        <w:t xml:space="preserve">ФИО ИНТЕРВЬЮЕРА </w:t>
      </w:r>
      <w:r w:rsidRPr="0083484F">
        <w:rPr>
          <w:rFonts w:eastAsiaTheme="minorHAnsi"/>
          <w:i/>
          <w:iCs/>
        </w:rPr>
        <w:t>________________________</w:t>
      </w:r>
      <w:r w:rsidRPr="0083484F">
        <w:rPr>
          <w:spacing w:val="-2"/>
        </w:rPr>
        <w:t xml:space="preserve"> Подпись</w:t>
      </w:r>
      <w:r w:rsidRPr="0083484F">
        <w:rPr>
          <w:rFonts w:eastAsiaTheme="minorHAnsi"/>
          <w:i/>
          <w:iCs/>
        </w:rPr>
        <w:t xml:space="preserve"> ____________________/</w:t>
      </w:r>
      <w:r w:rsidRPr="0083484F">
        <w:tab/>
      </w:r>
      <w:r w:rsidRPr="0083484F">
        <w:rPr>
          <w:spacing w:val="-4"/>
        </w:rPr>
        <w:t>Дата</w:t>
      </w:r>
      <w:r w:rsidRPr="0083484F">
        <w:t xml:space="preserve"> __________________________/</w:t>
      </w:r>
    </w:p>
    <w:p w14:paraId="1228B9A0" w14:textId="77777777" w:rsidR="00AE62F5" w:rsidRPr="0083484F" w:rsidRDefault="00AE62F5" w:rsidP="004E789B">
      <w:pPr>
        <w:spacing w:before="120" w:after="120"/>
        <w:sectPr w:rsidR="00AE62F5" w:rsidRPr="0083484F" w:rsidSect="007D1066">
          <w:pgSz w:w="16840" w:h="11907" w:orient="landscape" w:code="9"/>
          <w:pgMar w:top="426" w:right="1134" w:bottom="1134" w:left="1134" w:header="720" w:footer="720" w:gutter="0"/>
          <w:cols w:space="720"/>
          <w:docGrid w:linePitch="360"/>
        </w:sectPr>
      </w:pPr>
    </w:p>
    <w:p w14:paraId="468FD321" w14:textId="28BBA96B" w:rsidR="00AE62F5" w:rsidRPr="0083484F" w:rsidRDefault="00141EF1" w:rsidP="004E789B">
      <w:pPr>
        <w:pStyle w:val="Heading2"/>
        <w:rPr>
          <w:rFonts w:ascii="Arial" w:hAnsi="Arial" w:cs="Arial"/>
        </w:rPr>
      </w:pPr>
      <w:bookmarkStart w:id="106" w:name="_Toc132575112"/>
      <w:r w:rsidRPr="0083484F">
        <w:rPr>
          <w:rFonts w:ascii="Arial" w:hAnsi="Arial" w:cs="Arial"/>
        </w:rPr>
        <w:lastRenderedPageBreak/>
        <w:t>Приложение 6: Описание содержания Плана действий по переселению и сокращенного Плана действий по переселению</w:t>
      </w:r>
      <w:bookmarkEnd w:id="106"/>
    </w:p>
    <w:p w14:paraId="16A3742E" w14:textId="77777777" w:rsidR="00387CE9" w:rsidRPr="0083484F" w:rsidRDefault="00387CE9" w:rsidP="004E789B">
      <w:pPr>
        <w:autoSpaceDE w:val="0"/>
        <w:autoSpaceDN w:val="0"/>
        <w:adjustRightInd w:val="0"/>
        <w:jc w:val="both"/>
        <w:rPr>
          <w:b/>
        </w:rPr>
      </w:pPr>
    </w:p>
    <w:p w14:paraId="17ACBE5D" w14:textId="65489B69" w:rsidR="00AE62F5" w:rsidRPr="0083484F" w:rsidRDefault="00141EF1" w:rsidP="004E789B">
      <w:pPr>
        <w:autoSpaceDE w:val="0"/>
        <w:autoSpaceDN w:val="0"/>
        <w:adjustRightInd w:val="0"/>
        <w:jc w:val="both"/>
        <w:rPr>
          <w:color w:val="000000"/>
        </w:rPr>
      </w:pPr>
      <w:r w:rsidRPr="0083484F">
        <w:rPr>
          <w:b/>
        </w:rPr>
        <w:t xml:space="preserve">Оглавление Плана действий по переселению. </w:t>
      </w:r>
      <w:r w:rsidRPr="0083484F">
        <w:t>Объем и степень подробности плана переселения варьируется в зависимости от масштаба и сложности переселения. План основывается на обновленной и достоверной информации о: (a) предлагаемом переселении и его воздействии на Переселяемых людей и другие пострадавшие группы; (b) правовые вопросы переселения. План Переселения при</w:t>
      </w:r>
      <w:r w:rsidRPr="0083484F">
        <w:rPr>
          <w:spacing w:val="-1"/>
        </w:rPr>
        <w:t xml:space="preserve"> </w:t>
      </w:r>
      <w:r w:rsidRPr="0083484F">
        <w:t>необходимости охватывает нижеприведенные элементы.</w:t>
      </w:r>
      <w:r w:rsidRPr="0083484F">
        <w:rPr>
          <w:spacing w:val="-2"/>
        </w:rPr>
        <w:t xml:space="preserve"> </w:t>
      </w:r>
      <w:r w:rsidRPr="0083484F">
        <w:t>В</w:t>
      </w:r>
      <w:r w:rsidRPr="0083484F">
        <w:rPr>
          <w:spacing w:val="-1"/>
        </w:rPr>
        <w:t xml:space="preserve"> </w:t>
      </w:r>
      <w:r w:rsidRPr="0083484F">
        <w:t>случае,</w:t>
      </w:r>
      <w:r w:rsidRPr="0083484F">
        <w:rPr>
          <w:spacing w:val="-2"/>
        </w:rPr>
        <w:t xml:space="preserve"> </w:t>
      </w:r>
      <w:r w:rsidRPr="0083484F">
        <w:t>когда</w:t>
      </w:r>
      <w:r w:rsidRPr="0083484F">
        <w:rPr>
          <w:spacing w:val="-2"/>
        </w:rPr>
        <w:t xml:space="preserve"> </w:t>
      </w:r>
      <w:r w:rsidRPr="0083484F">
        <w:t>элемент не имеет отношения к обстоятельствам проекта, он должен быть отмечен в плане переселения</w:t>
      </w:r>
      <w:r w:rsidR="00AE62F5" w:rsidRPr="0083484F">
        <w:rPr>
          <w:color w:val="000000"/>
        </w:rPr>
        <w:t>.</w:t>
      </w:r>
    </w:p>
    <w:p w14:paraId="590FAB5C" w14:textId="77777777" w:rsidR="00AE62F5" w:rsidRPr="0083484F" w:rsidRDefault="00AE62F5" w:rsidP="004E789B">
      <w:pPr>
        <w:autoSpaceDE w:val="0"/>
        <w:autoSpaceDN w:val="0"/>
        <w:adjustRightInd w:val="0"/>
        <w:rPr>
          <w:color w:val="000000"/>
        </w:rPr>
      </w:pPr>
    </w:p>
    <w:p w14:paraId="76DACC02" w14:textId="271AA528" w:rsidR="00141EF1" w:rsidRPr="0083484F" w:rsidRDefault="00141EF1" w:rsidP="00141EF1">
      <w:pPr>
        <w:widowControl w:val="0"/>
        <w:tabs>
          <w:tab w:val="left" w:pos="322"/>
        </w:tabs>
        <w:autoSpaceDE w:val="0"/>
        <w:autoSpaceDN w:val="0"/>
        <w:jc w:val="both"/>
      </w:pPr>
      <w:r w:rsidRPr="0083484F">
        <w:rPr>
          <w:i/>
          <w:color w:val="252525"/>
        </w:rPr>
        <w:t>1. Описание</w:t>
      </w:r>
      <w:r w:rsidRPr="0083484F">
        <w:rPr>
          <w:i/>
          <w:color w:val="252525"/>
          <w:spacing w:val="-7"/>
        </w:rPr>
        <w:t xml:space="preserve"> </w:t>
      </w:r>
      <w:r w:rsidRPr="0083484F">
        <w:rPr>
          <w:i/>
          <w:color w:val="252525"/>
        </w:rPr>
        <w:t>проекта.</w:t>
      </w:r>
      <w:r w:rsidRPr="0083484F">
        <w:rPr>
          <w:i/>
          <w:color w:val="252525"/>
          <w:spacing w:val="-5"/>
        </w:rPr>
        <w:t xml:space="preserve"> </w:t>
      </w:r>
      <w:r w:rsidRPr="0083484F">
        <w:t>Общее</w:t>
      </w:r>
      <w:r w:rsidRPr="0083484F">
        <w:rPr>
          <w:spacing w:val="-5"/>
        </w:rPr>
        <w:t xml:space="preserve"> </w:t>
      </w:r>
      <w:r w:rsidRPr="0083484F">
        <w:t>описание</w:t>
      </w:r>
      <w:r w:rsidRPr="0083484F">
        <w:rPr>
          <w:spacing w:val="-5"/>
        </w:rPr>
        <w:t xml:space="preserve"> </w:t>
      </w:r>
      <w:r w:rsidRPr="0083484F">
        <w:t>проекта</w:t>
      </w:r>
      <w:r w:rsidRPr="0083484F">
        <w:rPr>
          <w:spacing w:val="-5"/>
        </w:rPr>
        <w:t xml:space="preserve"> </w:t>
      </w:r>
      <w:r w:rsidRPr="0083484F">
        <w:t>и</w:t>
      </w:r>
      <w:r w:rsidRPr="0083484F">
        <w:rPr>
          <w:spacing w:val="-8"/>
        </w:rPr>
        <w:t xml:space="preserve"> </w:t>
      </w:r>
      <w:r w:rsidRPr="0083484F">
        <w:t>определение</w:t>
      </w:r>
      <w:r w:rsidRPr="0083484F">
        <w:rPr>
          <w:spacing w:val="-5"/>
        </w:rPr>
        <w:t xml:space="preserve"> </w:t>
      </w:r>
      <w:r w:rsidRPr="0083484F">
        <w:t>проектной</w:t>
      </w:r>
      <w:r w:rsidRPr="0083484F">
        <w:rPr>
          <w:spacing w:val="-4"/>
        </w:rPr>
        <w:t xml:space="preserve"> </w:t>
      </w:r>
      <w:r w:rsidRPr="0083484F">
        <w:rPr>
          <w:spacing w:val="-2"/>
        </w:rPr>
        <w:t>зоны.</w:t>
      </w:r>
    </w:p>
    <w:p w14:paraId="29DC6431" w14:textId="77777777" w:rsidR="00141EF1" w:rsidRPr="0083484F" w:rsidRDefault="00141EF1" w:rsidP="00141EF1">
      <w:pPr>
        <w:autoSpaceDE w:val="0"/>
        <w:autoSpaceDN w:val="0"/>
        <w:adjustRightInd w:val="0"/>
        <w:jc w:val="both"/>
        <w:rPr>
          <w:color w:val="000000"/>
        </w:rPr>
      </w:pPr>
    </w:p>
    <w:p w14:paraId="7AC77E6A" w14:textId="77777777" w:rsidR="00DC05DF" w:rsidRPr="0083484F" w:rsidRDefault="00DC05DF" w:rsidP="00141EF1">
      <w:pPr>
        <w:autoSpaceDE w:val="0"/>
        <w:autoSpaceDN w:val="0"/>
        <w:adjustRightInd w:val="0"/>
        <w:jc w:val="both"/>
        <w:rPr>
          <w:color w:val="000000"/>
        </w:rPr>
      </w:pPr>
    </w:p>
    <w:p w14:paraId="5249A796" w14:textId="38438AA1" w:rsidR="00AE62F5" w:rsidRPr="0083484F" w:rsidRDefault="00AE62F5" w:rsidP="00141EF1">
      <w:pPr>
        <w:autoSpaceDE w:val="0"/>
        <w:autoSpaceDN w:val="0"/>
        <w:adjustRightInd w:val="0"/>
        <w:jc w:val="both"/>
        <w:rPr>
          <w:i/>
          <w:spacing w:val="-2"/>
        </w:rPr>
      </w:pPr>
      <w:r w:rsidRPr="0083484F">
        <w:rPr>
          <w:color w:val="000000"/>
        </w:rPr>
        <w:t xml:space="preserve">2. </w:t>
      </w:r>
      <w:r w:rsidR="00141EF1" w:rsidRPr="0083484F">
        <w:t>Потенциальное</w:t>
      </w:r>
      <w:r w:rsidR="00141EF1" w:rsidRPr="0083484F">
        <w:rPr>
          <w:spacing w:val="-12"/>
        </w:rPr>
        <w:t xml:space="preserve"> </w:t>
      </w:r>
      <w:r w:rsidR="00141EF1" w:rsidRPr="0083484F">
        <w:t>воздействие.</w:t>
      </w:r>
      <w:r w:rsidR="00141EF1" w:rsidRPr="0083484F">
        <w:rPr>
          <w:spacing w:val="-11"/>
        </w:rPr>
        <w:t xml:space="preserve"> </w:t>
      </w:r>
      <w:r w:rsidR="00141EF1" w:rsidRPr="0083484F">
        <w:rPr>
          <w:i/>
          <w:spacing w:val="-2"/>
        </w:rPr>
        <w:t>Определение</w:t>
      </w:r>
    </w:p>
    <w:p w14:paraId="122A1CEE" w14:textId="77777777" w:rsidR="00141EF1" w:rsidRPr="0083484F" w:rsidRDefault="00141EF1" w:rsidP="00141EF1">
      <w:pPr>
        <w:autoSpaceDE w:val="0"/>
        <w:autoSpaceDN w:val="0"/>
        <w:adjustRightInd w:val="0"/>
        <w:jc w:val="both"/>
        <w:rPr>
          <w:color w:val="000000"/>
        </w:rPr>
      </w:pPr>
    </w:p>
    <w:p w14:paraId="730A9F57" w14:textId="77777777" w:rsidR="00141EF1" w:rsidRPr="0083484F" w:rsidRDefault="00141EF1">
      <w:pPr>
        <w:pStyle w:val="ListParagraph"/>
        <w:widowControl w:val="0"/>
        <w:numPr>
          <w:ilvl w:val="1"/>
          <w:numId w:val="31"/>
        </w:numPr>
        <w:tabs>
          <w:tab w:val="left" w:pos="852"/>
        </w:tabs>
        <w:autoSpaceDE w:val="0"/>
        <w:autoSpaceDN w:val="0"/>
        <w:spacing w:before="1" w:line="252" w:lineRule="exact"/>
        <w:ind w:hanging="301"/>
        <w:contextualSpacing w:val="0"/>
        <w:jc w:val="both"/>
        <w:rPr>
          <w:lang w:val="ru-RU"/>
        </w:rPr>
      </w:pPr>
      <w:r w:rsidRPr="0083484F">
        <w:rPr>
          <w:sz w:val="22"/>
          <w:lang w:val="ru-RU"/>
        </w:rPr>
        <w:t>компонента</w:t>
      </w:r>
      <w:r w:rsidRPr="0083484F">
        <w:rPr>
          <w:spacing w:val="-9"/>
          <w:sz w:val="22"/>
          <w:lang w:val="ru-RU"/>
        </w:rPr>
        <w:t xml:space="preserve"> </w:t>
      </w:r>
      <w:r w:rsidRPr="0083484F">
        <w:rPr>
          <w:sz w:val="22"/>
          <w:lang w:val="ru-RU"/>
        </w:rPr>
        <w:t>проекта</w:t>
      </w:r>
      <w:r w:rsidRPr="0083484F">
        <w:rPr>
          <w:spacing w:val="-4"/>
          <w:sz w:val="22"/>
          <w:lang w:val="ru-RU"/>
        </w:rPr>
        <w:t xml:space="preserve"> </w:t>
      </w:r>
      <w:r w:rsidRPr="0083484F">
        <w:rPr>
          <w:sz w:val="22"/>
          <w:lang w:val="ru-RU"/>
        </w:rPr>
        <w:t>или</w:t>
      </w:r>
      <w:r w:rsidRPr="0083484F">
        <w:rPr>
          <w:spacing w:val="-4"/>
          <w:sz w:val="22"/>
          <w:lang w:val="ru-RU"/>
        </w:rPr>
        <w:t xml:space="preserve"> </w:t>
      </w:r>
      <w:r w:rsidRPr="0083484F">
        <w:rPr>
          <w:sz w:val="22"/>
          <w:lang w:val="ru-RU"/>
        </w:rPr>
        <w:t>мероприятий,</w:t>
      </w:r>
      <w:r w:rsidRPr="0083484F">
        <w:rPr>
          <w:spacing w:val="-3"/>
          <w:sz w:val="22"/>
          <w:lang w:val="ru-RU"/>
        </w:rPr>
        <w:t xml:space="preserve"> </w:t>
      </w:r>
      <w:r w:rsidRPr="0083484F">
        <w:rPr>
          <w:sz w:val="22"/>
          <w:lang w:val="ru-RU"/>
        </w:rPr>
        <w:t>которые</w:t>
      </w:r>
      <w:r w:rsidRPr="0083484F">
        <w:rPr>
          <w:spacing w:val="-6"/>
          <w:sz w:val="22"/>
          <w:lang w:val="ru-RU"/>
        </w:rPr>
        <w:t xml:space="preserve"> </w:t>
      </w:r>
      <w:r w:rsidRPr="0083484F">
        <w:rPr>
          <w:sz w:val="22"/>
          <w:lang w:val="ru-RU"/>
        </w:rPr>
        <w:t>служат</w:t>
      </w:r>
      <w:r w:rsidRPr="0083484F">
        <w:rPr>
          <w:spacing w:val="-4"/>
          <w:sz w:val="22"/>
          <w:lang w:val="ru-RU"/>
        </w:rPr>
        <w:t xml:space="preserve"> </w:t>
      </w:r>
      <w:r w:rsidRPr="0083484F">
        <w:rPr>
          <w:sz w:val="22"/>
          <w:lang w:val="ru-RU"/>
        </w:rPr>
        <w:t>основанием</w:t>
      </w:r>
      <w:r w:rsidRPr="0083484F">
        <w:rPr>
          <w:spacing w:val="-4"/>
          <w:sz w:val="22"/>
          <w:lang w:val="ru-RU"/>
        </w:rPr>
        <w:t xml:space="preserve"> </w:t>
      </w:r>
      <w:r w:rsidRPr="0083484F">
        <w:rPr>
          <w:sz w:val="22"/>
          <w:lang w:val="ru-RU"/>
        </w:rPr>
        <w:t>для</w:t>
      </w:r>
      <w:r w:rsidRPr="0083484F">
        <w:rPr>
          <w:spacing w:val="-3"/>
          <w:sz w:val="22"/>
          <w:lang w:val="ru-RU"/>
        </w:rPr>
        <w:t xml:space="preserve"> </w:t>
      </w:r>
      <w:r w:rsidRPr="0083484F">
        <w:rPr>
          <w:spacing w:val="-2"/>
          <w:sz w:val="22"/>
          <w:lang w:val="ru-RU"/>
        </w:rPr>
        <w:t>переселения;</w:t>
      </w:r>
    </w:p>
    <w:p w14:paraId="798FB880" w14:textId="77777777" w:rsidR="00141EF1" w:rsidRPr="0083484F" w:rsidRDefault="00141EF1">
      <w:pPr>
        <w:pStyle w:val="ListParagraph"/>
        <w:widowControl w:val="0"/>
        <w:numPr>
          <w:ilvl w:val="1"/>
          <w:numId w:val="31"/>
        </w:numPr>
        <w:tabs>
          <w:tab w:val="left" w:pos="866"/>
        </w:tabs>
        <w:autoSpaceDE w:val="0"/>
        <w:autoSpaceDN w:val="0"/>
        <w:spacing w:line="252" w:lineRule="exact"/>
        <w:ind w:left="866" w:hanging="315"/>
        <w:contextualSpacing w:val="0"/>
        <w:jc w:val="both"/>
        <w:rPr>
          <w:lang w:val="ru-RU"/>
        </w:rPr>
      </w:pPr>
      <w:r w:rsidRPr="0083484F">
        <w:rPr>
          <w:sz w:val="22"/>
          <w:lang w:val="ru-RU"/>
        </w:rPr>
        <w:t>зона</w:t>
      </w:r>
      <w:r w:rsidRPr="0083484F">
        <w:rPr>
          <w:spacing w:val="-4"/>
          <w:sz w:val="22"/>
          <w:lang w:val="ru-RU"/>
        </w:rPr>
        <w:t xml:space="preserve"> </w:t>
      </w:r>
      <w:r w:rsidRPr="0083484F">
        <w:rPr>
          <w:sz w:val="22"/>
          <w:lang w:val="ru-RU"/>
        </w:rPr>
        <w:t>воздействия</w:t>
      </w:r>
      <w:r w:rsidRPr="0083484F">
        <w:rPr>
          <w:spacing w:val="-6"/>
          <w:sz w:val="22"/>
          <w:lang w:val="ru-RU"/>
        </w:rPr>
        <w:t xml:space="preserve"> </w:t>
      </w:r>
      <w:r w:rsidRPr="0083484F">
        <w:rPr>
          <w:sz w:val="22"/>
          <w:lang w:val="ru-RU"/>
        </w:rPr>
        <w:t>такого</w:t>
      </w:r>
      <w:r w:rsidRPr="0083484F">
        <w:rPr>
          <w:spacing w:val="-3"/>
          <w:sz w:val="22"/>
          <w:lang w:val="ru-RU"/>
        </w:rPr>
        <w:t xml:space="preserve"> </w:t>
      </w:r>
      <w:r w:rsidRPr="0083484F">
        <w:rPr>
          <w:sz w:val="22"/>
          <w:lang w:val="ru-RU"/>
        </w:rPr>
        <w:t>компонента</w:t>
      </w:r>
      <w:r w:rsidRPr="0083484F">
        <w:rPr>
          <w:spacing w:val="-4"/>
          <w:sz w:val="22"/>
          <w:lang w:val="ru-RU"/>
        </w:rPr>
        <w:t xml:space="preserve"> </w:t>
      </w:r>
      <w:r w:rsidRPr="0083484F">
        <w:rPr>
          <w:sz w:val="22"/>
          <w:lang w:val="ru-RU"/>
        </w:rPr>
        <w:t>или</w:t>
      </w:r>
      <w:r w:rsidRPr="0083484F">
        <w:rPr>
          <w:spacing w:val="-3"/>
          <w:sz w:val="22"/>
          <w:lang w:val="ru-RU"/>
        </w:rPr>
        <w:t xml:space="preserve"> </w:t>
      </w:r>
      <w:r w:rsidRPr="0083484F">
        <w:rPr>
          <w:spacing w:val="-2"/>
          <w:sz w:val="22"/>
          <w:lang w:val="ru-RU"/>
        </w:rPr>
        <w:t>мероприятия;</w:t>
      </w:r>
    </w:p>
    <w:p w14:paraId="19A5F5EC" w14:textId="77777777" w:rsidR="00141EF1" w:rsidRPr="0083484F" w:rsidRDefault="00141EF1">
      <w:pPr>
        <w:pStyle w:val="ListParagraph"/>
        <w:widowControl w:val="0"/>
        <w:numPr>
          <w:ilvl w:val="1"/>
          <w:numId w:val="31"/>
        </w:numPr>
        <w:tabs>
          <w:tab w:val="left" w:pos="854"/>
        </w:tabs>
        <w:autoSpaceDE w:val="0"/>
        <w:autoSpaceDN w:val="0"/>
        <w:spacing w:before="2" w:line="252" w:lineRule="exact"/>
        <w:ind w:left="854" w:hanging="303"/>
        <w:contextualSpacing w:val="0"/>
        <w:jc w:val="both"/>
        <w:rPr>
          <w:lang w:val="ru-RU"/>
        </w:rPr>
      </w:pPr>
      <w:r w:rsidRPr="0083484F">
        <w:rPr>
          <w:sz w:val="22"/>
          <w:lang w:val="ru-RU"/>
        </w:rPr>
        <w:t>рассматриваемые</w:t>
      </w:r>
      <w:r w:rsidRPr="0083484F">
        <w:rPr>
          <w:spacing w:val="-9"/>
          <w:sz w:val="22"/>
          <w:lang w:val="ru-RU"/>
        </w:rPr>
        <w:t xml:space="preserve"> </w:t>
      </w:r>
      <w:r w:rsidRPr="0083484F">
        <w:rPr>
          <w:sz w:val="22"/>
          <w:lang w:val="ru-RU"/>
        </w:rPr>
        <w:t>альтернативы</w:t>
      </w:r>
      <w:r w:rsidRPr="0083484F">
        <w:rPr>
          <w:spacing w:val="-6"/>
          <w:sz w:val="22"/>
          <w:lang w:val="ru-RU"/>
        </w:rPr>
        <w:t xml:space="preserve"> </w:t>
      </w:r>
      <w:r w:rsidRPr="0083484F">
        <w:rPr>
          <w:sz w:val="22"/>
          <w:lang w:val="ru-RU"/>
        </w:rPr>
        <w:t>в</w:t>
      </w:r>
      <w:r w:rsidRPr="0083484F">
        <w:rPr>
          <w:spacing w:val="-6"/>
          <w:sz w:val="22"/>
          <w:lang w:val="ru-RU"/>
        </w:rPr>
        <w:t xml:space="preserve"> </w:t>
      </w:r>
      <w:r w:rsidRPr="0083484F">
        <w:rPr>
          <w:sz w:val="22"/>
          <w:lang w:val="ru-RU"/>
        </w:rPr>
        <w:t>целях</w:t>
      </w:r>
      <w:r w:rsidRPr="0083484F">
        <w:rPr>
          <w:spacing w:val="-6"/>
          <w:sz w:val="22"/>
          <w:lang w:val="ru-RU"/>
        </w:rPr>
        <w:t xml:space="preserve"> </w:t>
      </w:r>
      <w:r w:rsidRPr="0083484F">
        <w:rPr>
          <w:sz w:val="22"/>
          <w:lang w:val="ru-RU"/>
        </w:rPr>
        <w:t>избежать</w:t>
      </w:r>
      <w:r w:rsidRPr="0083484F">
        <w:rPr>
          <w:spacing w:val="-7"/>
          <w:sz w:val="22"/>
          <w:lang w:val="ru-RU"/>
        </w:rPr>
        <w:t xml:space="preserve"> </w:t>
      </w:r>
      <w:r w:rsidRPr="0083484F">
        <w:rPr>
          <w:sz w:val="22"/>
          <w:lang w:val="ru-RU"/>
        </w:rPr>
        <w:t>или</w:t>
      </w:r>
      <w:r w:rsidRPr="0083484F">
        <w:rPr>
          <w:spacing w:val="-6"/>
          <w:sz w:val="22"/>
          <w:lang w:val="ru-RU"/>
        </w:rPr>
        <w:t xml:space="preserve"> </w:t>
      </w:r>
      <w:r w:rsidRPr="0083484F">
        <w:rPr>
          <w:sz w:val="22"/>
          <w:lang w:val="ru-RU"/>
        </w:rPr>
        <w:t>минимизировать</w:t>
      </w:r>
      <w:r w:rsidRPr="0083484F">
        <w:rPr>
          <w:spacing w:val="-6"/>
          <w:sz w:val="22"/>
          <w:lang w:val="ru-RU"/>
        </w:rPr>
        <w:t xml:space="preserve"> </w:t>
      </w:r>
      <w:r w:rsidRPr="0083484F">
        <w:rPr>
          <w:sz w:val="22"/>
          <w:lang w:val="ru-RU"/>
        </w:rPr>
        <w:t>переселение;</w:t>
      </w:r>
      <w:r w:rsidRPr="0083484F">
        <w:rPr>
          <w:spacing w:val="-5"/>
          <w:sz w:val="22"/>
          <w:lang w:val="ru-RU"/>
        </w:rPr>
        <w:t xml:space="preserve"> </w:t>
      </w:r>
      <w:r w:rsidRPr="0083484F">
        <w:rPr>
          <w:spacing w:val="-10"/>
          <w:sz w:val="22"/>
          <w:lang w:val="ru-RU"/>
        </w:rPr>
        <w:t>и</w:t>
      </w:r>
    </w:p>
    <w:p w14:paraId="0ED8161C" w14:textId="77777777" w:rsidR="00141EF1" w:rsidRPr="0083484F" w:rsidRDefault="00141EF1">
      <w:pPr>
        <w:pStyle w:val="ListParagraph"/>
        <w:widowControl w:val="0"/>
        <w:numPr>
          <w:ilvl w:val="1"/>
          <w:numId w:val="31"/>
        </w:numPr>
        <w:tabs>
          <w:tab w:val="left" w:pos="866"/>
        </w:tabs>
        <w:autoSpaceDE w:val="0"/>
        <w:autoSpaceDN w:val="0"/>
        <w:ind w:left="551" w:right="1018" w:firstLine="0"/>
        <w:contextualSpacing w:val="0"/>
        <w:jc w:val="both"/>
        <w:rPr>
          <w:lang w:val="ru-RU"/>
        </w:rPr>
      </w:pPr>
      <w:r w:rsidRPr="0083484F">
        <w:rPr>
          <w:sz w:val="22"/>
          <w:lang w:val="ru-RU"/>
        </w:rPr>
        <w:t>механизмы,</w:t>
      </w:r>
      <w:r w:rsidRPr="0083484F">
        <w:rPr>
          <w:spacing w:val="-4"/>
          <w:sz w:val="22"/>
          <w:lang w:val="ru-RU"/>
        </w:rPr>
        <w:t xml:space="preserve"> </w:t>
      </w:r>
      <w:r w:rsidRPr="0083484F">
        <w:rPr>
          <w:sz w:val="22"/>
          <w:lang w:val="ru-RU"/>
        </w:rPr>
        <w:t>созданные</w:t>
      </w:r>
      <w:r w:rsidRPr="0083484F">
        <w:rPr>
          <w:spacing w:val="-4"/>
          <w:sz w:val="22"/>
          <w:lang w:val="ru-RU"/>
        </w:rPr>
        <w:t xml:space="preserve"> </w:t>
      </w:r>
      <w:r w:rsidRPr="0083484F">
        <w:rPr>
          <w:sz w:val="22"/>
          <w:lang w:val="ru-RU"/>
        </w:rPr>
        <w:t>с</w:t>
      </w:r>
      <w:r w:rsidRPr="0083484F">
        <w:rPr>
          <w:spacing w:val="-4"/>
          <w:sz w:val="22"/>
          <w:lang w:val="ru-RU"/>
        </w:rPr>
        <w:t xml:space="preserve"> </w:t>
      </w:r>
      <w:r w:rsidRPr="0083484F">
        <w:rPr>
          <w:sz w:val="22"/>
          <w:lang w:val="ru-RU"/>
        </w:rPr>
        <w:t>целью</w:t>
      </w:r>
      <w:r w:rsidRPr="0083484F">
        <w:rPr>
          <w:spacing w:val="-4"/>
          <w:sz w:val="22"/>
          <w:lang w:val="ru-RU"/>
        </w:rPr>
        <w:t xml:space="preserve"> </w:t>
      </w:r>
      <w:r w:rsidRPr="0083484F">
        <w:rPr>
          <w:sz w:val="22"/>
          <w:lang w:val="ru-RU"/>
        </w:rPr>
        <w:t>сведения</w:t>
      </w:r>
      <w:r w:rsidRPr="0083484F">
        <w:rPr>
          <w:spacing w:val="-5"/>
          <w:sz w:val="22"/>
          <w:lang w:val="ru-RU"/>
        </w:rPr>
        <w:t xml:space="preserve"> </w:t>
      </w:r>
      <w:r w:rsidRPr="0083484F">
        <w:rPr>
          <w:sz w:val="22"/>
          <w:lang w:val="ru-RU"/>
        </w:rPr>
        <w:t>переселения</w:t>
      </w:r>
      <w:r w:rsidRPr="0083484F">
        <w:rPr>
          <w:spacing w:val="-5"/>
          <w:sz w:val="22"/>
          <w:lang w:val="ru-RU"/>
        </w:rPr>
        <w:t xml:space="preserve"> </w:t>
      </w:r>
      <w:r w:rsidRPr="0083484F">
        <w:rPr>
          <w:sz w:val="22"/>
          <w:lang w:val="ru-RU"/>
        </w:rPr>
        <w:t>к</w:t>
      </w:r>
      <w:r w:rsidRPr="0083484F">
        <w:rPr>
          <w:spacing w:val="-4"/>
          <w:sz w:val="22"/>
          <w:lang w:val="ru-RU"/>
        </w:rPr>
        <w:t xml:space="preserve"> </w:t>
      </w:r>
      <w:r w:rsidRPr="0083484F">
        <w:rPr>
          <w:sz w:val="22"/>
          <w:lang w:val="ru-RU"/>
        </w:rPr>
        <w:t>минимуму,</w:t>
      </w:r>
      <w:r w:rsidRPr="0083484F">
        <w:rPr>
          <w:spacing w:val="-4"/>
          <w:sz w:val="22"/>
          <w:lang w:val="ru-RU"/>
        </w:rPr>
        <w:t xml:space="preserve"> </w:t>
      </w:r>
      <w:r w:rsidRPr="0083484F">
        <w:rPr>
          <w:sz w:val="22"/>
          <w:lang w:val="ru-RU"/>
        </w:rPr>
        <w:t>насколько</w:t>
      </w:r>
      <w:r w:rsidRPr="0083484F">
        <w:rPr>
          <w:spacing w:val="-7"/>
          <w:sz w:val="22"/>
          <w:lang w:val="ru-RU"/>
        </w:rPr>
        <w:t xml:space="preserve"> </w:t>
      </w:r>
      <w:r w:rsidRPr="0083484F">
        <w:rPr>
          <w:sz w:val="22"/>
          <w:lang w:val="ru-RU"/>
        </w:rPr>
        <w:t>это возможно, во время реализации проекта.</w:t>
      </w:r>
    </w:p>
    <w:p w14:paraId="0D07C01C" w14:textId="77777777" w:rsidR="00DC05DF" w:rsidRPr="0083484F" w:rsidRDefault="00DC05DF" w:rsidP="004E789B">
      <w:pPr>
        <w:autoSpaceDE w:val="0"/>
        <w:autoSpaceDN w:val="0"/>
        <w:adjustRightInd w:val="0"/>
        <w:rPr>
          <w:color w:val="000000"/>
        </w:rPr>
      </w:pPr>
    </w:p>
    <w:p w14:paraId="7D61BB39" w14:textId="1FB4704F" w:rsidR="00AE62F5" w:rsidRPr="0083484F" w:rsidRDefault="00AE62F5" w:rsidP="004E789B">
      <w:pPr>
        <w:autoSpaceDE w:val="0"/>
        <w:autoSpaceDN w:val="0"/>
        <w:adjustRightInd w:val="0"/>
        <w:rPr>
          <w:color w:val="000000"/>
        </w:rPr>
      </w:pPr>
      <w:r w:rsidRPr="0083484F">
        <w:rPr>
          <w:color w:val="000000"/>
        </w:rPr>
        <w:t xml:space="preserve">3. </w:t>
      </w:r>
      <w:r w:rsidR="00141EF1" w:rsidRPr="0083484F">
        <w:rPr>
          <w:i/>
          <w:color w:val="252525"/>
        </w:rPr>
        <w:t>Цели.</w:t>
      </w:r>
      <w:r w:rsidR="00141EF1" w:rsidRPr="0083484F">
        <w:rPr>
          <w:i/>
          <w:color w:val="252525"/>
          <w:spacing w:val="-5"/>
        </w:rPr>
        <w:t xml:space="preserve"> </w:t>
      </w:r>
      <w:r w:rsidR="00141EF1" w:rsidRPr="0083484F">
        <w:t>Основные</w:t>
      </w:r>
      <w:r w:rsidR="00141EF1" w:rsidRPr="0083484F">
        <w:rPr>
          <w:spacing w:val="-4"/>
        </w:rPr>
        <w:t xml:space="preserve"> </w:t>
      </w:r>
      <w:r w:rsidR="00141EF1" w:rsidRPr="0083484F">
        <w:t>цели</w:t>
      </w:r>
      <w:r w:rsidR="00141EF1" w:rsidRPr="0083484F">
        <w:rPr>
          <w:spacing w:val="-5"/>
        </w:rPr>
        <w:t xml:space="preserve"> </w:t>
      </w:r>
      <w:r w:rsidR="00141EF1" w:rsidRPr="0083484F">
        <w:t>программы</w:t>
      </w:r>
      <w:r w:rsidR="00141EF1" w:rsidRPr="0083484F">
        <w:rPr>
          <w:spacing w:val="-4"/>
        </w:rPr>
        <w:t xml:space="preserve"> </w:t>
      </w:r>
      <w:r w:rsidR="00141EF1" w:rsidRPr="0083484F">
        <w:rPr>
          <w:spacing w:val="-2"/>
        </w:rPr>
        <w:t>переселения</w:t>
      </w:r>
    </w:p>
    <w:p w14:paraId="29587DBB" w14:textId="77777777" w:rsidR="00DC05DF" w:rsidRPr="0083484F" w:rsidRDefault="00DC05DF" w:rsidP="004E789B">
      <w:pPr>
        <w:autoSpaceDE w:val="0"/>
        <w:autoSpaceDN w:val="0"/>
        <w:adjustRightInd w:val="0"/>
        <w:rPr>
          <w:color w:val="000000"/>
        </w:rPr>
      </w:pPr>
    </w:p>
    <w:p w14:paraId="42DC4ADF" w14:textId="48B7931C" w:rsidR="00AE62F5" w:rsidRPr="0083484F" w:rsidRDefault="00AE62F5" w:rsidP="004E789B">
      <w:pPr>
        <w:autoSpaceDE w:val="0"/>
        <w:autoSpaceDN w:val="0"/>
        <w:adjustRightInd w:val="0"/>
        <w:rPr>
          <w:color w:val="000000"/>
        </w:rPr>
      </w:pPr>
      <w:r w:rsidRPr="0083484F">
        <w:rPr>
          <w:color w:val="000000"/>
        </w:rPr>
        <w:t xml:space="preserve">4. </w:t>
      </w:r>
      <w:r w:rsidR="001F5131" w:rsidRPr="0083484F">
        <w:rPr>
          <w:i/>
        </w:rPr>
        <w:t xml:space="preserve">Социально-экономические исследования. </w:t>
      </w:r>
      <w:r w:rsidR="001F5131" w:rsidRPr="0083484F">
        <w:t xml:space="preserve">Результаты социально-экономических исследований, проводимых на ранних этапах подготовки проекта с участием потенциально перемещенных лиц, </w:t>
      </w:r>
      <w:r w:rsidR="001F5131" w:rsidRPr="0083484F">
        <w:rPr>
          <w:spacing w:val="-2"/>
        </w:rPr>
        <w:t>включая</w:t>
      </w:r>
    </w:p>
    <w:p w14:paraId="1B2EC055" w14:textId="77777777" w:rsidR="001F5131" w:rsidRPr="0083484F" w:rsidRDefault="00AE62F5" w:rsidP="001F5131">
      <w:pPr>
        <w:widowControl w:val="0"/>
        <w:tabs>
          <w:tab w:val="left" w:pos="403"/>
        </w:tabs>
        <w:autoSpaceDE w:val="0"/>
        <w:autoSpaceDN w:val="0"/>
        <w:spacing w:line="252" w:lineRule="exact"/>
        <w:ind w:left="551"/>
        <w:jc w:val="both"/>
      </w:pPr>
      <w:r w:rsidRPr="0083484F">
        <w:rPr>
          <w:color w:val="000000"/>
        </w:rPr>
        <w:t xml:space="preserve">(a) </w:t>
      </w:r>
      <w:r w:rsidR="001F5131" w:rsidRPr="0083484F">
        <w:t>результаты</w:t>
      </w:r>
      <w:r w:rsidR="001F5131" w:rsidRPr="0083484F">
        <w:rPr>
          <w:spacing w:val="-10"/>
        </w:rPr>
        <w:t xml:space="preserve"> </w:t>
      </w:r>
      <w:r w:rsidR="001F5131" w:rsidRPr="0083484F">
        <w:t>переписи</w:t>
      </w:r>
      <w:r w:rsidR="001F5131" w:rsidRPr="0083484F">
        <w:rPr>
          <w:spacing w:val="-8"/>
        </w:rPr>
        <w:t xml:space="preserve"> </w:t>
      </w:r>
      <w:r w:rsidR="001F5131" w:rsidRPr="0083484F">
        <w:t>численности</w:t>
      </w:r>
      <w:r w:rsidR="001F5131" w:rsidRPr="0083484F">
        <w:rPr>
          <w:spacing w:val="-7"/>
        </w:rPr>
        <w:t xml:space="preserve"> </w:t>
      </w:r>
      <w:r w:rsidR="001F5131" w:rsidRPr="0083484F">
        <w:t>населения,</w:t>
      </w:r>
      <w:r w:rsidR="001F5131" w:rsidRPr="0083484F">
        <w:rPr>
          <w:spacing w:val="-8"/>
        </w:rPr>
        <w:t xml:space="preserve"> </w:t>
      </w:r>
      <w:r w:rsidR="001F5131" w:rsidRPr="0083484F">
        <w:t>которая</w:t>
      </w:r>
      <w:r w:rsidR="001F5131" w:rsidRPr="0083484F">
        <w:rPr>
          <w:spacing w:val="-8"/>
        </w:rPr>
        <w:t xml:space="preserve"> </w:t>
      </w:r>
      <w:r w:rsidR="001F5131" w:rsidRPr="0083484F">
        <w:rPr>
          <w:spacing w:val="-2"/>
        </w:rPr>
        <w:t>охватывает</w:t>
      </w:r>
    </w:p>
    <w:p w14:paraId="183121FC" w14:textId="6B95433C" w:rsidR="00AE62F5" w:rsidRPr="0083484F" w:rsidRDefault="00AE62F5" w:rsidP="001F5131">
      <w:pPr>
        <w:autoSpaceDE w:val="0"/>
        <w:autoSpaceDN w:val="0"/>
        <w:adjustRightInd w:val="0"/>
        <w:jc w:val="both"/>
        <w:rPr>
          <w:color w:val="000000"/>
        </w:rPr>
      </w:pPr>
    </w:p>
    <w:p w14:paraId="1CAE6F71" w14:textId="77777777" w:rsidR="001F5131" w:rsidRPr="0083484F" w:rsidRDefault="001F5131">
      <w:pPr>
        <w:pStyle w:val="ListParagraph"/>
        <w:widowControl w:val="0"/>
        <w:numPr>
          <w:ilvl w:val="2"/>
          <w:numId w:val="31"/>
        </w:numPr>
        <w:tabs>
          <w:tab w:val="left" w:pos="821"/>
        </w:tabs>
        <w:autoSpaceDE w:val="0"/>
        <w:autoSpaceDN w:val="0"/>
        <w:spacing w:before="2"/>
        <w:ind w:right="115"/>
        <w:contextualSpacing w:val="0"/>
        <w:jc w:val="both"/>
        <w:rPr>
          <w:lang w:val="ru-RU"/>
        </w:rPr>
      </w:pPr>
      <w:r w:rsidRPr="0083484F">
        <w:rPr>
          <w:sz w:val="22"/>
          <w:lang w:val="ru-RU"/>
        </w:rPr>
        <w:t>текущее количество жителей в зоне воздействия, для создания основы проекта программы переселения и для исключения последующего притока людей из числа имеющих право на получение компенсации и поддержки при переселении;</w:t>
      </w:r>
    </w:p>
    <w:p w14:paraId="6AF604E2" w14:textId="77777777" w:rsidR="001F5131" w:rsidRPr="0083484F" w:rsidRDefault="001F5131">
      <w:pPr>
        <w:pStyle w:val="ListParagraph"/>
        <w:widowControl w:val="0"/>
        <w:numPr>
          <w:ilvl w:val="2"/>
          <w:numId w:val="31"/>
        </w:numPr>
        <w:tabs>
          <w:tab w:val="left" w:pos="792"/>
        </w:tabs>
        <w:autoSpaceDE w:val="0"/>
        <w:autoSpaceDN w:val="0"/>
        <w:spacing w:before="14"/>
        <w:ind w:left="791" w:hanging="332"/>
        <w:contextualSpacing w:val="0"/>
        <w:jc w:val="both"/>
        <w:rPr>
          <w:lang w:val="ru-RU"/>
        </w:rPr>
      </w:pPr>
      <w:r w:rsidRPr="0083484F">
        <w:rPr>
          <w:sz w:val="22"/>
          <w:lang w:val="ru-RU"/>
        </w:rPr>
        <w:t>стандартные</w:t>
      </w:r>
      <w:r w:rsidRPr="0083484F">
        <w:rPr>
          <w:spacing w:val="-7"/>
          <w:sz w:val="22"/>
          <w:lang w:val="ru-RU"/>
        </w:rPr>
        <w:t xml:space="preserve"> </w:t>
      </w:r>
      <w:r w:rsidRPr="0083484F">
        <w:rPr>
          <w:sz w:val="22"/>
          <w:lang w:val="ru-RU"/>
        </w:rPr>
        <w:t>характеристики</w:t>
      </w:r>
      <w:r w:rsidRPr="0083484F">
        <w:rPr>
          <w:spacing w:val="-7"/>
          <w:sz w:val="22"/>
          <w:lang w:val="ru-RU"/>
        </w:rPr>
        <w:t xml:space="preserve"> </w:t>
      </w:r>
      <w:r w:rsidRPr="0083484F">
        <w:rPr>
          <w:sz w:val="22"/>
          <w:lang w:val="ru-RU"/>
        </w:rPr>
        <w:t>переселяемых</w:t>
      </w:r>
      <w:r w:rsidRPr="0083484F">
        <w:rPr>
          <w:spacing w:val="-7"/>
          <w:sz w:val="22"/>
          <w:lang w:val="ru-RU"/>
        </w:rPr>
        <w:t xml:space="preserve"> </w:t>
      </w:r>
      <w:r w:rsidRPr="0083484F">
        <w:rPr>
          <w:sz w:val="22"/>
          <w:lang w:val="ru-RU"/>
        </w:rPr>
        <w:t>домохозяйств,</w:t>
      </w:r>
      <w:r w:rsidRPr="0083484F">
        <w:rPr>
          <w:spacing w:val="-7"/>
          <w:sz w:val="22"/>
          <w:lang w:val="ru-RU"/>
        </w:rPr>
        <w:t xml:space="preserve"> </w:t>
      </w:r>
      <w:r w:rsidRPr="0083484F">
        <w:rPr>
          <w:sz w:val="22"/>
          <w:lang w:val="ru-RU"/>
        </w:rPr>
        <w:t>включая</w:t>
      </w:r>
      <w:r w:rsidRPr="0083484F">
        <w:rPr>
          <w:spacing w:val="-7"/>
          <w:sz w:val="22"/>
          <w:lang w:val="ru-RU"/>
        </w:rPr>
        <w:t xml:space="preserve"> </w:t>
      </w:r>
      <w:r w:rsidRPr="0083484F">
        <w:rPr>
          <w:spacing w:val="-2"/>
          <w:sz w:val="22"/>
          <w:lang w:val="ru-RU"/>
        </w:rPr>
        <w:t>описание</w:t>
      </w:r>
      <w:r w:rsidRPr="0083484F">
        <w:rPr>
          <w:spacing w:val="-2"/>
          <w:lang w:val="ru-RU"/>
        </w:rPr>
        <w:t xml:space="preserve"> </w:t>
      </w:r>
      <w:r w:rsidRPr="0083484F">
        <w:rPr>
          <w:lang w:val="ru-RU"/>
        </w:rPr>
        <w:t>производственных систем, трудоустройства, организацию домохозяйств; и базовую информацию о средствах существования (включая, если уместно, уровни производства и получаемый доход, как от официальных, так и неофициальных видов экономической деятельности) и уровнях жизни (включая состояние здоровья) переселяемого населения;</w:t>
      </w:r>
    </w:p>
    <w:p w14:paraId="7B265333" w14:textId="77777777" w:rsidR="001F5131" w:rsidRPr="0083484F" w:rsidRDefault="001F5131">
      <w:pPr>
        <w:pStyle w:val="ListParagraph"/>
        <w:widowControl w:val="0"/>
        <w:numPr>
          <w:ilvl w:val="2"/>
          <w:numId w:val="31"/>
        </w:numPr>
        <w:tabs>
          <w:tab w:val="left" w:pos="792"/>
        </w:tabs>
        <w:autoSpaceDE w:val="0"/>
        <w:autoSpaceDN w:val="0"/>
        <w:spacing w:before="16" w:line="259" w:lineRule="auto"/>
        <w:ind w:right="119"/>
        <w:contextualSpacing w:val="0"/>
        <w:jc w:val="both"/>
        <w:rPr>
          <w:lang w:val="ru-RU"/>
        </w:rPr>
      </w:pPr>
      <w:r w:rsidRPr="0083484F">
        <w:rPr>
          <w:sz w:val="22"/>
          <w:lang w:val="ru-RU"/>
        </w:rPr>
        <w:t>масштаб ожидаемого ущерба, общий или частичный, активов, и степени перемещения, физическое и экономическое;</w:t>
      </w:r>
    </w:p>
    <w:p w14:paraId="0852CA89" w14:textId="77777777" w:rsidR="001F5131" w:rsidRPr="0083484F" w:rsidRDefault="001F5131">
      <w:pPr>
        <w:pStyle w:val="ListParagraph"/>
        <w:widowControl w:val="0"/>
        <w:numPr>
          <w:ilvl w:val="2"/>
          <w:numId w:val="31"/>
        </w:numPr>
        <w:tabs>
          <w:tab w:val="left" w:pos="821"/>
        </w:tabs>
        <w:autoSpaceDE w:val="0"/>
        <w:autoSpaceDN w:val="0"/>
        <w:ind w:right="117"/>
        <w:contextualSpacing w:val="0"/>
        <w:jc w:val="both"/>
        <w:rPr>
          <w:lang w:val="ru-RU"/>
        </w:rPr>
      </w:pPr>
      <w:r w:rsidRPr="0083484F">
        <w:rPr>
          <w:sz w:val="22"/>
          <w:lang w:val="ru-RU"/>
        </w:rPr>
        <w:t>информация об уязвимых группах и лицах, для которых могут быть предоставлены специальные условия; и</w:t>
      </w:r>
    </w:p>
    <w:p w14:paraId="6B3098BF" w14:textId="77777777" w:rsidR="001F5131" w:rsidRPr="0083484F" w:rsidRDefault="001F5131">
      <w:pPr>
        <w:pStyle w:val="ListParagraph"/>
        <w:widowControl w:val="0"/>
        <w:numPr>
          <w:ilvl w:val="2"/>
          <w:numId w:val="31"/>
        </w:numPr>
        <w:tabs>
          <w:tab w:val="left" w:pos="821"/>
        </w:tabs>
        <w:autoSpaceDE w:val="0"/>
        <w:autoSpaceDN w:val="0"/>
        <w:ind w:right="117"/>
        <w:contextualSpacing w:val="0"/>
        <w:jc w:val="both"/>
        <w:rPr>
          <w:lang w:val="ru-RU"/>
        </w:rPr>
      </w:pPr>
      <w:r w:rsidRPr="0083484F">
        <w:rPr>
          <w:sz w:val="22"/>
          <w:lang w:val="ru-RU"/>
        </w:rPr>
        <w:t>положения по обновлению информации о перемещаемых средствах существования населении и уровне жизни с регулярными промежутками, чтобы последняя информация была доступна на момент их переселения.</w:t>
      </w:r>
    </w:p>
    <w:p w14:paraId="45B3C58C" w14:textId="77777777" w:rsidR="001F5131" w:rsidRPr="0083484F" w:rsidRDefault="001F5131" w:rsidP="004E789B">
      <w:pPr>
        <w:autoSpaceDE w:val="0"/>
        <w:autoSpaceDN w:val="0"/>
        <w:adjustRightInd w:val="0"/>
        <w:jc w:val="both"/>
        <w:rPr>
          <w:color w:val="000000"/>
        </w:rPr>
      </w:pPr>
    </w:p>
    <w:p w14:paraId="55EFCAAA" w14:textId="3D25F507" w:rsidR="00AE62F5" w:rsidRPr="0083484F" w:rsidRDefault="00AE62F5" w:rsidP="004E789B">
      <w:pPr>
        <w:autoSpaceDE w:val="0"/>
        <w:autoSpaceDN w:val="0"/>
        <w:adjustRightInd w:val="0"/>
        <w:rPr>
          <w:color w:val="000000"/>
        </w:rPr>
      </w:pPr>
      <w:r w:rsidRPr="0083484F">
        <w:rPr>
          <w:color w:val="000000"/>
        </w:rPr>
        <w:t xml:space="preserve">(b) </w:t>
      </w:r>
      <w:r w:rsidR="001F5131" w:rsidRPr="0083484F">
        <w:rPr>
          <w:color w:val="000000"/>
        </w:rPr>
        <w:t>Другие исследования описывают следующее</w:t>
      </w:r>
      <w:r w:rsidR="00DC05DF" w:rsidRPr="0083484F">
        <w:rPr>
          <w:color w:val="000000"/>
        </w:rPr>
        <w:t>:</w:t>
      </w:r>
    </w:p>
    <w:p w14:paraId="05DC6EF8" w14:textId="77777777" w:rsidR="001F5131" w:rsidRPr="0083484F" w:rsidRDefault="001F5131">
      <w:pPr>
        <w:pStyle w:val="ListParagraph"/>
        <w:widowControl w:val="0"/>
        <w:numPr>
          <w:ilvl w:val="0"/>
          <w:numId w:val="32"/>
        </w:numPr>
        <w:tabs>
          <w:tab w:val="left" w:pos="893"/>
        </w:tabs>
        <w:autoSpaceDE w:val="0"/>
        <w:autoSpaceDN w:val="0"/>
        <w:ind w:right="117" w:hanging="281"/>
        <w:contextualSpacing w:val="0"/>
        <w:jc w:val="both"/>
        <w:rPr>
          <w:lang w:val="ru-RU"/>
        </w:rPr>
      </w:pPr>
      <w:r w:rsidRPr="0083484F">
        <w:rPr>
          <w:lang w:val="ru-RU"/>
        </w:rPr>
        <w:tab/>
      </w:r>
      <w:r w:rsidRPr="0083484F">
        <w:rPr>
          <w:sz w:val="22"/>
          <w:lang w:val="ru-RU"/>
        </w:rPr>
        <w:t xml:space="preserve">системы землепользования и передачи земли, включая инвентаризацию природных ресурсов, находящихся в общей собственности, которые являются источником средств к существованию для людей и от которых они получают пропитание, системы узуфрукта (право пользования чужой собственностью и доходами от нее без причинения ущерба), не основанные на правах собственности (включая рыбный промысел, выпас скота или использование лесных угодий), которые регулируются признанными на местном уровне </w:t>
      </w:r>
      <w:r w:rsidRPr="0083484F">
        <w:rPr>
          <w:sz w:val="22"/>
          <w:lang w:val="ru-RU"/>
        </w:rPr>
        <w:lastRenderedPageBreak/>
        <w:t>механизмами отвода земли, а также любые вопросы, возникающие в связи с различными системами землевладения на территории реализации проекта;</w:t>
      </w:r>
    </w:p>
    <w:p w14:paraId="7499C1E2" w14:textId="77777777" w:rsidR="001F5131" w:rsidRPr="0083484F" w:rsidRDefault="001F5131">
      <w:pPr>
        <w:pStyle w:val="ListParagraph"/>
        <w:widowControl w:val="0"/>
        <w:numPr>
          <w:ilvl w:val="0"/>
          <w:numId w:val="32"/>
        </w:numPr>
        <w:tabs>
          <w:tab w:val="left" w:pos="977"/>
        </w:tabs>
        <w:autoSpaceDE w:val="0"/>
        <w:autoSpaceDN w:val="0"/>
        <w:ind w:left="820" w:right="114" w:hanging="293"/>
        <w:contextualSpacing w:val="0"/>
        <w:jc w:val="both"/>
        <w:rPr>
          <w:lang w:val="ru-RU"/>
        </w:rPr>
      </w:pPr>
      <w:r w:rsidRPr="0083484F">
        <w:rPr>
          <w:sz w:val="22"/>
          <w:lang w:val="ru-RU"/>
        </w:rPr>
        <w:t>особенности социального взаимодействия в подверженных сообществах, включая социальные</w:t>
      </w:r>
      <w:r w:rsidRPr="0083484F">
        <w:rPr>
          <w:spacing w:val="-14"/>
          <w:sz w:val="22"/>
          <w:lang w:val="ru-RU"/>
        </w:rPr>
        <w:t xml:space="preserve"> </w:t>
      </w:r>
      <w:r w:rsidRPr="0083484F">
        <w:rPr>
          <w:sz w:val="22"/>
          <w:lang w:val="ru-RU"/>
        </w:rPr>
        <w:t>сети</w:t>
      </w:r>
      <w:r w:rsidRPr="0083484F">
        <w:rPr>
          <w:spacing w:val="-14"/>
          <w:sz w:val="22"/>
          <w:lang w:val="ru-RU"/>
        </w:rPr>
        <w:t xml:space="preserve"> </w:t>
      </w:r>
      <w:r w:rsidRPr="0083484F">
        <w:rPr>
          <w:sz w:val="22"/>
          <w:lang w:val="ru-RU"/>
        </w:rPr>
        <w:t>и</w:t>
      </w:r>
      <w:r w:rsidRPr="0083484F">
        <w:rPr>
          <w:spacing w:val="-14"/>
          <w:sz w:val="22"/>
          <w:lang w:val="ru-RU"/>
        </w:rPr>
        <w:t xml:space="preserve"> </w:t>
      </w:r>
      <w:r w:rsidRPr="0083484F">
        <w:rPr>
          <w:sz w:val="22"/>
          <w:lang w:val="ru-RU"/>
        </w:rPr>
        <w:t>системы</w:t>
      </w:r>
      <w:r w:rsidRPr="0083484F">
        <w:rPr>
          <w:spacing w:val="-13"/>
          <w:sz w:val="22"/>
          <w:lang w:val="ru-RU"/>
        </w:rPr>
        <w:t xml:space="preserve"> </w:t>
      </w:r>
      <w:r w:rsidRPr="0083484F">
        <w:rPr>
          <w:sz w:val="22"/>
          <w:lang w:val="ru-RU"/>
        </w:rPr>
        <w:t>социальной</w:t>
      </w:r>
      <w:r w:rsidRPr="0083484F">
        <w:rPr>
          <w:spacing w:val="-14"/>
          <w:sz w:val="22"/>
          <w:lang w:val="ru-RU"/>
        </w:rPr>
        <w:t xml:space="preserve"> </w:t>
      </w:r>
      <w:r w:rsidRPr="0083484F">
        <w:rPr>
          <w:sz w:val="22"/>
          <w:lang w:val="ru-RU"/>
        </w:rPr>
        <w:t>поддержки,</w:t>
      </w:r>
      <w:r w:rsidRPr="0083484F">
        <w:rPr>
          <w:spacing w:val="-14"/>
          <w:sz w:val="22"/>
          <w:lang w:val="ru-RU"/>
        </w:rPr>
        <w:t xml:space="preserve"> </w:t>
      </w:r>
      <w:r w:rsidRPr="0083484F">
        <w:rPr>
          <w:sz w:val="22"/>
          <w:lang w:val="ru-RU"/>
        </w:rPr>
        <w:t>и</w:t>
      </w:r>
      <w:r w:rsidRPr="0083484F">
        <w:rPr>
          <w:spacing w:val="-14"/>
          <w:sz w:val="22"/>
          <w:lang w:val="ru-RU"/>
        </w:rPr>
        <w:t xml:space="preserve"> </w:t>
      </w:r>
      <w:r w:rsidRPr="0083484F">
        <w:rPr>
          <w:sz w:val="22"/>
          <w:lang w:val="ru-RU"/>
        </w:rPr>
        <w:t>то,</w:t>
      </w:r>
      <w:r w:rsidRPr="0083484F">
        <w:rPr>
          <w:spacing w:val="-13"/>
          <w:sz w:val="22"/>
          <w:lang w:val="ru-RU"/>
        </w:rPr>
        <w:t xml:space="preserve"> </w:t>
      </w:r>
      <w:r w:rsidRPr="0083484F">
        <w:rPr>
          <w:sz w:val="22"/>
          <w:lang w:val="ru-RU"/>
        </w:rPr>
        <w:t>как</w:t>
      </w:r>
      <w:r w:rsidRPr="0083484F">
        <w:rPr>
          <w:spacing w:val="-14"/>
          <w:sz w:val="22"/>
          <w:lang w:val="ru-RU"/>
        </w:rPr>
        <w:t xml:space="preserve"> </w:t>
      </w:r>
      <w:r w:rsidRPr="0083484F">
        <w:rPr>
          <w:sz w:val="22"/>
          <w:lang w:val="ru-RU"/>
        </w:rPr>
        <w:t>они</w:t>
      </w:r>
      <w:r w:rsidRPr="0083484F">
        <w:rPr>
          <w:spacing w:val="-14"/>
          <w:sz w:val="22"/>
          <w:lang w:val="ru-RU"/>
        </w:rPr>
        <w:t xml:space="preserve"> </w:t>
      </w:r>
      <w:r w:rsidRPr="0083484F">
        <w:rPr>
          <w:sz w:val="22"/>
          <w:lang w:val="ru-RU"/>
        </w:rPr>
        <w:t>подвергаются</w:t>
      </w:r>
      <w:r w:rsidRPr="0083484F">
        <w:rPr>
          <w:spacing w:val="-14"/>
          <w:sz w:val="22"/>
          <w:lang w:val="ru-RU"/>
        </w:rPr>
        <w:t xml:space="preserve"> </w:t>
      </w:r>
      <w:r w:rsidRPr="0083484F">
        <w:rPr>
          <w:sz w:val="22"/>
          <w:lang w:val="ru-RU"/>
        </w:rPr>
        <w:t xml:space="preserve">воздействию </w:t>
      </w:r>
      <w:r w:rsidRPr="0083484F">
        <w:rPr>
          <w:spacing w:val="-2"/>
          <w:sz w:val="22"/>
          <w:lang w:val="ru-RU"/>
        </w:rPr>
        <w:t>проект;</w:t>
      </w:r>
    </w:p>
    <w:p w14:paraId="49AFF83B" w14:textId="77777777" w:rsidR="001F5131" w:rsidRPr="0083484F" w:rsidRDefault="001F5131">
      <w:pPr>
        <w:pStyle w:val="ListParagraph"/>
        <w:widowControl w:val="0"/>
        <w:numPr>
          <w:ilvl w:val="0"/>
          <w:numId w:val="32"/>
        </w:numPr>
        <w:tabs>
          <w:tab w:val="left" w:pos="926"/>
        </w:tabs>
        <w:autoSpaceDE w:val="0"/>
        <w:autoSpaceDN w:val="0"/>
        <w:ind w:right="119" w:hanging="281"/>
        <w:contextualSpacing w:val="0"/>
        <w:jc w:val="both"/>
        <w:rPr>
          <w:lang w:val="ru-RU"/>
        </w:rPr>
      </w:pPr>
      <w:r w:rsidRPr="0083484F">
        <w:rPr>
          <w:sz w:val="22"/>
          <w:lang w:val="ru-RU"/>
        </w:rPr>
        <w:t xml:space="preserve">общественная инфраструктура и социальные услуги, которые подвергнутся воздействию; </w:t>
      </w:r>
      <w:r w:rsidRPr="0083484F">
        <w:rPr>
          <w:spacing w:val="-10"/>
          <w:sz w:val="22"/>
          <w:lang w:val="ru-RU"/>
        </w:rPr>
        <w:t>и</w:t>
      </w:r>
    </w:p>
    <w:p w14:paraId="61900FBD" w14:textId="3AF5550F" w:rsidR="001F5131" w:rsidRPr="0083484F" w:rsidRDefault="001F5131">
      <w:pPr>
        <w:pStyle w:val="ListParagraph"/>
        <w:widowControl w:val="0"/>
        <w:numPr>
          <w:ilvl w:val="0"/>
          <w:numId w:val="32"/>
        </w:numPr>
        <w:tabs>
          <w:tab w:val="left" w:pos="941"/>
        </w:tabs>
        <w:autoSpaceDE w:val="0"/>
        <w:autoSpaceDN w:val="0"/>
        <w:ind w:right="114" w:hanging="281"/>
        <w:contextualSpacing w:val="0"/>
        <w:jc w:val="both"/>
        <w:rPr>
          <w:lang w:val="ru-RU"/>
        </w:rPr>
      </w:pPr>
      <w:r w:rsidRPr="0083484F">
        <w:rPr>
          <w:sz w:val="22"/>
          <w:lang w:val="ru-RU"/>
        </w:rPr>
        <w:t>социальные и культурные характеристики переселяемых сообществ, включая описание официальных</w:t>
      </w:r>
      <w:r w:rsidRPr="0083484F">
        <w:rPr>
          <w:spacing w:val="60"/>
          <w:sz w:val="22"/>
          <w:lang w:val="ru-RU"/>
        </w:rPr>
        <w:t xml:space="preserve">  </w:t>
      </w:r>
      <w:r w:rsidRPr="0083484F">
        <w:rPr>
          <w:sz w:val="22"/>
          <w:lang w:val="ru-RU"/>
        </w:rPr>
        <w:t>и</w:t>
      </w:r>
      <w:r w:rsidRPr="0083484F">
        <w:rPr>
          <w:spacing w:val="60"/>
          <w:sz w:val="22"/>
          <w:lang w:val="ru-RU"/>
        </w:rPr>
        <w:t xml:space="preserve">  </w:t>
      </w:r>
      <w:r w:rsidRPr="0083484F">
        <w:rPr>
          <w:sz w:val="22"/>
          <w:lang w:val="ru-RU"/>
        </w:rPr>
        <w:t>неофициальных</w:t>
      </w:r>
      <w:r w:rsidRPr="0083484F">
        <w:rPr>
          <w:spacing w:val="60"/>
          <w:sz w:val="22"/>
          <w:lang w:val="ru-RU"/>
        </w:rPr>
        <w:t xml:space="preserve">  </w:t>
      </w:r>
      <w:r w:rsidRPr="0083484F">
        <w:rPr>
          <w:sz w:val="22"/>
          <w:lang w:val="ru-RU"/>
        </w:rPr>
        <w:t>институтов</w:t>
      </w:r>
      <w:r w:rsidRPr="0083484F">
        <w:rPr>
          <w:spacing w:val="58"/>
          <w:sz w:val="22"/>
          <w:lang w:val="ru-RU"/>
        </w:rPr>
        <w:t xml:space="preserve">  </w:t>
      </w:r>
      <w:r w:rsidRPr="0083484F">
        <w:rPr>
          <w:sz w:val="22"/>
          <w:lang w:val="ru-RU"/>
        </w:rPr>
        <w:t>(например,</w:t>
      </w:r>
      <w:r w:rsidRPr="0083484F">
        <w:rPr>
          <w:spacing w:val="60"/>
          <w:sz w:val="22"/>
          <w:lang w:val="ru-RU"/>
        </w:rPr>
        <w:t xml:space="preserve">  </w:t>
      </w:r>
      <w:r w:rsidRPr="0083484F">
        <w:rPr>
          <w:sz w:val="22"/>
          <w:lang w:val="ru-RU"/>
        </w:rPr>
        <w:t>общинные</w:t>
      </w:r>
      <w:r w:rsidRPr="0083484F">
        <w:rPr>
          <w:spacing w:val="60"/>
          <w:sz w:val="22"/>
          <w:lang w:val="ru-RU"/>
        </w:rPr>
        <w:t xml:space="preserve">  </w:t>
      </w:r>
      <w:r w:rsidRPr="0083484F">
        <w:rPr>
          <w:sz w:val="22"/>
          <w:lang w:val="ru-RU"/>
        </w:rPr>
        <w:t>организации религиозные группы, неправительственные организации (НПО, которые могут иметь отношение к стратегии проведения консультации и проектировании, и реализации мероприятий переселения</w:t>
      </w:r>
      <w:r w:rsidRPr="0083484F">
        <w:rPr>
          <w:lang w:val="ru-RU"/>
        </w:rPr>
        <w:t>.</w:t>
      </w:r>
    </w:p>
    <w:p w14:paraId="6BB7D111" w14:textId="77777777" w:rsidR="001F5131" w:rsidRPr="0083484F" w:rsidRDefault="001F5131" w:rsidP="00DC05DF">
      <w:pPr>
        <w:autoSpaceDE w:val="0"/>
        <w:autoSpaceDN w:val="0"/>
        <w:adjustRightInd w:val="0"/>
        <w:ind w:left="709" w:hanging="283"/>
        <w:rPr>
          <w:color w:val="000000"/>
        </w:rPr>
      </w:pPr>
    </w:p>
    <w:p w14:paraId="35270FB8" w14:textId="185E5859" w:rsidR="001F5131" w:rsidRPr="0083484F" w:rsidRDefault="001F5131" w:rsidP="001F5131">
      <w:pPr>
        <w:widowControl w:val="0"/>
        <w:tabs>
          <w:tab w:val="left" w:pos="322"/>
        </w:tabs>
        <w:autoSpaceDE w:val="0"/>
        <w:autoSpaceDN w:val="0"/>
        <w:spacing w:line="252" w:lineRule="exact"/>
        <w:jc w:val="both"/>
      </w:pPr>
      <w:r w:rsidRPr="0083484F">
        <w:rPr>
          <w:i/>
        </w:rPr>
        <w:t>5. Нормативно-правовая</w:t>
      </w:r>
      <w:r w:rsidRPr="0083484F">
        <w:rPr>
          <w:i/>
          <w:spacing w:val="-11"/>
        </w:rPr>
        <w:t xml:space="preserve"> </w:t>
      </w:r>
      <w:r w:rsidRPr="0083484F">
        <w:rPr>
          <w:i/>
        </w:rPr>
        <w:t>база</w:t>
      </w:r>
      <w:r w:rsidRPr="0083484F">
        <w:t>.</w:t>
      </w:r>
      <w:r w:rsidRPr="0083484F">
        <w:rPr>
          <w:spacing w:val="-7"/>
        </w:rPr>
        <w:t xml:space="preserve"> </w:t>
      </w:r>
      <w:r w:rsidRPr="0083484F">
        <w:t>Результаты</w:t>
      </w:r>
      <w:r w:rsidRPr="0083484F">
        <w:rPr>
          <w:spacing w:val="-6"/>
        </w:rPr>
        <w:t xml:space="preserve"> </w:t>
      </w:r>
      <w:r w:rsidRPr="0083484F">
        <w:t>анализа</w:t>
      </w:r>
      <w:r w:rsidRPr="0083484F">
        <w:rPr>
          <w:spacing w:val="-9"/>
        </w:rPr>
        <w:t xml:space="preserve"> </w:t>
      </w:r>
      <w:r w:rsidRPr="0083484F">
        <w:t>нормативно-правовой</w:t>
      </w:r>
      <w:r w:rsidRPr="0083484F">
        <w:rPr>
          <w:spacing w:val="-7"/>
        </w:rPr>
        <w:t xml:space="preserve"> </w:t>
      </w:r>
      <w:r w:rsidRPr="0083484F">
        <w:t>базы,</w:t>
      </w:r>
      <w:r w:rsidRPr="0083484F">
        <w:rPr>
          <w:spacing w:val="-6"/>
        </w:rPr>
        <w:t xml:space="preserve"> </w:t>
      </w:r>
      <w:r w:rsidRPr="0083484F">
        <w:rPr>
          <w:spacing w:val="-2"/>
        </w:rPr>
        <w:t>охватывающие</w:t>
      </w:r>
    </w:p>
    <w:p w14:paraId="3692CADB" w14:textId="77777777" w:rsidR="001F5131" w:rsidRPr="0083484F" w:rsidRDefault="001F5131">
      <w:pPr>
        <w:pStyle w:val="ListParagraph"/>
        <w:widowControl w:val="0"/>
        <w:numPr>
          <w:ilvl w:val="1"/>
          <w:numId w:val="33"/>
        </w:numPr>
        <w:tabs>
          <w:tab w:val="left" w:pos="893"/>
        </w:tabs>
        <w:autoSpaceDE w:val="0"/>
        <w:autoSpaceDN w:val="0"/>
        <w:ind w:left="551" w:right="117" w:firstLine="0"/>
        <w:contextualSpacing w:val="0"/>
        <w:jc w:val="both"/>
        <w:rPr>
          <w:lang w:val="ru-RU"/>
        </w:rPr>
      </w:pPr>
      <w:r w:rsidRPr="0083484F">
        <w:rPr>
          <w:sz w:val="22"/>
          <w:lang w:val="ru-RU"/>
        </w:rPr>
        <w:t>сферу компетенции права государства на принудительное отчуждение собственности и характер компенсации, в рамках методологии оценки, а также срок выплаты;</w:t>
      </w:r>
    </w:p>
    <w:p w14:paraId="387CF233" w14:textId="77777777" w:rsidR="001F5131" w:rsidRPr="0083484F" w:rsidRDefault="001F5131">
      <w:pPr>
        <w:pStyle w:val="ListParagraph"/>
        <w:widowControl w:val="0"/>
        <w:numPr>
          <w:ilvl w:val="1"/>
          <w:numId w:val="33"/>
        </w:numPr>
        <w:tabs>
          <w:tab w:val="left" w:pos="960"/>
        </w:tabs>
        <w:autoSpaceDE w:val="0"/>
        <w:autoSpaceDN w:val="0"/>
        <w:ind w:left="551" w:right="116" w:firstLine="0"/>
        <w:contextualSpacing w:val="0"/>
        <w:jc w:val="both"/>
        <w:rPr>
          <w:lang w:val="ru-RU"/>
        </w:rPr>
      </w:pPr>
      <w:r w:rsidRPr="0083484F">
        <w:rPr>
          <w:sz w:val="22"/>
          <w:lang w:val="ru-RU"/>
        </w:rPr>
        <w:t>применимые правовые и административные процедуры, включая описание средств правовой защиты, которыми располагает переселяемое лицо во время судебного процесса, а также стандартные временные рамки для осуществления данных процедур, и любые имеющиеся альтернативные механизмы разрешения споров, которые могут иметь отношение к вопросу переселения в рамках реализации проекта;</w:t>
      </w:r>
    </w:p>
    <w:p w14:paraId="2C6462AC" w14:textId="77777777" w:rsidR="001F5131" w:rsidRPr="0083484F" w:rsidRDefault="001F5131">
      <w:pPr>
        <w:pStyle w:val="ListParagraph"/>
        <w:widowControl w:val="0"/>
        <w:numPr>
          <w:ilvl w:val="1"/>
          <w:numId w:val="33"/>
        </w:numPr>
        <w:tabs>
          <w:tab w:val="left" w:pos="929"/>
        </w:tabs>
        <w:autoSpaceDE w:val="0"/>
        <w:autoSpaceDN w:val="0"/>
        <w:ind w:left="551" w:right="113" w:firstLine="0"/>
        <w:contextualSpacing w:val="0"/>
        <w:jc w:val="both"/>
        <w:rPr>
          <w:lang w:val="ru-RU"/>
        </w:rPr>
      </w:pPr>
      <w:r w:rsidRPr="0083484F">
        <w:rPr>
          <w:sz w:val="22"/>
          <w:lang w:val="ru-RU"/>
        </w:rPr>
        <w:t>правовые нормы (включая нормы обычного и традиционного права), определяющая землевладение, оценку активов и причиненного ущерба,</w:t>
      </w:r>
      <w:r w:rsidRPr="0083484F">
        <w:rPr>
          <w:spacing w:val="-1"/>
          <w:sz w:val="22"/>
          <w:lang w:val="ru-RU"/>
        </w:rPr>
        <w:t xml:space="preserve"> </w:t>
      </w:r>
      <w:r w:rsidRPr="0083484F">
        <w:rPr>
          <w:sz w:val="22"/>
          <w:lang w:val="ru-RU"/>
        </w:rPr>
        <w:t>компенсаций, и права использования природных ресурсов; обычное личное право, связанное с переселением; и права окружающей среды и законодательство по социальному обеспечению;</w:t>
      </w:r>
    </w:p>
    <w:p w14:paraId="222A39A7" w14:textId="77777777" w:rsidR="001F5131" w:rsidRPr="0083484F" w:rsidRDefault="001F5131">
      <w:pPr>
        <w:pStyle w:val="ListParagraph"/>
        <w:widowControl w:val="0"/>
        <w:numPr>
          <w:ilvl w:val="1"/>
          <w:numId w:val="33"/>
        </w:numPr>
        <w:tabs>
          <w:tab w:val="left" w:pos="866"/>
        </w:tabs>
        <w:autoSpaceDE w:val="0"/>
        <w:autoSpaceDN w:val="0"/>
        <w:spacing w:before="16" w:line="244" w:lineRule="auto"/>
        <w:ind w:left="551" w:right="480" w:firstLine="0"/>
        <w:contextualSpacing w:val="0"/>
        <w:jc w:val="both"/>
        <w:rPr>
          <w:lang w:val="ru-RU"/>
        </w:rPr>
      </w:pPr>
      <w:r w:rsidRPr="0083484F">
        <w:rPr>
          <w:sz w:val="22"/>
          <w:lang w:val="ru-RU"/>
        </w:rPr>
        <w:t>нормативно-правовые</w:t>
      </w:r>
      <w:r w:rsidRPr="0083484F">
        <w:rPr>
          <w:spacing w:val="-7"/>
          <w:sz w:val="22"/>
          <w:lang w:val="ru-RU"/>
        </w:rPr>
        <w:t xml:space="preserve"> </w:t>
      </w:r>
      <w:r w:rsidRPr="0083484F">
        <w:rPr>
          <w:sz w:val="22"/>
          <w:lang w:val="ru-RU"/>
        </w:rPr>
        <w:t>акты,</w:t>
      </w:r>
      <w:r w:rsidRPr="0083484F">
        <w:rPr>
          <w:spacing w:val="-8"/>
          <w:sz w:val="22"/>
          <w:lang w:val="ru-RU"/>
        </w:rPr>
        <w:t xml:space="preserve"> </w:t>
      </w:r>
      <w:r w:rsidRPr="0083484F">
        <w:rPr>
          <w:sz w:val="22"/>
          <w:lang w:val="ru-RU"/>
        </w:rPr>
        <w:t>связанные</w:t>
      </w:r>
      <w:r w:rsidRPr="0083484F">
        <w:rPr>
          <w:spacing w:val="-5"/>
          <w:sz w:val="22"/>
          <w:lang w:val="ru-RU"/>
        </w:rPr>
        <w:t xml:space="preserve"> </w:t>
      </w:r>
      <w:r w:rsidRPr="0083484F">
        <w:rPr>
          <w:sz w:val="22"/>
          <w:lang w:val="ru-RU"/>
        </w:rPr>
        <w:t>со</w:t>
      </w:r>
      <w:r w:rsidRPr="0083484F">
        <w:rPr>
          <w:spacing w:val="-7"/>
          <w:sz w:val="22"/>
          <w:lang w:val="ru-RU"/>
        </w:rPr>
        <w:t xml:space="preserve"> </w:t>
      </w:r>
      <w:r w:rsidRPr="0083484F">
        <w:rPr>
          <w:sz w:val="22"/>
          <w:lang w:val="ru-RU"/>
        </w:rPr>
        <w:t>структурами,</w:t>
      </w:r>
      <w:r w:rsidRPr="0083484F">
        <w:rPr>
          <w:spacing w:val="-5"/>
          <w:sz w:val="22"/>
          <w:lang w:val="ru-RU"/>
        </w:rPr>
        <w:t xml:space="preserve"> </w:t>
      </w:r>
      <w:r w:rsidRPr="0083484F">
        <w:rPr>
          <w:sz w:val="22"/>
          <w:lang w:val="ru-RU"/>
        </w:rPr>
        <w:t>ответственными</w:t>
      </w:r>
      <w:r w:rsidRPr="0083484F">
        <w:rPr>
          <w:spacing w:val="-8"/>
          <w:sz w:val="22"/>
          <w:lang w:val="ru-RU"/>
        </w:rPr>
        <w:t xml:space="preserve"> </w:t>
      </w:r>
      <w:r w:rsidRPr="0083484F">
        <w:rPr>
          <w:sz w:val="22"/>
          <w:lang w:val="ru-RU"/>
        </w:rPr>
        <w:t>за</w:t>
      </w:r>
      <w:r w:rsidRPr="0083484F">
        <w:rPr>
          <w:spacing w:val="-5"/>
          <w:sz w:val="22"/>
          <w:lang w:val="ru-RU"/>
        </w:rPr>
        <w:t xml:space="preserve"> </w:t>
      </w:r>
      <w:r w:rsidRPr="0083484F">
        <w:rPr>
          <w:sz w:val="22"/>
          <w:lang w:val="ru-RU"/>
        </w:rPr>
        <w:t>реализацию мероприятий по переселению;</w:t>
      </w:r>
    </w:p>
    <w:p w14:paraId="48F274FD" w14:textId="77777777" w:rsidR="001F5131" w:rsidRPr="0083484F" w:rsidRDefault="001F5131">
      <w:pPr>
        <w:pStyle w:val="ListParagraph"/>
        <w:widowControl w:val="0"/>
        <w:numPr>
          <w:ilvl w:val="1"/>
          <w:numId w:val="33"/>
        </w:numPr>
        <w:tabs>
          <w:tab w:val="left" w:pos="890"/>
        </w:tabs>
        <w:autoSpaceDE w:val="0"/>
        <w:autoSpaceDN w:val="0"/>
        <w:spacing w:line="242" w:lineRule="auto"/>
        <w:ind w:left="551" w:right="117" w:firstLine="0"/>
        <w:contextualSpacing w:val="0"/>
        <w:jc w:val="both"/>
        <w:rPr>
          <w:lang w:val="ru-RU"/>
        </w:rPr>
      </w:pPr>
      <w:r w:rsidRPr="0083484F">
        <w:rPr>
          <w:sz w:val="22"/>
          <w:lang w:val="ru-RU"/>
        </w:rPr>
        <w:t>пробелы</w:t>
      </w:r>
      <w:r w:rsidRPr="0083484F">
        <w:rPr>
          <w:spacing w:val="33"/>
          <w:sz w:val="22"/>
          <w:lang w:val="ru-RU"/>
        </w:rPr>
        <w:t xml:space="preserve"> </w:t>
      </w:r>
      <w:r w:rsidRPr="0083484F">
        <w:rPr>
          <w:sz w:val="22"/>
          <w:lang w:val="ru-RU"/>
        </w:rPr>
        <w:t>между</w:t>
      </w:r>
      <w:r w:rsidRPr="0083484F">
        <w:rPr>
          <w:spacing w:val="32"/>
          <w:sz w:val="22"/>
          <w:lang w:val="ru-RU"/>
        </w:rPr>
        <w:t xml:space="preserve"> </w:t>
      </w:r>
      <w:r w:rsidRPr="0083484F">
        <w:rPr>
          <w:sz w:val="22"/>
          <w:lang w:val="ru-RU"/>
        </w:rPr>
        <w:t>местным</w:t>
      </w:r>
      <w:r w:rsidRPr="0083484F">
        <w:rPr>
          <w:spacing w:val="33"/>
          <w:sz w:val="22"/>
          <w:lang w:val="ru-RU"/>
        </w:rPr>
        <w:t xml:space="preserve"> </w:t>
      </w:r>
      <w:r w:rsidRPr="0083484F">
        <w:rPr>
          <w:sz w:val="22"/>
          <w:lang w:val="ru-RU"/>
        </w:rPr>
        <w:t>законодательством</w:t>
      </w:r>
      <w:r w:rsidRPr="0083484F">
        <w:rPr>
          <w:spacing w:val="29"/>
          <w:sz w:val="22"/>
          <w:lang w:val="ru-RU"/>
        </w:rPr>
        <w:t xml:space="preserve"> </w:t>
      </w:r>
      <w:r w:rsidRPr="0083484F">
        <w:rPr>
          <w:sz w:val="22"/>
          <w:lang w:val="ru-RU"/>
        </w:rPr>
        <w:t>по</w:t>
      </w:r>
      <w:r w:rsidRPr="0083484F">
        <w:rPr>
          <w:spacing w:val="33"/>
          <w:sz w:val="22"/>
          <w:lang w:val="ru-RU"/>
        </w:rPr>
        <w:t xml:space="preserve"> </w:t>
      </w:r>
      <w:r w:rsidRPr="0083484F">
        <w:rPr>
          <w:sz w:val="22"/>
          <w:lang w:val="ru-RU"/>
        </w:rPr>
        <w:t>переселению,</w:t>
      </w:r>
      <w:r w:rsidRPr="0083484F">
        <w:rPr>
          <w:spacing w:val="34"/>
          <w:sz w:val="22"/>
          <w:lang w:val="ru-RU"/>
        </w:rPr>
        <w:t xml:space="preserve"> </w:t>
      </w:r>
      <w:r w:rsidRPr="0083484F">
        <w:rPr>
          <w:sz w:val="22"/>
          <w:lang w:val="ru-RU"/>
        </w:rPr>
        <w:t>и</w:t>
      </w:r>
      <w:r w:rsidRPr="0083484F">
        <w:rPr>
          <w:spacing w:val="31"/>
          <w:sz w:val="22"/>
          <w:lang w:val="ru-RU"/>
        </w:rPr>
        <w:t xml:space="preserve"> </w:t>
      </w:r>
      <w:r w:rsidRPr="0083484F">
        <w:rPr>
          <w:sz w:val="22"/>
          <w:lang w:val="ru-RU"/>
        </w:rPr>
        <w:t>политикой</w:t>
      </w:r>
      <w:r w:rsidRPr="0083484F">
        <w:rPr>
          <w:spacing w:val="33"/>
          <w:sz w:val="22"/>
          <w:lang w:val="ru-RU"/>
        </w:rPr>
        <w:t xml:space="preserve"> </w:t>
      </w:r>
      <w:r w:rsidRPr="0083484F">
        <w:rPr>
          <w:sz w:val="22"/>
          <w:lang w:val="ru-RU"/>
        </w:rPr>
        <w:t>переселения Банка, если таковые имеются, а также механизмы по устранению таких пробелов; и</w:t>
      </w:r>
    </w:p>
    <w:p w14:paraId="187EE607" w14:textId="77777777" w:rsidR="001F5131" w:rsidRPr="0083484F" w:rsidRDefault="001F5131">
      <w:pPr>
        <w:pStyle w:val="ListParagraph"/>
        <w:widowControl w:val="0"/>
        <w:numPr>
          <w:ilvl w:val="1"/>
          <w:numId w:val="33"/>
        </w:numPr>
        <w:tabs>
          <w:tab w:val="left" w:pos="972"/>
        </w:tabs>
        <w:autoSpaceDE w:val="0"/>
        <w:autoSpaceDN w:val="0"/>
        <w:ind w:left="551" w:right="116" w:firstLine="0"/>
        <w:contextualSpacing w:val="0"/>
        <w:jc w:val="both"/>
        <w:rPr>
          <w:lang w:val="ru-RU"/>
        </w:rPr>
      </w:pPr>
      <w:r w:rsidRPr="0083484F">
        <w:rPr>
          <w:sz w:val="22"/>
          <w:lang w:val="ru-RU"/>
        </w:rPr>
        <w:t xml:space="preserve">любые правовые меры необходимые для обеспечения эффективной реализации мероприятий по переселению в рамках проекта, включая, процесс учета притязаний на земельные права, включая претензии, связанные с общим правом и традиционным </w:t>
      </w:r>
      <w:r w:rsidRPr="0083484F">
        <w:rPr>
          <w:spacing w:val="-2"/>
          <w:sz w:val="22"/>
          <w:lang w:val="ru-RU"/>
        </w:rPr>
        <w:t>употреблением.</w:t>
      </w:r>
    </w:p>
    <w:p w14:paraId="32A9BF92" w14:textId="77777777" w:rsidR="001F5131" w:rsidRPr="0083484F" w:rsidRDefault="001F5131" w:rsidP="004E789B">
      <w:pPr>
        <w:autoSpaceDE w:val="0"/>
        <w:autoSpaceDN w:val="0"/>
        <w:adjustRightInd w:val="0"/>
        <w:rPr>
          <w:color w:val="000000"/>
        </w:rPr>
      </w:pPr>
    </w:p>
    <w:p w14:paraId="5B1529A5" w14:textId="75B64527" w:rsidR="001F5131" w:rsidRPr="0083484F" w:rsidRDefault="001F5131" w:rsidP="001F5131">
      <w:pPr>
        <w:widowControl w:val="0"/>
        <w:tabs>
          <w:tab w:val="left" w:pos="505"/>
          <w:tab w:val="left" w:pos="507"/>
          <w:tab w:val="left" w:pos="2701"/>
          <w:tab w:val="left" w:pos="4044"/>
          <w:tab w:val="left" w:pos="5347"/>
          <w:tab w:val="left" w:pos="6314"/>
          <w:tab w:val="left" w:pos="8424"/>
        </w:tabs>
        <w:autoSpaceDE w:val="0"/>
        <w:autoSpaceDN w:val="0"/>
        <w:spacing w:before="1"/>
        <w:ind w:right="113"/>
      </w:pPr>
      <w:r w:rsidRPr="0083484F">
        <w:rPr>
          <w:i/>
          <w:spacing w:val="-2"/>
        </w:rPr>
        <w:t>6. Институциональная</w:t>
      </w:r>
      <w:r w:rsidRPr="0083484F">
        <w:rPr>
          <w:i/>
        </w:rPr>
        <w:tab/>
      </w:r>
      <w:r w:rsidRPr="0083484F">
        <w:rPr>
          <w:i/>
          <w:spacing w:val="-2"/>
        </w:rPr>
        <w:t>структура.</w:t>
      </w:r>
      <w:r w:rsidRPr="0083484F">
        <w:rPr>
          <w:i/>
        </w:rPr>
        <w:tab/>
      </w:r>
      <w:r w:rsidRPr="0083484F">
        <w:rPr>
          <w:spacing w:val="-2"/>
        </w:rPr>
        <w:t>Результаты</w:t>
      </w:r>
      <w:r w:rsidRPr="0083484F">
        <w:tab/>
      </w:r>
      <w:r w:rsidRPr="0083484F">
        <w:rPr>
          <w:spacing w:val="-2"/>
        </w:rPr>
        <w:t>анализа</w:t>
      </w:r>
      <w:r w:rsidRPr="0083484F">
        <w:tab/>
      </w:r>
      <w:r w:rsidRPr="0083484F">
        <w:rPr>
          <w:spacing w:val="-2"/>
        </w:rPr>
        <w:t>институциональной</w:t>
      </w:r>
      <w:r w:rsidRPr="0083484F">
        <w:t xml:space="preserve"> </w:t>
      </w:r>
      <w:r w:rsidRPr="0083484F">
        <w:rPr>
          <w:spacing w:val="-2"/>
        </w:rPr>
        <w:t>структуры, охватывающие</w:t>
      </w:r>
    </w:p>
    <w:p w14:paraId="55EB88AA" w14:textId="77777777" w:rsidR="001F5131" w:rsidRPr="0083484F" w:rsidRDefault="001F5131">
      <w:pPr>
        <w:pStyle w:val="ListParagraph"/>
        <w:widowControl w:val="0"/>
        <w:numPr>
          <w:ilvl w:val="1"/>
          <w:numId w:val="34"/>
        </w:numPr>
        <w:tabs>
          <w:tab w:val="left" w:pos="890"/>
        </w:tabs>
        <w:autoSpaceDE w:val="0"/>
        <w:autoSpaceDN w:val="0"/>
        <w:ind w:left="551" w:right="118" w:firstLine="0"/>
        <w:contextualSpacing w:val="0"/>
        <w:rPr>
          <w:lang w:val="ru-RU"/>
        </w:rPr>
      </w:pPr>
      <w:r w:rsidRPr="0083484F">
        <w:rPr>
          <w:sz w:val="22"/>
          <w:lang w:val="ru-RU"/>
        </w:rPr>
        <w:t>определение</w:t>
      </w:r>
      <w:r w:rsidRPr="0083484F">
        <w:rPr>
          <w:spacing w:val="30"/>
          <w:sz w:val="22"/>
          <w:lang w:val="ru-RU"/>
        </w:rPr>
        <w:t xml:space="preserve"> </w:t>
      </w:r>
      <w:r w:rsidRPr="0083484F">
        <w:rPr>
          <w:sz w:val="22"/>
          <w:lang w:val="ru-RU"/>
        </w:rPr>
        <w:t>структур,</w:t>
      </w:r>
      <w:r w:rsidRPr="0083484F">
        <w:rPr>
          <w:spacing w:val="31"/>
          <w:sz w:val="22"/>
          <w:lang w:val="ru-RU"/>
        </w:rPr>
        <w:t xml:space="preserve"> </w:t>
      </w:r>
      <w:r w:rsidRPr="0083484F">
        <w:rPr>
          <w:sz w:val="22"/>
          <w:lang w:val="ru-RU"/>
        </w:rPr>
        <w:t>ответственных</w:t>
      </w:r>
      <w:r w:rsidRPr="0083484F">
        <w:rPr>
          <w:spacing w:val="32"/>
          <w:sz w:val="22"/>
          <w:lang w:val="ru-RU"/>
        </w:rPr>
        <w:t xml:space="preserve"> </w:t>
      </w:r>
      <w:r w:rsidRPr="0083484F">
        <w:rPr>
          <w:sz w:val="22"/>
          <w:lang w:val="ru-RU"/>
        </w:rPr>
        <w:t>за</w:t>
      </w:r>
      <w:r w:rsidRPr="0083484F">
        <w:rPr>
          <w:spacing w:val="32"/>
          <w:sz w:val="22"/>
          <w:lang w:val="ru-RU"/>
        </w:rPr>
        <w:t xml:space="preserve"> </w:t>
      </w:r>
      <w:r w:rsidRPr="0083484F">
        <w:rPr>
          <w:sz w:val="22"/>
          <w:lang w:val="ru-RU"/>
        </w:rPr>
        <w:t>мероприятия</w:t>
      </w:r>
      <w:r w:rsidRPr="0083484F">
        <w:rPr>
          <w:spacing w:val="31"/>
          <w:sz w:val="22"/>
          <w:lang w:val="ru-RU"/>
        </w:rPr>
        <w:t xml:space="preserve"> </w:t>
      </w:r>
      <w:r w:rsidRPr="0083484F">
        <w:rPr>
          <w:sz w:val="22"/>
          <w:lang w:val="ru-RU"/>
        </w:rPr>
        <w:t>по</w:t>
      </w:r>
      <w:r w:rsidRPr="0083484F">
        <w:rPr>
          <w:spacing w:val="31"/>
          <w:sz w:val="22"/>
          <w:lang w:val="ru-RU"/>
        </w:rPr>
        <w:t xml:space="preserve"> </w:t>
      </w:r>
      <w:r w:rsidRPr="0083484F">
        <w:rPr>
          <w:sz w:val="22"/>
          <w:lang w:val="ru-RU"/>
        </w:rPr>
        <w:t>переселению</w:t>
      </w:r>
      <w:r w:rsidRPr="0083484F">
        <w:rPr>
          <w:spacing w:val="30"/>
          <w:sz w:val="22"/>
          <w:lang w:val="ru-RU"/>
        </w:rPr>
        <w:t xml:space="preserve"> </w:t>
      </w:r>
      <w:r w:rsidRPr="0083484F">
        <w:rPr>
          <w:sz w:val="22"/>
          <w:lang w:val="ru-RU"/>
        </w:rPr>
        <w:t>и</w:t>
      </w:r>
      <w:r w:rsidRPr="0083484F">
        <w:rPr>
          <w:spacing w:val="31"/>
          <w:sz w:val="22"/>
          <w:lang w:val="ru-RU"/>
        </w:rPr>
        <w:t xml:space="preserve"> </w:t>
      </w:r>
      <w:r w:rsidRPr="0083484F">
        <w:rPr>
          <w:sz w:val="22"/>
          <w:lang w:val="ru-RU"/>
        </w:rPr>
        <w:t>НПО,</w:t>
      </w:r>
      <w:r w:rsidRPr="0083484F">
        <w:rPr>
          <w:spacing w:val="31"/>
          <w:sz w:val="22"/>
          <w:lang w:val="ru-RU"/>
        </w:rPr>
        <w:t xml:space="preserve"> </w:t>
      </w:r>
      <w:r w:rsidRPr="0083484F">
        <w:rPr>
          <w:sz w:val="22"/>
          <w:lang w:val="ru-RU"/>
        </w:rPr>
        <w:t>которые могут выполнять роль в реализации проекта;</w:t>
      </w:r>
    </w:p>
    <w:p w14:paraId="47E6C6E9" w14:textId="77777777" w:rsidR="001F5131" w:rsidRPr="0083484F" w:rsidRDefault="001F5131">
      <w:pPr>
        <w:pStyle w:val="ListParagraph"/>
        <w:widowControl w:val="0"/>
        <w:numPr>
          <w:ilvl w:val="1"/>
          <w:numId w:val="34"/>
        </w:numPr>
        <w:tabs>
          <w:tab w:val="left" w:pos="866"/>
        </w:tabs>
        <w:autoSpaceDE w:val="0"/>
        <w:autoSpaceDN w:val="0"/>
        <w:spacing w:before="1" w:line="252" w:lineRule="exact"/>
        <w:ind w:left="866" w:hanging="315"/>
        <w:contextualSpacing w:val="0"/>
        <w:rPr>
          <w:lang w:val="ru-RU"/>
        </w:rPr>
      </w:pPr>
      <w:r w:rsidRPr="0083484F">
        <w:rPr>
          <w:sz w:val="22"/>
          <w:lang w:val="ru-RU"/>
        </w:rPr>
        <w:t>оценка</w:t>
      </w:r>
      <w:r w:rsidRPr="0083484F">
        <w:rPr>
          <w:spacing w:val="-6"/>
          <w:sz w:val="22"/>
          <w:lang w:val="ru-RU"/>
        </w:rPr>
        <w:t xml:space="preserve"> </w:t>
      </w:r>
      <w:r w:rsidRPr="0083484F">
        <w:rPr>
          <w:sz w:val="22"/>
          <w:lang w:val="ru-RU"/>
        </w:rPr>
        <w:t>институционального</w:t>
      </w:r>
      <w:r w:rsidRPr="0083484F">
        <w:rPr>
          <w:spacing w:val="-6"/>
          <w:sz w:val="22"/>
          <w:lang w:val="ru-RU"/>
        </w:rPr>
        <w:t xml:space="preserve"> </w:t>
      </w:r>
      <w:r w:rsidRPr="0083484F">
        <w:rPr>
          <w:sz w:val="22"/>
          <w:lang w:val="ru-RU"/>
        </w:rPr>
        <w:t>потенциала</w:t>
      </w:r>
      <w:r w:rsidRPr="0083484F">
        <w:rPr>
          <w:spacing w:val="-6"/>
          <w:sz w:val="22"/>
          <w:lang w:val="ru-RU"/>
        </w:rPr>
        <w:t xml:space="preserve"> </w:t>
      </w:r>
      <w:r w:rsidRPr="0083484F">
        <w:rPr>
          <w:sz w:val="22"/>
          <w:lang w:val="ru-RU"/>
        </w:rPr>
        <w:t>таких</w:t>
      </w:r>
      <w:r w:rsidRPr="0083484F">
        <w:rPr>
          <w:spacing w:val="-6"/>
          <w:sz w:val="22"/>
          <w:lang w:val="ru-RU"/>
        </w:rPr>
        <w:t xml:space="preserve"> </w:t>
      </w:r>
      <w:r w:rsidRPr="0083484F">
        <w:rPr>
          <w:sz w:val="22"/>
          <w:lang w:val="ru-RU"/>
        </w:rPr>
        <w:t>агентств</w:t>
      </w:r>
      <w:r w:rsidRPr="0083484F">
        <w:rPr>
          <w:spacing w:val="-7"/>
          <w:sz w:val="22"/>
          <w:lang w:val="ru-RU"/>
        </w:rPr>
        <w:t xml:space="preserve"> </w:t>
      </w:r>
      <w:r w:rsidRPr="0083484F">
        <w:rPr>
          <w:sz w:val="22"/>
          <w:lang w:val="ru-RU"/>
        </w:rPr>
        <w:t>и</w:t>
      </w:r>
      <w:r w:rsidRPr="0083484F">
        <w:rPr>
          <w:spacing w:val="-6"/>
          <w:sz w:val="22"/>
          <w:lang w:val="ru-RU"/>
        </w:rPr>
        <w:t xml:space="preserve"> </w:t>
      </w:r>
      <w:r w:rsidRPr="0083484F">
        <w:rPr>
          <w:sz w:val="22"/>
          <w:lang w:val="ru-RU"/>
        </w:rPr>
        <w:t>НПО;</w:t>
      </w:r>
      <w:r w:rsidRPr="0083484F">
        <w:rPr>
          <w:spacing w:val="-4"/>
          <w:sz w:val="22"/>
          <w:lang w:val="ru-RU"/>
        </w:rPr>
        <w:t xml:space="preserve"> </w:t>
      </w:r>
      <w:r w:rsidRPr="0083484F">
        <w:rPr>
          <w:spacing w:val="-10"/>
          <w:sz w:val="22"/>
          <w:lang w:val="ru-RU"/>
        </w:rPr>
        <w:t>и</w:t>
      </w:r>
    </w:p>
    <w:p w14:paraId="7B69BAB9" w14:textId="77777777" w:rsidR="001F5131" w:rsidRPr="0083484F" w:rsidRDefault="001F5131">
      <w:pPr>
        <w:pStyle w:val="ListParagraph"/>
        <w:widowControl w:val="0"/>
        <w:numPr>
          <w:ilvl w:val="1"/>
          <w:numId w:val="34"/>
        </w:numPr>
        <w:tabs>
          <w:tab w:val="left" w:pos="902"/>
        </w:tabs>
        <w:autoSpaceDE w:val="0"/>
        <w:autoSpaceDN w:val="0"/>
        <w:ind w:left="551" w:right="114" w:firstLine="0"/>
        <w:contextualSpacing w:val="0"/>
        <w:rPr>
          <w:lang w:val="ru-RU"/>
        </w:rPr>
      </w:pPr>
      <w:r w:rsidRPr="0083484F">
        <w:rPr>
          <w:sz w:val="22"/>
          <w:lang w:val="ru-RU"/>
        </w:rPr>
        <w:t>любые</w:t>
      </w:r>
      <w:r w:rsidRPr="0083484F">
        <w:rPr>
          <w:spacing w:val="40"/>
          <w:sz w:val="22"/>
          <w:lang w:val="ru-RU"/>
        </w:rPr>
        <w:t xml:space="preserve"> </w:t>
      </w:r>
      <w:r w:rsidRPr="0083484F">
        <w:rPr>
          <w:sz w:val="22"/>
          <w:lang w:val="ru-RU"/>
        </w:rPr>
        <w:t>шаги,</w:t>
      </w:r>
      <w:r w:rsidRPr="0083484F">
        <w:rPr>
          <w:spacing w:val="40"/>
          <w:sz w:val="22"/>
          <w:lang w:val="ru-RU"/>
        </w:rPr>
        <w:t xml:space="preserve"> </w:t>
      </w:r>
      <w:r w:rsidRPr="0083484F">
        <w:rPr>
          <w:sz w:val="22"/>
          <w:lang w:val="ru-RU"/>
        </w:rPr>
        <w:t>предложенные</w:t>
      </w:r>
      <w:r w:rsidRPr="0083484F">
        <w:rPr>
          <w:spacing w:val="40"/>
          <w:sz w:val="22"/>
          <w:lang w:val="ru-RU"/>
        </w:rPr>
        <w:t xml:space="preserve"> </w:t>
      </w:r>
      <w:r w:rsidRPr="0083484F">
        <w:rPr>
          <w:sz w:val="22"/>
          <w:lang w:val="ru-RU"/>
        </w:rPr>
        <w:t>для</w:t>
      </w:r>
      <w:r w:rsidRPr="0083484F">
        <w:rPr>
          <w:spacing w:val="40"/>
          <w:sz w:val="22"/>
          <w:lang w:val="ru-RU"/>
        </w:rPr>
        <w:t xml:space="preserve"> </w:t>
      </w:r>
      <w:r w:rsidRPr="0083484F">
        <w:rPr>
          <w:sz w:val="22"/>
          <w:lang w:val="ru-RU"/>
        </w:rPr>
        <w:t>усиления</w:t>
      </w:r>
      <w:r w:rsidRPr="0083484F">
        <w:rPr>
          <w:spacing w:val="40"/>
          <w:sz w:val="22"/>
          <w:lang w:val="ru-RU"/>
        </w:rPr>
        <w:t xml:space="preserve"> </w:t>
      </w:r>
      <w:r w:rsidRPr="0083484F">
        <w:rPr>
          <w:sz w:val="22"/>
          <w:lang w:val="ru-RU"/>
        </w:rPr>
        <w:t>институционального</w:t>
      </w:r>
      <w:r w:rsidRPr="0083484F">
        <w:rPr>
          <w:spacing w:val="40"/>
          <w:sz w:val="22"/>
          <w:lang w:val="ru-RU"/>
        </w:rPr>
        <w:t xml:space="preserve"> </w:t>
      </w:r>
      <w:r w:rsidRPr="0083484F">
        <w:rPr>
          <w:sz w:val="22"/>
          <w:lang w:val="ru-RU"/>
        </w:rPr>
        <w:t>потенциала</w:t>
      </w:r>
      <w:r w:rsidRPr="0083484F">
        <w:rPr>
          <w:spacing w:val="40"/>
          <w:sz w:val="22"/>
          <w:lang w:val="ru-RU"/>
        </w:rPr>
        <w:t xml:space="preserve"> </w:t>
      </w:r>
      <w:r w:rsidRPr="0083484F">
        <w:rPr>
          <w:sz w:val="22"/>
          <w:lang w:val="ru-RU"/>
        </w:rPr>
        <w:t>структур</w:t>
      </w:r>
      <w:r w:rsidRPr="0083484F">
        <w:rPr>
          <w:spacing w:val="40"/>
          <w:sz w:val="22"/>
          <w:lang w:val="ru-RU"/>
        </w:rPr>
        <w:t xml:space="preserve"> </w:t>
      </w:r>
      <w:r w:rsidRPr="0083484F">
        <w:rPr>
          <w:sz w:val="22"/>
          <w:lang w:val="ru-RU"/>
        </w:rPr>
        <w:t>и НПО, ответственных за осуществление переселения.</w:t>
      </w:r>
    </w:p>
    <w:p w14:paraId="7A7E51CD" w14:textId="77777777" w:rsidR="001F5131" w:rsidRPr="0083484F" w:rsidRDefault="001F5131" w:rsidP="004E789B">
      <w:pPr>
        <w:autoSpaceDE w:val="0"/>
        <w:autoSpaceDN w:val="0"/>
        <w:adjustRightInd w:val="0"/>
        <w:jc w:val="both"/>
        <w:rPr>
          <w:color w:val="000000"/>
        </w:rPr>
      </w:pPr>
    </w:p>
    <w:p w14:paraId="37856EAB" w14:textId="6CAB9A8F" w:rsidR="00AE62F5" w:rsidRPr="0083484F" w:rsidRDefault="00AE62F5" w:rsidP="004E789B">
      <w:pPr>
        <w:autoSpaceDE w:val="0"/>
        <w:autoSpaceDN w:val="0"/>
        <w:adjustRightInd w:val="0"/>
        <w:jc w:val="both"/>
        <w:rPr>
          <w:color w:val="000000"/>
        </w:rPr>
      </w:pPr>
      <w:r w:rsidRPr="0083484F">
        <w:rPr>
          <w:color w:val="000000"/>
        </w:rPr>
        <w:t xml:space="preserve">7. </w:t>
      </w:r>
      <w:r w:rsidR="001F5131" w:rsidRPr="0083484F">
        <w:rPr>
          <w:i/>
          <w:color w:val="252525"/>
        </w:rPr>
        <w:t xml:space="preserve">Правомочность. </w:t>
      </w:r>
      <w:r w:rsidR="001F5131" w:rsidRPr="0083484F">
        <w:t>Определение переселяемых лиц и критерии определения их правомочности на получение компенсации и другой поддержке при переселении, включая соответствующие даты прекращения расчетов</w:t>
      </w:r>
      <w:r w:rsidRPr="0083484F">
        <w:rPr>
          <w:color w:val="000000"/>
        </w:rPr>
        <w:t>.</w:t>
      </w:r>
    </w:p>
    <w:p w14:paraId="14F36AF1" w14:textId="77777777" w:rsidR="00DC05DF" w:rsidRPr="0083484F" w:rsidRDefault="00DC05DF" w:rsidP="004E789B">
      <w:pPr>
        <w:autoSpaceDE w:val="0"/>
        <w:autoSpaceDN w:val="0"/>
        <w:adjustRightInd w:val="0"/>
        <w:jc w:val="both"/>
        <w:rPr>
          <w:color w:val="000000"/>
        </w:rPr>
      </w:pPr>
    </w:p>
    <w:p w14:paraId="595A6AB4" w14:textId="7E39216F" w:rsidR="00AE62F5" w:rsidRPr="0083484F" w:rsidRDefault="00AE62F5" w:rsidP="004E789B">
      <w:pPr>
        <w:autoSpaceDE w:val="0"/>
        <w:autoSpaceDN w:val="0"/>
        <w:adjustRightInd w:val="0"/>
        <w:jc w:val="both"/>
        <w:rPr>
          <w:color w:val="00009A"/>
        </w:rPr>
      </w:pPr>
      <w:r w:rsidRPr="0083484F">
        <w:rPr>
          <w:color w:val="000000"/>
        </w:rPr>
        <w:t xml:space="preserve">8. </w:t>
      </w:r>
      <w:r w:rsidR="001F5131" w:rsidRPr="0083484F">
        <w:rPr>
          <w:i/>
          <w:color w:val="252525"/>
        </w:rPr>
        <w:t xml:space="preserve">Оценка и компенсация ущерба. </w:t>
      </w:r>
      <w:r w:rsidR="001F5131" w:rsidRPr="0083484F">
        <w:t>Методология, которая должна использоваться при оценке утрат, чтобы определить их возмещаемую стоимость; и описание предлагаемых видов и уровней компенсации</w:t>
      </w:r>
      <w:r w:rsidR="001F5131" w:rsidRPr="0083484F">
        <w:rPr>
          <w:spacing w:val="-1"/>
        </w:rPr>
        <w:t xml:space="preserve"> </w:t>
      </w:r>
      <w:r w:rsidR="001F5131" w:rsidRPr="0083484F">
        <w:t>в</w:t>
      </w:r>
      <w:r w:rsidR="001F5131" w:rsidRPr="0083484F">
        <w:rPr>
          <w:spacing w:val="-1"/>
        </w:rPr>
        <w:t xml:space="preserve"> </w:t>
      </w:r>
      <w:r w:rsidR="001F5131" w:rsidRPr="0083484F">
        <w:t>рамках местного законодательства</w:t>
      </w:r>
      <w:r w:rsidR="001F5131" w:rsidRPr="0083484F">
        <w:rPr>
          <w:spacing w:val="-2"/>
        </w:rPr>
        <w:t xml:space="preserve"> </w:t>
      </w:r>
      <w:r w:rsidR="001F5131" w:rsidRPr="0083484F">
        <w:t>и таких дополнительных</w:t>
      </w:r>
      <w:r w:rsidR="001F5131" w:rsidRPr="0083484F">
        <w:rPr>
          <w:spacing w:val="-2"/>
        </w:rPr>
        <w:t xml:space="preserve"> </w:t>
      </w:r>
      <w:r w:rsidR="001F5131" w:rsidRPr="0083484F">
        <w:t>мер, которые являются необходимыми для покрытия возмещаемой стоимости утрат активов</w:t>
      </w:r>
      <w:r w:rsidRPr="0083484F">
        <w:rPr>
          <w:color w:val="000000"/>
        </w:rPr>
        <w:t>.</w:t>
      </w:r>
    </w:p>
    <w:p w14:paraId="7CBC5C58" w14:textId="183F8FDF" w:rsidR="00DC05DF" w:rsidRPr="0083484F" w:rsidRDefault="00DC05DF" w:rsidP="004E789B">
      <w:pPr>
        <w:autoSpaceDE w:val="0"/>
        <w:autoSpaceDN w:val="0"/>
        <w:adjustRightInd w:val="0"/>
        <w:jc w:val="both"/>
        <w:rPr>
          <w:color w:val="000000"/>
        </w:rPr>
      </w:pPr>
    </w:p>
    <w:p w14:paraId="597F2784" w14:textId="77777777" w:rsidR="001F5131" w:rsidRPr="0083484F" w:rsidRDefault="001F5131" w:rsidP="004E789B">
      <w:pPr>
        <w:autoSpaceDE w:val="0"/>
        <w:autoSpaceDN w:val="0"/>
        <w:adjustRightInd w:val="0"/>
        <w:jc w:val="both"/>
        <w:rPr>
          <w:color w:val="000000"/>
        </w:rPr>
      </w:pPr>
    </w:p>
    <w:p w14:paraId="70A754F0" w14:textId="45BBAB92" w:rsidR="00AE62F5" w:rsidRPr="0083484F" w:rsidRDefault="007D1066" w:rsidP="00A105E2">
      <w:pPr>
        <w:autoSpaceDE w:val="0"/>
        <w:autoSpaceDN w:val="0"/>
        <w:adjustRightInd w:val="0"/>
        <w:jc w:val="both"/>
        <w:rPr>
          <w:color w:val="000000"/>
        </w:rPr>
      </w:pPr>
      <w:r w:rsidRPr="0083484F">
        <w:rPr>
          <w:color w:val="000000"/>
        </w:rPr>
        <w:lastRenderedPageBreak/>
        <w:t>9</w:t>
      </w:r>
      <w:r w:rsidR="00AE62F5" w:rsidRPr="0083484F">
        <w:rPr>
          <w:color w:val="000000"/>
        </w:rPr>
        <w:t xml:space="preserve">. </w:t>
      </w:r>
      <w:r w:rsidR="00A105E2" w:rsidRPr="0083484F">
        <w:rPr>
          <w:i/>
          <w:color w:val="252525"/>
        </w:rPr>
        <w:t xml:space="preserve">Меры по переселению. </w:t>
      </w:r>
      <w:r w:rsidR="00A105E2" w:rsidRPr="0083484F">
        <w:t>Описание пакетов компенсации и других мер по переселению, которые помогут каждой категории правомочных перемещенных лиц в достижении целей политики (см. СЭС 5). В дополнение к тому, чтобы являться технически и экономически обоснованными, компенсационные пакеты должны быть сопоставимы с культурными параметрами перемещенных лиц, и подготавливаться по согласованию с ними</w:t>
      </w:r>
      <w:r w:rsidR="00AE62F5" w:rsidRPr="0083484F">
        <w:rPr>
          <w:color w:val="000000"/>
        </w:rPr>
        <w:t>.</w:t>
      </w:r>
    </w:p>
    <w:p w14:paraId="1B787045" w14:textId="77777777" w:rsidR="001F5131" w:rsidRPr="0083484F" w:rsidRDefault="001F5131" w:rsidP="004E789B">
      <w:pPr>
        <w:autoSpaceDE w:val="0"/>
        <w:autoSpaceDN w:val="0"/>
        <w:adjustRightInd w:val="0"/>
        <w:jc w:val="both"/>
        <w:rPr>
          <w:color w:val="000000"/>
        </w:rPr>
      </w:pPr>
    </w:p>
    <w:p w14:paraId="676D8EA9" w14:textId="314CF194" w:rsidR="00AE62F5" w:rsidRPr="0083484F" w:rsidRDefault="007D1066" w:rsidP="00A105E2">
      <w:pPr>
        <w:autoSpaceDE w:val="0"/>
        <w:autoSpaceDN w:val="0"/>
        <w:adjustRightInd w:val="0"/>
        <w:jc w:val="both"/>
        <w:rPr>
          <w:color w:val="000000"/>
        </w:rPr>
      </w:pPr>
      <w:r w:rsidRPr="0083484F">
        <w:rPr>
          <w:color w:val="000000"/>
        </w:rPr>
        <w:t>10</w:t>
      </w:r>
      <w:r w:rsidR="00AE62F5" w:rsidRPr="0083484F">
        <w:rPr>
          <w:color w:val="000000"/>
        </w:rPr>
        <w:t xml:space="preserve">. </w:t>
      </w:r>
      <w:r w:rsidR="00A105E2" w:rsidRPr="0083484F">
        <w:rPr>
          <w:i/>
          <w:color w:val="252525"/>
        </w:rPr>
        <w:t>Выбор</w:t>
      </w:r>
      <w:r w:rsidR="00A105E2" w:rsidRPr="0083484F">
        <w:rPr>
          <w:i/>
          <w:color w:val="252525"/>
          <w:spacing w:val="-13"/>
        </w:rPr>
        <w:t xml:space="preserve"> </w:t>
      </w:r>
      <w:r w:rsidR="00A105E2" w:rsidRPr="0083484F">
        <w:rPr>
          <w:i/>
          <w:color w:val="252525"/>
        </w:rPr>
        <w:t>участка,</w:t>
      </w:r>
      <w:r w:rsidR="00A105E2" w:rsidRPr="0083484F">
        <w:rPr>
          <w:i/>
          <w:color w:val="252525"/>
          <w:spacing w:val="-13"/>
        </w:rPr>
        <w:t xml:space="preserve"> </w:t>
      </w:r>
      <w:r w:rsidR="00A105E2" w:rsidRPr="0083484F">
        <w:rPr>
          <w:i/>
          <w:color w:val="252525"/>
        </w:rPr>
        <w:t>подготовка</w:t>
      </w:r>
      <w:r w:rsidR="00A105E2" w:rsidRPr="0083484F">
        <w:rPr>
          <w:i/>
          <w:color w:val="252525"/>
          <w:spacing w:val="-13"/>
        </w:rPr>
        <w:t xml:space="preserve"> </w:t>
      </w:r>
      <w:r w:rsidR="00A105E2" w:rsidRPr="0083484F">
        <w:rPr>
          <w:i/>
          <w:color w:val="252525"/>
        </w:rPr>
        <w:t>участка</w:t>
      </w:r>
      <w:r w:rsidR="00A105E2" w:rsidRPr="0083484F">
        <w:rPr>
          <w:i/>
          <w:color w:val="252525"/>
          <w:spacing w:val="-13"/>
        </w:rPr>
        <w:t xml:space="preserve"> </w:t>
      </w:r>
      <w:r w:rsidR="00A105E2" w:rsidRPr="0083484F">
        <w:rPr>
          <w:i/>
          <w:color w:val="252525"/>
        </w:rPr>
        <w:t>и</w:t>
      </w:r>
      <w:r w:rsidR="00A105E2" w:rsidRPr="0083484F">
        <w:rPr>
          <w:i/>
          <w:color w:val="252525"/>
          <w:spacing w:val="-13"/>
        </w:rPr>
        <w:t xml:space="preserve"> </w:t>
      </w:r>
      <w:r w:rsidR="00A105E2" w:rsidRPr="0083484F">
        <w:rPr>
          <w:i/>
          <w:color w:val="252525"/>
        </w:rPr>
        <w:t>переселение.</w:t>
      </w:r>
      <w:r w:rsidR="00A105E2" w:rsidRPr="0083484F">
        <w:rPr>
          <w:i/>
          <w:color w:val="252525"/>
          <w:spacing w:val="-11"/>
        </w:rPr>
        <w:t xml:space="preserve"> </w:t>
      </w:r>
      <w:r w:rsidR="00A105E2" w:rsidRPr="0083484F">
        <w:t>Рассматриваются</w:t>
      </w:r>
      <w:r w:rsidR="00A105E2" w:rsidRPr="0083484F">
        <w:rPr>
          <w:spacing w:val="-14"/>
        </w:rPr>
        <w:t xml:space="preserve"> </w:t>
      </w:r>
      <w:r w:rsidR="00A105E2" w:rsidRPr="0083484F">
        <w:t>альтернативные</w:t>
      </w:r>
      <w:r w:rsidR="00A105E2" w:rsidRPr="0083484F">
        <w:rPr>
          <w:spacing w:val="-13"/>
        </w:rPr>
        <w:t xml:space="preserve"> </w:t>
      </w:r>
      <w:r w:rsidR="00A105E2" w:rsidRPr="0083484F">
        <w:t>места</w:t>
      </w:r>
      <w:r w:rsidR="00A105E2" w:rsidRPr="0083484F">
        <w:rPr>
          <w:spacing w:val="-13"/>
        </w:rPr>
        <w:t xml:space="preserve"> </w:t>
      </w:r>
      <w:r w:rsidR="00A105E2" w:rsidRPr="0083484F">
        <w:t>для переселения и к отобранным из них дается объяснение, которые включает в себя</w:t>
      </w:r>
    </w:p>
    <w:p w14:paraId="7769E90C" w14:textId="77777777" w:rsidR="00A105E2" w:rsidRPr="0083484F" w:rsidRDefault="00A105E2" w:rsidP="00A105E2">
      <w:pPr>
        <w:autoSpaceDE w:val="0"/>
        <w:autoSpaceDN w:val="0"/>
        <w:adjustRightInd w:val="0"/>
        <w:jc w:val="both"/>
        <w:rPr>
          <w:color w:val="000000"/>
        </w:rPr>
      </w:pPr>
      <w:r w:rsidRPr="0083484F">
        <w:rPr>
          <w:color w:val="000000"/>
        </w:rPr>
        <w:t>(a)</w:t>
      </w:r>
      <w:r w:rsidRPr="0083484F">
        <w:rPr>
          <w:color w:val="000000"/>
        </w:rPr>
        <w:tab/>
        <w:t>институциональные и технические мероприятия для определения и подготовки места переселения, будь оно в сельской или городской местности, на территории которых имеется производственный потенциал, географические преимущества, и другие факторы, которые могут быть сопоставимы с преимуществами прошлого места, с расчетом времени, которое потребуется на приобретение и передачу земли и вспомогательных ресурсов;</w:t>
      </w:r>
    </w:p>
    <w:p w14:paraId="351E6619" w14:textId="77777777" w:rsidR="00A105E2" w:rsidRPr="0083484F" w:rsidRDefault="00A105E2" w:rsidP="00A105E2">
      <w:pPr>
        <w:autoSpaceDE w:val="0"/>
        <w:autoSpaceDN w:val="0"/>
        <w:adjustRightInd w:val="0"/>
        <w:jc w:val="both"/>
        <w:rPr>
          <w:color w:val="000000"/>
        </w:rPr>
      </w:pPr>
      <w:r w:rsidRPr="0083484F">
        <w:rPr>
          <w:color w:val="000000"/>
        </w:rPr>
        <w:t>(b)</w:t>
      </w:r>
      <w:r w:rsidRPr="0083484F">
        <w:rPr>
          <w:color w:val="000000"/>
        </w:rPr>
        <w:tab/>
        <w:t>любые меры, необходимые для предотвращения спекуляции земельными участками или влияния неправомочных лиц в отобранных местах;</w:t>
      </w:r>
    </w:p>
    <w:p w14:paraId="6A3FA6EB" w14:textId="77777777" w:rsidR="00A105E2" w:rsidRPr="0083484F" w:rsidRDefault="00A105E2" w:rsidP="00A105E2">
      <w:pPr>
        <w:autoSpaceDE w:val="0"/>
        <w:autoSpaceDN w:val="0"/>
        <w:adjustRightInd w:val="0"/>
        <w:jc w:val="both"/>
        <w:rPr>
          <w:color w:val="000000"/>
        </w:rPr>
      </w:pPr>
      <w:r w:rsidRPr="0083484F">
        <w:rPr>
          <w:color w:val="000000"/>
        </w:rPr>
        <w:t>(c)</w:t>
      </w:r>
      <w:r w:rsidRPr="0083484F">
        <w:rPr>
          <w:color w:val="000000"/>
        </w:rPr>
        <w:tab/>
        <w:t>процедуры физического переселения в рамках проекта, включая график подготовки места и передачи; и</w:t>
      </w:r>
    </w:p>
    <w:p w14:paraId="20C178EB" w14:textId="26F37D68" w:rsidR="00A105E2" w:rsidRPr="0083484F" w:rsidRDefault="00A105E2" w:rsidP="00A105E2">
      <w:pPr>
        <w:autoSpaceDE w:val="0"/>
        <w:autoSpaceDN w:val="0"/>
        <w:adjustRightInd w:val="0"/>
        <w:jc w:val="both"/>
        <w:rPr>
          <w:color w:val="000000"/>
        </w:rPr>
      </w:pPr>
      <w:r w:rsidRPr="0083484F">
        <w:rPr>
          <w:color w:val="000000"/>
        </w:rPr>
        <w:t>(d)</w:t>
      </w:r>
      <w:r w:rsidRPr="0083484F">
        <w:rPr>
          <w:color w:val="000000"/>
        </w:rPr>
        <w:tab/>
        <w:t>правовые меры для регулирования прав земельных владений и перевода собственности переселенцам</w:t>
      </w:r>
    </w:p>
    <w:p w14:paraId="0CA32CE0" w14:textId="77777777" w:rsidR="001F5131" w:rsidRPr="0083484F" w:rsidRDefault="001F5131" w:rsidP="004E789B">
      <w:pPr>
        <w:autoSpaceDE w:val="0"/>
        <w:autoSpaceDN w:val="0"/>
        <w:adjustRightInd w:val="0"/>
        <w:rPr>
          <w:color w:val="000000"/>
        </w:rPr>
      </w:pPr>
    </w:p>
    <w:p w14:paraId="24BFF1B2" w14:textId="0718E27D" w:rsidR="00AE62F5" w:rsidRPr="0083484F" w:rsidRDefault="00AE62F5" w:rsidP="00A105E2">
      <w:pPr>
        <w:autoSpaceDE w:val="0"/>
        <w:autoSpaceDN w:val="0"/>
        <w:adjustRightInd w:val="0"/>
        <w:jc w:val="both"/>
        <w:rPr>
          <w:color w:val="000000"/>
        </w:rPr>
      </w:pPr>
      <w:r w:rsidRPr="0083484F">
        <w:rPr>
          <w:color w:val="000000"/>
        </w:rPr>
        <w:t>1</w:t>
      </w:r>
      <w:r w:rsidR="007D1066" w:rsidRPr="0083484F">
        <w:rPr>
          <w:color w:val="000000"/>
        </w:rPr>
        <w:t>1</w:t>
      </w:r>
      <w:r w:rsidRPr="0083484F">
        <w:rPr>
          <w:color w:val="000000"/>
        </w:rPr>
        <w:t xml:space="preserve">. </w:t>
      </w:r>
      <w:r w:rsidR="00A105E2" w:rsidRPr="0083484F">
        <w:rPr>
          <w:i/>
        </w:rPr>
        <w:t xml:space="preserve">Жилищные, инфраструктурные и социальные услуги. </w:t>
      </w:r>
      <w:r w:rsidR="00A105E2" w:rsidRPr="0083484F">
        <w:t>Планы по предоставлению (или финансированию услуг для переселенцев) жилищных, инфраструктурных (например, водоснабжение, подъездные дороги), и социальные услуги (например, школы, медицинские услуги); планы для обеспечения схожих услуг принимающему населению; любые необходимые улучшения территории, инженерно-строительные работы, и архитектурное проектирование для данных объектов</w:t>
      </w:r>
      <w:r w:rsidRPr="0083484F">
        <w:rPr>
          <w:color w:val="000000"/>
        </w:rPr>
        <w:t>.</w:t>
      </w:r>
    </w:p>
    <w:p w14:paraId="13F5171B" w14:textId="77777777" w:rsidR="001F5131" w:rsidRPr="0083484F" w:rsidRDefault="001F5131" w:rsidP="004E789B">
      <w:pPr>
        <w:autoSpaceDE w:val="0"/>
        <w:autoSpaceDN w:val="0"/>
        <w:adjustRightInd w:val="0"/>
        <w:rPr>
          <w:color w:val="000000"/>
        </w:rPr>
      </w:pPr>
    </w:p>
    <w:p w14:paraId="72A80916" w14:textId="7784A9DC" w:rsidR="00AE62F5" w:rsidRPr="0083484F" w:rsidRDefault="00AE62F5" w:rsidP="004E789B">
      <w:pPr>
        <w:autoSpaceDE w:val="0"/>
        <w:autoSpaceDN w:val="0"/>
        <w:adjustRightInd w:val="0"/>
        <w:rPr>
          <w:color w:val="000000"/>
        </w:rPr>
      </w:pPr>
      <w:r w:rsidRPr="0083484F">
        <w:rPr>
          <w:color w:val="000000"/>
        </w:rPr>
        <w:t>1</w:t>
      </w:r>
      <w:r w:rsidR="007D1066" w:rsidRPr="0083484F">
        <w:rPr>
          <w:color w:val="000000"/>
        </w:rPr>
        <w:t>2</w:t>
      </w:r>
      <w:r w:rsidRPr="0083484F">
        <w:rPr>
          <w:color w:val="000000"/>
        </w:rPr>
        <w:t xml:space="preserve">. </w:t>
      </w:r>
      <w:r w:rsidR="00A105E2" w:rsidRPr="0083484F">
        <w:rPr>
          <w:i/>
          <w:color w:val="252525"/>
        </w:rPr>
        <w:t xml:space="preserve">Охрана окружающей среды и экологическое управление. </w:t>
      </w:r>
      <w:r w:rsidR="00A105E2" w:rsidRPr="0083484F">
        <w:t>Описание границ зоны переселения; и оценка воздействия на окружающую среду предполагаемого переселения; меры по смягчению и управлению воздействий (приурочено к соответствующей оценке воздействия на окружающую среду от основных инвестиций, необходимых для переселения</w:t>
      </w:r>
      <w:r w:rsidRPr="0083484F">
        <w:rPr>
          <w:color w:val="000000"/>
        </w:rPr>
        <w:t>).</w:t>
      </w:r>
    </w:p>
    <w:p w14:paraId="36890ACF" w14:textId="77777777" w:rsidR="001F5131" w:rsidRPr="0083484F" w:rsidRDefault="001F5131" w:rsidP="004E789B">
      <w:pPr>
        <w:autoSpaceDE w:val="0"/>
        <w:autoSpaceDN w:val="0"/>
        <w:adjustRightInd w:val="0"/>
        <w:rPr>
          <w:color w:val="000000"/>
        </w:rPr>
      </w:pPr>
    </w:p>
    <w:p w14:paraId="33717F83" w14:textId="3EA65A7A" w:rsidR="00AE62F5" w:rsidRPr="0083484F" w:rsidRDefault="007D1066" w:rsidP="004E789B">
      <w:pPr>
        <w:autoSpaceDE w:val="0"/>
        <w:autoSpaceDN w:val="0"/>
        <w:adjustRightInd w:val="0"/>
        <w:rPr>
          <w:color w:val="00009A"/>
        </w:rPr>
      </w:pPr>
      <w:r w:rsidRPr="0083484F">
        <w:rPr>
          <w:color w:val="000000"/>
        </w:rPr>
        <w:t>13</w:t>
      </w:r>
      <w:r w:rsidR="00AE62F5" w:rsidRPr="0083484F">
        <w:rPr>
          <w:color w:val="000000"/>
        </w:rPr>
        <w:t xml:space="preserve">. </w:t>
      </w:r>
      <w:r w:rsidR="00A105E2" w:rsidRPr="0083484F">
        <w:rPr>
          <w:i/>
          <w:color w:val="252525"/>
        </w:rPr>
        <w:t>Участие</w:t>
      </w:r>
      <w:r w:rsidR="00A105E2" w:rsidRPr="0083484F">
        <w:rPr>
          <w:i/>
          <w:color w:val="252525"/>
          <w:spacing w:val="-8"/>
        </w:rPr>
        <w:t xml:space="preserve"> </w:t>
      </w:r>
      <w:r w:rsidR="00A105E2" w:rsidRPr="0083484F">
        <w:rPr>
          <w:i/>
          <w:color w:val="252525"/>
        </w:rPr>
        <w:t>сообщества.</w:t>
      </w:r>
      <w:r w:rsidR="00A105E2" w:rsidRPr="0083484F">
        <w:rPr>
          <w:i/>
          <w:color w:val="252525"/>
          <w:spacing w:val="-8"/>
        </w:rPr>
        <w:t xml:space="preserve"> </w:t>
      </w:r>
      <w:r w:rsidR="00A105E2" w:rsidRPr="0083484F">
        <w:t>Вовлечение</w:t>
      </w:r>
      <w:r w:rsidR="00A105E2" w:rsidRPr="0083484F">
        <w:rPr>
          <w:spacing w:val="-6"/>
        </w:rPr>
        <w:t xml:space="preserve"> </w:t>
      </w:r>
      <w:r w:rsidR="00A105E2" w:rsidRPr="0083484F">
        <w:t>переселенцев</w:t>
      </w:r>
      <w:r w:rsidR="00A105E2" w:rsidRPr="0083484F">
        <w:rPr>
          <w:spacing w:val="-7"/>
        </w:rPr>
        <w:t xml:space="preserve"> </w:t>
      </w:r>
      <w:r w:rsidR="00A105E2" w:rsidRPr="0083484F">
        <w:t>и</w:t>
      </w:r>
      <w:r w:rsidR="00A105E2" w:rsidRPr="0083484F">
        <w:rPr>
          <w:spacing w:val="-6"/>
        </w:rPr>
        <w:t xml:space="preserve"> </w:t>
      </w:r>
      <w:r w:rsidR="00A105E2" w:rsidRPr="0083484F">
        <w:t>принимающее</w:t>
      </w:r>
      <w:r w:rsidR="00A105E2" w:rsidRPr="0083484F">
        <w:rPr>
          <w:spacing w:val="-5"/>
        </w:rPr>
        <w:t xml:space="preserve"> </w:t>
      </w:r>
      <w:r w:rsidR="00A105E2" w:rsidRPr="0083484F">
        <w:rPr>
          <w:spacing w:val="-2"/>
        </w:rPr>
        <w:t>население</w:t>
      </w:r>
      <w:r w:rsidR="00AE62F5" w:rsidRPr="0083484F">
        <w:rPr>
          <w:color w:val="000000"/>
        </w:rPr>
        <w:t>,</w:t>
      </w:r>
    </w:p>
    <w:p w14:paraId="22729E15" w14:textId="77777777" w:rsidR="00A105E2" w:rsidRPr="0083484F" w:rsidRDefault="00A105E2">
      <w:pPr>
        <w:pStyle w:val="ListParagraph"/>
        <w:widowControl w:val="0"/>
        <w:numPr>
          <w:ilvl w:val="0"/>
          <w:numId w:val="36"/>
        </w:numPr>
        <w:autoSpaceDE w:val="0"/>
        <w:autoSpaceDN w:val="0"/>
        <w:spacing w:line="242" w:lineRule="auto"/>
        <w:ind w:left="540" w:right="116" w:hanging="540"/>
        <w:contextualSpacing w:val="0"/>
        <w:jc w:val="both"/>
        <w:rPr>
          <w:lang w:val="ru-RU"/>
        </w:rPr>
      </w:pPr>
      <w:r w:rsidRPr="0083484F">
        <w:rPr>
          <w:sz w:val="22"/>
          <w:lang w:val="ru-RU"/>
        </w:rPr>
        <w:t>Описание стратегии проведения консультаций с участием переселенцев и принимающих сообществ в разработке и реализации мероприятий по переселению;</w:t>
      </w:r>
    </w:p>
    <w:p w14:paraId="22275AFB" w14:textId="77777777" w:rsidR="00A105E2" w:rsidRPr="0083484F" w:rsidRDefault="00A105E2">
      <w:pPr>
        <w:pStyle w:val="ListParagraph"/>
        <w:widowControl w:val="0"/>
        <w:numPr>
          <w:ilvl w:val="0"/>
          <w:numId w:val="36"/>
        </w:numPr>
        <w:tabs>
          <w:tab w:val="left" w:pos="926"/>
        </w:tabs>
        <w:autoSpaceDE w:val="0"/>
        <w:autoSpaceDN w:val="0"/>
        <w:ind w:left="540" w:right="119" w:hanging="540"/>
        <w:contextualSpacing w:val="0"/>
        <w:jc w:val="both"/>
        <w:rPr>
          <w:lang w:val="ru-RU"/>
        </w:rPr>
      </w:pPr>
      <w:r w:rsidRPr="0083484F">
        <w:rPr>
          <w:sz w:val="22"/>
          <w:lang w:val="ru-RU"/>
        </w:rPr>
        <w:t>Обзор высказанных мнений, и о том, как эти мнения были приняты во внимание в подготовке плана переселения;</w:t>
      </w:r>
    </w:p>
    <w:p w14:paraId="5ADA105F" w14:textId="77777777" w:rsidR="00A105E2" w:rsidRPr="0083484F" w:rsidRDefault="00A105E2">
      <w:pPr>
        <w:pStyle w:val="ListParagraph"/>
        <w:widowControl w:val="0"/>
        <w:numPr>
          <w:ilvl w:val="0"/>
          <w:numId w:val="36"/>
        </w:numPr>
        <w:tabs>
          <w:tab w:val="left" w:pos="919"/>
        </w:tabs>
        <w:autoSpaceDE w:val="0"/>
        <w:autoSpaceDN w:val="0"/>
        <w:ind w:left="540" w:right="117" w:hanging="540"/>
        <w:contextualSpacing w:val="0"/>
        <w:jc w:val="both"/>
        <w:rPr>
          <w:lang w:val="ru-RU"/>
        </w:rPr>
      </w:pPr>
      <w:r w:rsidRPr="0083484F">
        <w:rPr>
          <w:sz w:val="22"/>
          <w:lang w:val="ru-RU"/>
        </w:rPr>
        <w:t>Обзор представленных альтернативных вариантов переселения, и выборы, сделанные перемещенными лицами из доступных вариантов, включая выбор, связанный с формами компенсаций и поддержки в переселении, с переселением отдельных семей или частей ранее существовавших сообществ, или</w:t>
      </w:r>
      <w:r w:rsidRPr="0083484F">
        <w:rPr>
          <w:spacing w:val="-1"/>
          <w:sz w:val="22"/>
          <w:lang w:val="ru-RU"/>
        </w:rPr>
        <w:t xml:space="preserve"> </w:t>
      </w:r>
      <w:r w:rsidRPr="0083484F">
        <w:rPr>
          <w:sz w:val="22"/>
          <w:lang w:val="ru-RU"/>
        </w:rPr>
        <w:t>родственных</w:t>
      </w:r>
      <w:r w:rsidRPr="0083484F">
        <w:rPr>
          <w:spacing w:val="-1"/>
          <w:sz w:val="22"/>
          <w:lang w:val="ru-RU"/>
        </w:rPr>
        <w:t xml:space="preserve"> </w:t>
      </w:r>
      <w:r w:rsidRPr="0083484F">
        <w:rPr>
          <w:sz w:val="22"/>
          <w:lang w:val="ru-RU"/>
        </w:rPr>
        <w:t>групп, а также</w:t>
      </w:r>
      <w:r w:rsidRPr="0083484F">
        <w:rPr>
          <w:spacing w:val="-1"/>
          <w:sz w:val="22"/>
          <w:lang w:val="ru-RU"/>
        </w:rPr>
        <w:t xml:space="preserve"> </w:t>
      </w:r>
      <w:r w:rsidRPr="0083484F">
        <w:rPr>
          <w:sz w:val="22"/>
          <w:lang w:val="ru-RU"/>
        </w:rPr>
        <w:t>с поддержанием существующих параметров групповой организации, сохранением доступа к культурному достоянию (например, места отправления культа, центры паломничества, кладбища); и</w:t>
      </w:r>
    </w:p>
    <w:p w14:paraId="41382866" w14:textId="321AE348" w:rsidR="00A105E2" w:rsidRPr="0083484F" w:rsidRDefault="00A105E2">
      <w:pPr>
        <w:pStyle w:val="ListParagraph"/>
        <w:widowControl w:val="0"/>
        <w:numPr>
          <w:ilvl w:val="0"/>
          <w:numId w:val="36"/>
        </w:numPr>
        <w:autoSpaceDE w:val="0"/>
        <w:autoSpaceDN w:val="0"/>
        <w:adjustRightInd w:val="0"/>
        <w:ind w:left="540" w:right="114" w:hanging="540"/>
        <w:contextualSpacing w:val="0"/>
        <w:jc w:val="both"/>
        <w:rPr>
          <w:color w:val="000000"/>
          <w:lang w:val="ru-RU"/>
        </w:rPr>
      </w:pPr>
      <w:r w:rsidRPr="0083484F">
        <w:rPr>
          <w:sz w:val="22"/>
          <w:lang w:val="ru-RU"/>
        </w:rPr>
        <w:t>Институциональные соглашения, с помощью которых переселенцы могут обратиться со своими вопросами в проектные органы во время планирования и реализации, и меры по обеспечению того, чтобы уязвимые группы, такие как коренные жители, этнические меньшинства, безземельные, женщины представлены надлежащим образом.</w:t>
      </w:r>
    </w:p>
    <w:p w14:paraId="6EDA07E9" w14:textId="77777777" w:rsidR="001F5131" w:rsidRPr="0083484F" w:rsidRDefault="001F5131" w:rsidP="004E789B">
      <w:pPr>
        <w:autoSpaceDE w:val="0"/>
        <w:autoSpaceDN w:val="0"/>
        <w:adjustRightInd w:val="0"/>
        <w:rPr>
          <w:color w:val="000000"/>
        </w:rPr>
      </w:pPr>
    </w:p>
    <w:p w14:paraId="78C71981" w14:textId="6ABC31F4" w:rsidR="00AE62F5" w:rsidRPr="0083484F" w:rsidRDefault="00AE62F5" w:rsidP="004E789B">
      <w:pPr>
        <w:autoSpaceDE w:val="0"/>
        <w:autoSpaceDN w:val="0"/>
        <w:adjustRightInd w:val="0"/>
        <w:rPr>
          <w:color w:val="000000"/>
        </w:rPr>
      </w:pPr>
      <w:r w:rsidRPr="0083484F">
        <w:rPr>
          <w:color w:val="000000"/>
        </w:rPr>
        <w:t>1</w:t>
      </w:r>
      <w:r w:rsidR="007D1066" w:rsidRPr="0083484F">
        <w:rPr>
          <w:color w:val="000000"/>
        </w:rPr>
        <w:t>4</w:t>
      </w:r>
      <w:r w:rsidRPr="0083484F">
        <w:rPr>
          <w:color w:val="000000"/>
        </w:rPr>
        <w:t xml:space="preserve">. </w:t>
      </w:r>
      <w:r w:rsidR="00A105E2" w:rsidRPr="0083484F">
        <w:rPr>
          <w:i/>
          <w:color w:val="252525"/>
        </w:rPr>
        <w:t xml:space="preserve">Интеграция с принимающим населением. </w:t>
      </w:r>
      <w:r w:rsidR="00A105E2" w:rsidRPr="0083484F">
        <w:t>Меры по смягчению воздействия переселения на принимающее население, включают</w:t>
      </w:r>
    </w:p>
    <w:p w14:paraId="3C3CC354" w14:textId="77777777" w:rsidR="00A105E2" w:rsidRPr="0083484F" w:rsidRDefault="00A105E2" w:rsidP="00A105E2">
      <w:pPr>
        <w:autoSpaceDE w:val="0"/>
        <w:autoSpaceDN w:val="0"/>
        <w:adjustRightInd w:val="0"/>
        <w:rPr>
          <w:color w:val="000000"/>
        </w:rPr>
      </w:pPr>
      <w:r w:rsidRPr="0083484F">
        <w:rPr>
          <w:color w:val="000000"/>
        </w:rPr>
        <w:t>(a)</w:t>
      </w:r>
      <w:r w:rsidRPr="0083484F">
        <w:rPr>
          <w:color w:val="000000"/>
        </w:rPr>
        <w:tab/>
        <w:t>консультации с принимающими сообществами и местными органами власти;</w:t>
      </w:r>
    </w:p>
    <w:p w14:paraId="021E4795" w14:textId="77777777" w:rsidR="00A105E2" w:rsidRPr="0083484F" w:rsidRDefault="00A105E2" w:rsidP="00A105E2">
      <w:pPr>
        <w:autoSpaceDE w:val="0"/>
        <w:autoSpaceDN w:val="0"/>
        <w:adjustRightInd w:val="0"/>
        <w:rPr>
          <w:color w:val="000000"/>
        </w:rPr>
      </w:pPr>
      <w:r w:rsidRPr="0083484F">
        <w:rPr>
          <w:color w:val="000000"/>
        </w:rPr>
        <w:t>(b)</w:t>
      </w:r>
      <w:r w:rsidRPr="0083484F">
        <w:rPr>
          <w:color w:val="000000"/>
        </w:rPr>
        <w:tab/>
        <w:t>мероприятия по немедленному проведению торгов на выплаты за предоставленные земли и другие активы переселенцам;</w:t>
      </w:r>
    </w:p>
    <w:p w14:paraId="5EACDF57" w14:textId="77777777" w:rsidR="00A105E2" w:rsidRPr="0083484F" w:rsidRDefault="00A105E2" w:rsidP="00A105E2">
      <w:pPr>
        <w:autoSpaceDE w:val="0"/>
        <w:autoSpaceDN w:val="0"/>
        <w:adjustRightInd w:val="0"/>
        <w:rPr>
          <w:color w:val="000000"/>
        </w:rPr>
      </w:pPr>
      <w:r w:rsidRPr="0083484F">
        <w:rPr>
          <w:color w:val="000000"/>
        </w:rPr>
        <w:lastRenderedPageBreak/>
        <w:t>(c)</w:t>
      </w:r>
      <w:r w:rsidRPr="0083484F">
        <w:rPr>
          <w:color w:val="000000"/>
        </w:rPr>
        <w:tab/>
        <w:t>мероприятия по разрешению любых конфликтов, которые могут возникнуть между переселенцами и принимающими сообществами; и</w:t>
      </w:r>
    </w:p>
    <w:p w14:paraId="0B26E721" w14:textId="29010000" w:rsidR="00A105E2" w:rsidRPr="0083484F" w:rsidRDefault="00A105E2" w:rsidP="00A105E2">
      <w:pPr>
        <w:autoSpaceDE w:val="0"/>
        <w:autoSpaceDN w:val="0"/>
        <w:adjustRightInd w:val="0"/>
        <w:rPr>
          <w:color w:val="000000"/>
        </w:rPr>
      </w:pPr>
      <w:r w:rsidRPr="0083484F">
        <w:rPr>
          <w:color w:val="000000"/>
        </w:rPr>
        <w:t>(d)</w:t>
      </w:r>
      <w:r w:rsidRPr="0083484F">
        <w:rPr>
          <w:color w:val="000000"/>
        </w:rPr>
        <w:tab/>
        <w:t>любые меры, необходимые для подкрепления услуг (например, образование, водоснабжение, здравоохранение и производственные услуги) в принимающих сообществах, чтобы они были сопоставимы с услугами, доступными для переселенцев</w:t>
      </w:r>
    </w:p>
    <w:p w14:paraId="4D6788B9" w14:textId="77777777" w:rsidR="001F5131" w:rsidRPr="0083484F" w:rsidRDefault="001F5131" w:rsidP="004E789B">
      <w:pPr>
        <w:autoSpaceDE w:val="0"/>
        <w:autoSpaceDN w:val="0"/>
        <w:adjustRightInd w:val="0"/>
        <w:rPr>
          <w:color w:val="000000"/>
        </w:rPr>
      </w:pPr>
    </w:p>
    <w:p w14:paraId="669DC9F0" w14:textId="3D5C4EBB" w:rsidR="00AE62F5" w:rsidRPr="0083484F" w:rsidRDefault="007D1066" w:rsidP="00A105E2">
      <w:pPr>
        <w:autoSpaceDE w:val="0"/>
        <w:autoSpaceDN w:val="0"/>
        <w:adjustRightInd w:val="0"/>
        <w:jc w:val="both"/>
        <w:rPr>
          <w:color w:val="000000"/>
        </w:rPr>
      </w:pPr>
      <w:r w:rsidRPr="0083484F">
        <w:rPr>
          <w:color w:val="000000"/>
        </w:rPr>
        <w:t>15</w:t>
      </w:r>
      <w:r w:rsidR="00AE62F5" w:rsidRPr="0083484F">
        <w:rPr>
          <w:color w:val="000000"/>
        </w:rPr>
        <w:t xml:space="preserve">. </w:t>
      </w:r>
      <w:r w:rsidR="00A105E2" w:rsidRPr="0083484F">
        <w:rPr>
          <w:i/>
          <w:color w:val="252525"/>
        </w:rPr>
        <w:t xml:space="preserve">Процедуры рассмотрения жалоб. </w:t>
      </w:r>
      <w:r w:rsidR="00A105E2" w:rsidRPr="0083484F">
        <w:t>Экономически и физически доступные процедуры разрешения спорных вопросов третьих лиц, возникающих в результате переселения; такие механизмы рассмотрения жалоб должны учитывать возможность судебной защиты, а также традиционные и общинные механизмы урегулирования споров</w:t>
      </w:r>
      <w:r w:rsidR="00AE62F5" w:rsidRPr="0083484F">
        <w:rPr>
          <w:color w:val="000000"/>
        </w:rPr>
        <w:t>.</w:t>
      </w:r>
    </w:p>
    <w:p w14:paraId="2C416DAE" w14:textId="77777777" w:rsidR="001F5131" w:rsidRPr="0083484F" w:rsidRDefault="001F5131" w:rsidP="004E789B">
      <w:pPr>
        <w:autoSpaceDE w:val="0"/>
        <w:autoSpaceDN w:val="0"/>
        <w:adjustRightInd w:val="0"/>
        <w:rPr>
          <w:color w:val="000000"/>
        </w:rPr>
      </w:pPr>
    </w:p>
    <w:p w14:paraId="4E58E9F5" w14:textId="4D93B550" w:rsidR="00AE62F5" w:rsidRPr="0083484F" w:rsidRDefault="00AE62F5" w:rsidP="00A105E2">
      <w:pPr>
        <w:autoSpaceDE w:val="0"/>
        <w:autoSpaceDN w:val="0"/>
        <w:adjustRightInd w:val="0"/>
        <w:jc w:val="both"/>
        <w:rPr>
          <w:color w:val="000000"/>
        </w:rPr>
      </w:pPr>
      <w:r w:rsidRPr="0083484F">
        <w:rPr>
          <w:color w:val="000000"/>
        </w:rPr>
        <w:t>1</w:t>
      </w:r>
      <w:r w:rsidR="007D1066" w:rsidRPr="0083484F">
        <w:rPr>
          <w:color w:val="000000"/>
        </w:rPr>
        <w:t>6</w:t>
      </w:r>
      <w:r w:rsidRPr="0083484F">
        <w:rPr>
          <w:color w:val="000000"/>
        </w:rPr>
        <w:t xml:space="preserve">. </w:t>
      </w:r>
      <w:r w:rsidR="00A105E2" w:rsidRPr="0083484F">
        <w:rPr>
          <w:i/>
          <w:color w:val="252525"/>
        </w:rPr>
        <w:t>Организационные</w:t>
      </w:r>
      <w:r w:rsidR="00A105E2" w:rsidRPr="0083484F">
        <w:rPr>
          <w:i/>
          <w:color w:val="252525"/>
          <w:spacing w:val="-14"/>
        </w:rPr>
        <w:t xml:space="preserve"> </w:t>
      </w:r>
      <w:r w:rsidR="00A105E2" w:rsidRPr="0083484F">
        <w:rPr>
          <w:i/>
          <w:color w:val="252525"/>
        </w:rPr>
        <w:t>обязанности.</w:t>
      </w:r>
      <w:r w:rsidR="00A105E2" w:rsidRPr="0083484F">
        <w:rPr>
          <w:i/>
          <w:color w:val="252525"/>
          <w:spacing w:val="-14"/>
        </w:rPr>
        <w:t xml:space="preserve"> </w:t>
      </w:r>
      <w:r w:rsidR="00A105E2" w:rsidRPr="0083484F">
        <w:t>Организационная</w:t>
      </w:r>
      <w:r w:rsidR="00A105E2" w:rsidRPr="0083484F">
        <w:rPr>
          <w:spacing w:val="-14"/>
        </w:rPr>
        <w:t xml:space="preserve"> </w:t>
      </w:r>
      <w:r w:rsidR="00A105E2" w:rsidRPr="0083484F">
        <w:t>структура</w:t>
      </w:r>
      <w:r w:rsidR="00A105E2" w:rsidRPr="0083484F">
        <w:rPr>
          <w:spacing w:val="-13"/>
        </w:rPr>
        <w:t xml:space="preserve"> </w:t>
      </w:r>
      <w:r w:rsidR="00A105E2" w:rsidRPr="0083484F">
        <w:t>в</w:t>
      </w:r>
      <w:r w:rsidR="00A105E2" w:rsidRPr="0083484F">
        <w:rPr>
          <w:spacing w:val="-14"/>
        </w:rPr>
        <w:t xml:space="preserve"> </w:t>
      </w:r>
      <w:r w:rsidR="00A105E2" w:rsidRPr="0083484F">
        <w:t>реализации</w:t>
      </w:r>
      <w:r w:rsidR="00A105E2" w:rsidRPr="0083484F">
        <w:rPr>
          <w:spacing w:val="-14"/>
        </w:rPr>
        <w:t xml:space="preserve"> </w:t>
      </w:r>
      <w:r w:rsidR="00A105E2" w:rsidRPr="0083484F">
        <w:t>переселения,</w:t>
      </w:r>
      <w:r w:rsidR="00A105E2" w:rsidRPr="0083484F">
        <w:rPr>
          <w:spacing w:val="-14"/>
        </w:rPr>
        <w:t xml:space="preserve"> </w:t>
      </w:r>
      <w:r w:rsidR="00A105E2" w:rsidRPr="0083484F">
        <w:t>включая определение агентств, ответственных за оказание мер по переселению и предоставлению услуг; мероприятия, направленные на обеспечение соответствующего координирования между агентствами и правовыми системами, связанными с реализацией; и любые меры (включая техническую</w:t>
      </w:r>
      <w:r w:rsidR="00A105E2" w:rsidRPr="0083484F">
        <w:rPr>
          <w:spacing w:val="-14"/>
        </w:rPr>
        <w:t xml:space="preserve"> </w:t>
      </w:r>
      <w:r w:rsidR="00A105E2" w:rsidRPr="0083484F">
        <w:t>поддержку),</w:t>
      </w:r>
      <w:r w:rsidR="00A105E2" w:rsidRPr="0083484F">
        <w:rPr>
          <w:spacing w:val="-14"/>
        </w:rPr>
        <w:t xml:space="preserve"> </w:t>
      </w:r>
      <w:r w:rsidR="00A105E2" w:rsidRPr="0083484F">
        <w:t>требующиеся</w:t>
      </w:r>
      <w:r w:rsidR="00A105E2" w:rsidRPr="0083484F">
        <w:rPr>
          <w:spacing w:val="-14"/>
        </w:rPr>
        <w:t xml:space="preserve"> </w:t>
      </w:r>
      <w:r w:rsidR="00A105E2" w:rsidRPr="0083484F">
        <w:t>для</w:t>
      </w:r>
      <w:r w:rsidR="00A105E2" w:rsidRPr="0083484F">
        <w:rPr>
          <w:spacing w:val="-13"/>
        </w:rPr>
        <w:t xml:space="preserve"> </w:t>
      </w:r>
      <w:r w:rsidR="00A105E2" w:rsidRPr="0083484F">
        <w:t>укрепления</w:t>
      </w:r>
      <w:r w:rsidR="00A105E2" w:rsidRPr="0083484F">
        <w:rPr>
          <w:spacing w:val="-14"/>
        </w:rPr>
        <w:t xml:space="preserve"> </w:t>
      </w:r>
      <w:r w:rsidR="00A105E2" w:rsidRPr="0083484F">
        <w:t>потенциала</w:t>
      </w:r>
      <w:r w:rsidR="00A105E2" w:rsidRPr="0083484F">
        <w:rPr>
          <w:spacing w:val="-14"/>
        </w:rPr>
        <w:t xml:space="preserve"> </w:t>
      </w:r>
      <w:r w:rsidR="00A105E2" w:rsidRPr="0083484F">
        <w:t>агентств</w:t>
      </w:r>
      <w:r w:rsidR="00A105E2" w:rsidRPr="0083484F">
        <w:rPr>
          <w:spacing w:val="-14"/>
        </w:rPr>
        <w:t xml:space="preserve"> </w:t>
      </w:r>
      <w:r w:rsidR="00A105E2" w:rsidRPr="0083484F">
        <w:t>по</w:t>
      </w:r>
      <w:r w:rsidR="00A105E2" w:rsidRPr="0083484F">
        <w:rPr>
          <w:spacing w:val="-13"/>
        </w:rPr>
        <w:t xml:space="preserve"> </w:t>
      </w:r>
      <w:r w:rsidR="00A105E2" w:rsidRPr="0083484F">
        <w:t>реализации</w:t>
      </w:r>
      <w:r w:rsidR="00A105E2" w:rsidRPr="0083484F">
        <w:rPr>
          <w:spacing w:val="-14"/>
        </w:rPr>
        <w:t xml:space="preserve"> </w:t>
      </w:r>
      <w:r w:rsidR="00A105E2" w:rsidRPr="0083484F">
        <w:t xml:space="preserve">проекта в проведении мероприятий по переселению; обеспечение передачи местным властям или самим переселенцам обязанностей по управлению объектами и услугами, предоставляемыми в рамках проекта, а также передача других обязанностей реализующего агентства по переселению, при </w:t>
      </w:r>
      <w:r w:rsidR="00A105E2" w:rsidRPr="0083484F">
        <w:rPr>
          <w:spacing w:val="-2"/>
        </w:rPr>
        <w:t>необходимости</w:t>
      </w:r>
      <w:r w:rsidRPr="0083484F">
        <w:rPr>
          <w:color w:val="000000"/>
        </w:rPr>
        <w:t>.</w:t>
      </w:r>
    </w:p>
    <w:p w14:paraId="1C7DF1D3" w14:textId="77777777" w:rsidR="001F5131" w:rsidRPr="0083484F" w:rsidRDefault="001F5131" w:rsidP="004E789B">
      <w:pPr>
        <w:autoSpaceDE w:val="0"/>
        <w:autoSpaceDN w:val="0"/>
        <w:adjustRightInd w:val="0"/>
        <w:jc w:val="both"/>
        <w:rPr>
          <w:color w:val="000000"/>
        </w:rPr>
      </w:pPr>
    </w:p>
    <w:p w14:paraId="441439D0" w14:textId="46F203E8" w:rsidR="00AE62F5" w:rsidRPr="0083484F" w:rsidRDefault="007D1066" w:rsidP="004E789B">
      <w:pPr>
        <w:autoSpaceDE w:val="0"/>
        <w:autoSpaceDN w:val="0"/>
        <w:adjustRightInd w:val="0"/>
        <w:jc w:val="both"/>
        <w:rPr>
          <w:color w:val="000000"/>
        </w:rPr>
      </w:pPr>
      <w:r w:rsidRPr="0083484F">
        <w:rPr>
          <w:color w:val="000000"/>
        </w:rPr>
        <w:t>17</w:t>
      </w:r>
      <w:r w:rsidR="00AE62F5" w:rsidRPr="0083484F">
        <w:rPr>
          <w:color w:val="000000"/>
        </w:rPr>
        <w:t xml:space="preserve">. </w:t>
      </w:r>
      <w:r w:rsidR="00A105E2" w:rsidRPr="0083484F">
        <w:rPr>
          <w:i/>
          <w:color w:val="252525"/>
        </w:rPr>
        <w:t xml:space="preserve">График реализации. </w:t>
      </w:r>
      <w:r w:rsidR="00A105E2" w:rsidRPr="0083484F">
        <w:t>График реализации охватывает все мероприятия реализации, начиная от подготовки, реализация, включая контрольные сроки достижения ожидаемых выгод для переселенцев и принимающей стороны и прекращение различных форм оказания поддержки. График</w:t>
      </w:r>
      <w:r w:rsidR="00A105E2" w:rsidRPr="0083484F">
        <w:rPr>
          <w:spacing w:val="-14"/>
        </w:rPr>
        <w:t xml:space="preserve"> </w:t>
      </w:r>
      <w:r w:rsidR="00A105E2" w:rsidRPr="0083484F">
        <w:t>должен</w:t>
      </w:r>
      <w:r w:rsidR="00A105E2" w:rsidRPr="0083484F">
        <w:rPr>
          <w:spacing w:val="-9"/>
        </w:rPr>
        <w:t xml:space="preserve"> </w:t>
      </w:r>
      <w:r w:rsidR="00A105E2" w:rsidRPr="0083484F">
        <w:t>показывать,</w:t>
      </w:r>
      <w:r w:rsidR="00A105E2" w:rsidRPr="0083484F">
        <w:rPr>
          <w:spacing w:val="-10"/>
        </w:rPr>
        <w:t xml:space="preserve"> </w:t>
      </w:r>
      <w:r w:rsidR="00A105E2" w:rsidRPr="0083484F">
        <w:t>как</w:t>
      </w:r>
      <w:r w:rsidR="00A105E2" w:rsidRPr="0083484F">
        <w:rPr>
          <w:spacing w:val="-9"/>
        </w:rPr>
        <w:t xml:space="preserve"> </w:t>
      </w:r>
      <w:r w:rsidR="00A105E2" w:rsidRPr="0083484F">
        <w:t>мероприятия</w:t>
      </w:r>
      <w:r w:rsidR="00A105E2" w:rsidRPr="0083484F">
        <w:rPr>
          <w:spacing w:val="-11"/>
        </w:rPr>
        <w:t xml:space="preserve"> </w:t>
      </w:r>
      <w:r w:rsidR="00A105E2" w:rsidRPr="0083484F">
        <w:t>по</w:t>
      </w:r>
      <w:r w:rsidR="00A105E2" w:rsidRPr="0083484F">
        <w:rPr>
          <w:spacing w:val="-10"/>
        </w:rPr>
        <w:t xml:space="preserve"> </w:t>
      </w:r>
      <w:r w:rsidR="00A105E2" w:rsidRPr="0083484F">
        <w:t>переселению</w:t>
      </w:r>
      <w:r w:rsidR="00A105E2" w:rsidRPr="0083484F">
        <w:rPr>
          <w:spacing w:val="-12"/>
        </w:rPr>
        <w:t xml:space="preserve"> </w:t>
      </w:r>
      <w:r w:rsidR="00A105E2" w:rsidRPr="0083484F">
        <w:t>связаны</w:t>
      </w:r>
      <w:r w:rsidR="00A105E2" w:rsidRPr="0083484F">
        <w:rPr>
          <w:spacing w:val="-9"/>
        </w:rPr>
        <w:t xml:space="preserve"> </w:t>
      </w:r>
      <w:r w:rsidR="00A105E2" w:rsidRPr="0083484F">
        <w:t>с</w:t>
      </w:r>
      <w:r w:rsidR="00A105E2" w:rsidRPr="0083484F">
        <w:rPr>
          <w:spacing w:val="-12"/>
        </w:rPr>
        <w:t xml:space="preserve"> </w:t>
      </w:r>
      <w:r w:rsidR="00A105E2" w:rsidRPr="0083484F">
        <w:t>реализацией</w:t>
      </w:r>
      <w:r w:rsidR="00A105E2" w:rsidRPr="0083484F">
        <w:rPr>
          <w:spacing w:val="-9"/>
        </w:rPr>
        <w:t xml:space="preserve"> </w:t>
      </w:r>
      <w:r w:rsidR="00A105E2" w:rsidRPr="0083484F">
        <w:t>всего</w:t>
      </w:r>
      <w:r w:rsidR="00A105E2" w:rsidRPr="0083484F">
        <w:rPr>
          <w:spacing w:val="-12"/>
        </w:rPr>
        <w:t xml:space="preserve"> </w:t>
      </w:r>
      <w:r w:rsidR="00A105E2" w:rsidRPr="0083484F">
        <w:rPr>
          <w:spacing w:val="-2"/>
        </w:rPr>
        <w:t>проекта</w:t>
      </w:r>
      <w:r w:rsidR="00AE62F5" w:rsidRPr="0083484F">
        <w:rPr>
          <w:color w:val="000000"/>
        </w:rPr>
        <w:t>.</w:t>
      </w:r>
    </w:p>
    <w:p w14:paraId="37ADE095" w14:textId="77777777" w:rsidR="001F5131" w:rsidRPr="0083484F" w:rsidRDefault="001F5131" w:rsidP="004E789B">
      <w:pPr>
        <w:autoSpaceDE w:val="0"/>
        <w:autoSpaceDN w:val="0"/>
        <w:adjustRightInd w:val="0"/>
        <w:jc w:val="both"/>
        <w:rPr>
          <w:color w:val="000000"/>
        </w:rPr>
      </w:pPr>
    </w:p>
    <w:p w14:paraId="56FACA49" w14:textId="26C44DEE" w:rsidR="00AE62F5" w:rsidRPr="0083484F" w:rsidRDefault="007D1066" w:rsidP="004E789B">
      <w:pPr>
        <w:autoSpaceDE w:val="0"/>
        <w:autoSpaceDN w:val="0"/>
        <w:adjustRightInd w:val="0"/>
        <w:jc w:val="both"/>
        <w:rPr>
          <w:color w:val="00009A"/>
        </w:rPr>
      </w:pPr>
      <w:r w:rsidRPr="0083484F">
        <w:rPr>
          <w:color w:val="000000"/>
        </w:rPr>
        <w:t>18</w:t>
      </w:r>
      <w:r w:rsidR="00AE62F5" w:rsidRPr="0083484F">
        <w:rPr>
          <w:color w:val="000000"/>
        </w:rPr>
        <w:t xml:space="preserve">. </w:t>
      </w:r>
      <w:r w:rsidR="00A105E2" w:rsidRPr="0083484F">
        <w:rPr>
          <w:i/>
          <w:color w:val="252525"/>
        </w:rPr>
        <w:t xml:space="preserve">Расходы и бюджет. </w:t>
      </w:r>
      <w:r w:rsidR="00A105E2" w:rsidRPr="0083484F">
        <w:t>Таблицы, показывающие сметы всех мероприятий переселения, включая пособия по инфляции, росту населения, и другим непредвиденным расходам; график расходов; источники</w:t>
      </w:r>
      <w:r w:rsidR="00A105E2" w:rsidRPr="0083484F">
        <w:rPr>
          <w:spacing w:val="-3"/>
        </w:rPr>
        <w:t xml:space="preserve"> </w:t>
      </w:r>
      <w:r w:rsidR="00A105E2" w:rsidRPr="0083484F">
        <w:t>средств;</w:t>
      </w:r>
      <w:r w:rsidR="00A105E2" w:rsidRPr="0083484F">
        <w:rPr>
          <w:spacing w:val="-2"/>
        </w:rPr>
        <w:t xml:space="preserve"> </w:t>
      </w:r>
      <w:r w:rsidR="00A105E2" w:rsidRPr="0083484F">
        <w:t>и</w:t>
      </w:r>
      <w:r w:rsidR="00A105E2" w:rsidRPr="0083484F">
        <w:rPr>
          <w:spacing w:val="-3"/>
        </w:rPr>
        <w:t xml:space="preserve"> </w:t>
      </w:r>
      <w:r w:rsidR="00A105E2" w:rsidRPr="0083484F">
        <w:t>механизмы</w:t>
      </w:r>
      <w:r w:rsidR="00A105E2" w:rsidRPr="0083484F">
        <w:rPr>
          <w:spacing w:val="-3"/>
        </w:rPr>
        <w:t xml:space="preserve"> </w:t>
      </w:r>
      <w:r w:rsidR="00A105E2" w:rsidRPr="0083484F">
        <w:t>своевременного</w:t>
      </w:r>
      <w:r w:rsidR="00A105E2" w:rsidRPr="0083484F">
        <w:rPr>
          <w:spacing w:val="-3"/>
        </w:rPr>
        <w:t xml:space="preserve"> </w:t>
      </w:r>
      <w:r w:rsidR="00A105E2" w:rsidRPr="0083484F">
        <w:t>потока</w:t>
      </w:r>
      <w:r w:rsidR="00A105E2" w:rsidRPr="0083484F">
        <w:rPr>
          <w:spacing w:val="-3"/>
        </w:rPr>
        <w:t xml:space="preserve"> </w:t>
      </w:r>
      <w:r w:rsidR="00A105E2" w:rsidRPr="0083484F">
        <w:t>средств,</w:t>
      </w:r>
      <w:r w:rsidR="00A105E2" w:rsidRPr="0083484F">
        <w:rPr>
          <w:spacing w:val="-3"/>
        </w:rPr>
        <w:t xml:space="preserve"> </w:t>
      </w:r>
      <w:r w:rsidR="00A105E2" w:rsidRPr="0083484F">
        <w:t>и</w:t>
      </w:r>
      <w:r w:rsidR="00A105E2" w:rsidRPr="0083484F">
        <w:rPr>
          <w:spacing w:val="-3"/>
        </w:rPr>
        <w:t xml:space="preserve"> </w:t>
      </w:r>
      <w:r w:rsidR="00A105E2" w:rsidRPr="0083484F">
        <w:t>финансирования</w:t>
      </w:r>
      <w:r w:rsidR="00A105E2" w:rsidRPr="0083484F">
        <w:rPr>
          <w:spacing w:val="-4"/>
        </w:rPr>
        <w:t xml:space="preserve"> </w:t>
      </w:r>
      <w:r w:rsidR="00A105E2" w:rsidRPr="0083484F">
        <w:t>переселения</w:t>
      </w:r>
      <w:r w:rsidR="00A105E2" w:rsidRPr="0083484F">
        <w:rPr>
          <w:spacing w:val="-4"/>
        </w:rPr>
        <w:t xml:space="preserve"> </w:t>
      </w:r>
      <w:r w:rsidR="00A105E2" w:rsidRPr="0083484F">
        <w:t>в районах,</w:t>
      </w:r>
      <w:r w:rsidR="00A105E2" w:rsidRPr="0083484F">
        <w:rPr>
          <w:spacing w:val="-6"/>
        </w:rPr>
        <w:t xml:space="preserve"> </w:t>
      </w:r>
      <w:r w:rsidR="00A105E2" w:rsidRPr="0083484F">
        <w:t>не</w:t>
      </w:r>
      <w:r w:rsidR="00A105E2" w:rsidRPr="0083484F">
        <w:rPr>
          <w:spacing w:val="-4"/>
        </w:rPr>
        <w:t xml:space="preserve"> </w:t>
      </w:r>
      <w:r w:rsidR="00A105E2" w:rsidRPr="0083484F">
        <w:t>попадающих</w:t>
      </w:r>
      <w:r w:rsidR="00A105E2" w:rsidRPr="0083484F">
        <w:rPr>
          <w:spacing w:val="-7"/>
        </w:rPr>
        <w:t xml:space="preserve"> </w:t>
      </w:r>
      <w:r w:rsidR="00A105E2" w:rsidRPr="0083484F">
        <w:t>под</w:t>
      </w:r>
      <w:r w:rsidR="00A105E2" w:rsidRPr="0083484F">
        <w:rPr>
          <w:spacing w:val="-4"/>
        </w:rPr>
        <w:t xml:space="preserve"> </w:t>
      </w:r>
      <w:r w:rsidR="00A105E2" w:rsidRPr="0083484F">
        <w:t>юрисдикцию</w:t>
      </w:r>
      <w:r w:rsidR="00A105E2" w:rsidRPr="0083484F">
        <w:rPr>
          <w:spacing w:val="-4"/>
        </w:rPr>
        <w:t xml:space="preserve"> </w:t>
      </w:r>
      <w:r w:rsidR="00A105E2" w:rsidRPr="0083484F">
        <w:t>агентств</w:t>
      </w:r>
      <w:r w:rsidR="00A105E2" w:rsidRPr="0083484F">
        <w:rPr>
          <w:spacing w:val="-5"/>
        </w:rPr>
        <w:t xml:space="preserve"> </w:t>
      </w:r>
      <w:r w:rsidR="00A105E2" w:rsidRPr="0083484F">
        <w:t>по</w:t>
      </w:r>
      <w:r w:rsidR="00A105E2" w:rsidRPr="0083484F">
        <w:rPr>
          <w:spacing w:val="-4"/>
        </w:rPr>
        <w:t xml:space="preserve"> </w:t>
      </w:r>
      <w:r w:rsidR="00A105E2" w:rsidRPr="0083484F">
        <w:t>реализации</w:t>
      </w:r>
      <w:r w:rsidR="00A105E2" w:rsidRPr="0083484F">
        <w:rPr>
          <w:spacing w:val="-4"/>
        </w:rPr>
        <w:t xml:space="preserve"> </w:t>
      </w:r>
      <w:r w:rsidR="00A105E2" w:rsidRPr="0083484F">
        <w:t>проекта,</w:t>
      </w:r>
      <w:r w:rsidR="00A105E2" w:rsidRPr="0083484F">
        <w:rPr>
          <w:spacing w:val="-7"/>
        </w:rPr>
        <w:t xml:space="preserve"> </w:t>
      </w:r>
      <w:r w:rsidR="00A105E2" w:rsidRPr="0083484F">
        <w:t>если</w:t>
      </w:r>
      <w:r w:rsidR="00A105E2" w:rsidRPr="0083484F">
        <w:rPr>
          <w:spacing w:val="-3"/>
        </w:rPr>
        <w:t xml:space="preserve"> </w:t>
      </w:r>
      <w:r w:rsidR="00A105E2" w:rsidRPr="0083484F">
        <w:t>таковые</w:t>
      </w:r>
      <w:r w:rsidR="00A105E2" w:rsidRPr="0083484F">
        <w:rPr>
          <w:spacing w:val="-3"/>
        </w:rPr>
        <w:t xml:space="preserve"> </w:t>
      </w:r>
      <w:r w:rsidR="00A105E2" w:rsidRPr="0083484F">
        <w:rPr>
          <w:spacing w:val="-2"/>
        </w:rPr>
        <w:t>имеются</w:t>
      </w:r>
      <w:r w:rsidR="00AE62F5" w:rsidRPr="0083484F">
        <w:rPr>
          <w:color w:val="000000"/>
        </w:rPr>
        <w:t>.</w:t>
      </w:r>
    </w:p>
    <w:p w14:paraId="653318C6" w14:textId="77777777" w:rsidR="001F5131" w:rsidRPr="0083484F" w:rsidRDefault="001F5131" w:rsidP="004E789B">
      <w:pPr>
        <w:autoSpaceDE w:val="0"/>
        <w:autoSpaceDN w:val="0"/>
        <w:adjustRightInd w:val="0"/>
        <w:jc w:val="both"/>
        <w:rPr>
          <w:color w:val="000000"/>
        </w:rPr>
      </w:pPr>
    </w:p>
    <w:p w14:paraId="437A398F" w14:textId="290E06D5" w:rsidR="00A105E2" w:rsidRPr="0083484F" w:rsidRDefault="007D1066" w:rsidP="00A105E2">
      <w:pPr>
        <w:autoSpaceDE w:val="0"/>
        <w:autoSpaceDN w:val="0"/>
        <w:adjustRightInd w:val="0"/>
        <w:jc w:val="both"/>
        <w:rPr>
          <w:color w:val="000000"/>
        </w:rPr>
      </w:pPr>
      <w:r w:rsidRPr="0083484F">
        <w:rPr>
          <w:color w:val="000000"/>
        </w:rPr>
        <w:t>19</w:t>
      </w:r>
      <w:r w:rsidR="00AE62F5" w:rsidRPr="0083484F">
        <w:rPr>
          <w:color w:val="000000"/>
        </w:rPr>
        <w:t>.</w:t>
      </w:r>
      <w:r w:rsidR="00A105E2" w:rsidRPr="0083484F">
        <w:rPr>
          <w:i/>
        </w:rPr>
        <w:t>Мониторинг и оценка</w:t>
      </w:r>
      <w:r w:rsidR="00A105E2" w:rsidRPr="0083484F">
        <w:t>. Механизмы мониторинга деятельности по переселению со стороны агентства по реализации проекта, дополненные независимыми наблюдателями, которые являются приемлемыми по мнению Банка, для обеспечения полной и объективной информации; показатели мониторинга эффективности для оценки затрачиваемых ресурсов, достигаемых результатов и итогов деятельности по переселению; вовлечение перемещенных лиц в процесс проведения мониторинга; оценка воздействия переселения в течение достаточного периода времени после завершения всех мероприятий по переселению и соответствующего благоустройства; использование результатов мониторинга переселения для руководства последующей реализацией.</w:t>
      </w:r>
    </w:p>
    <w:p w14:paraId="4883112C" w14:textId="77777777" w:rsidR="00A105E2" w:rsidRPr="0083484F" w:rsidRDefault="00A105E2" w:rsidP="004E789B">
      <w:pPr>
        <w:autoSpaceDE w:val="0"/>
        <w:autoSpaceDN w:val="0"/>
        <w:adjustRightInd w:val="0"/>
        <w:jc w:val="both"/>
      </w:pPr>
    </w:p>
    <w:p w14:paraId="3D46C359" w14:textId="77777777" w:rsidR="00C85F8E" w:rsidRPr="0083484F" w:rsidRDefault="00C85F8E" w:rsidP="004E789B">
      <w:pPr>
        <w:rPr>
          <w:sz w:val="20"/>
          <w:szCs w:val="20"/>
        </w:rPr>
      </w:pPr>
    </w:p>
    <w:p w14:paraId="4D6F9C00" w14:textId="77777777" w:rsidR="001F5131" w:rsidRPr="0083484F" w:rsidRDefault="001F5131" w:rsidP="001F5131">
      <w:pPr>
        <w:autoSpaceDE w:val="0"/>
        <w:autoSpaceDN w:val="0"/>
        <w:adjustRightInd w:val="0"/>
        <w:jc w:val="both"/>
        <w:rPr>
          <w:b/>
          <w:bCs/>
          <w:color w:val="000000"/>
        </w:rPr>
      </w:pPr>
      <w:r w:rsidRPr="0083484F">
        <w:rPr>
          <w:b/>
          <w:bCs/>
          <w:color w:val="000000"/>
        </w:rPr>
        <w:t>Оглавление сокращенного ПДП</w:t>
      </w:r>
    </w:p>
    <w:p w14:paraId="4DC07DBF" w14:textId="77777777" w:rsidR="001F5131" w:rsidRPr="0083484F" w:rsidRDefault="001F5131" w:rsidP="001F5131">
      <w:pPr>
        <w:pStyle w:val="BodyText"/>
        <w:numPr>
          <w:ilvl w:val="0"/>
          <w:numId w:val="0"/>
        </w:numPr>
        <w:spacing w:before="1"/>
        <w:rPr>
          <w:b/>
          <w:lang w:val="ru-RU"/>
        </w:rPr>
      </w:pPr>
    </w:p>
    <w:p w14:paraId="6CA4E8BE" w14:textId="77777777" w:rsidR="001F5131" w:rsidRPr="0083484F" w:rsidRDefault="001F5131" w:rsidP="001F5131">
      <w:pPr>
        <w:autoSpaceDE w:val="0"/>
        <w:autoSpaceDN w:val="0"/>
        <w:adjustRightInd w:val="0"/>
        <w:jc w:val="both"/>
        <w:rPr>
          <w:color w:val="000000"/>
        </w:rPr>
      </w:pPr>
      <w:r w:rsidRPr="0083484F">
        <w:rPr>
          <w:color w:val="000000"/>
        </w:rPr>
        <w:t>Сокращенный план охватывает следующие минимальные элемент8:</w:t>
      </w:r>
    </w:p>
    <w:p w14:paraId="0D81B17F" w14:textId="77777777" w:rsidR="001F5131" w:rsidRPr="0083484F" w:rsidRDefault="001F5131">
      <w:pPr>
        <w:pStyle w:val="ListParagraph"/>
        <w:widowControl w:val="0"/>
        <w:numPr>
          <w:ilvl w:val="0"/>
          <w:numId w:val="35"/>
        </w:numPr>
        <w:tabs>
          <w:tab w:val="left" w:pos="270"/>
          <w:tab w:val="left" w:pos="630"/>
        </w:tabs>
        <w:autoSpaceDE w:val="0"/>
        <w:autoSpaceDN w:val="0"/>
        <w:spacing w:before="2" w:line="252" w:lineRule="exact"/>
        <w:ind w:left="630" w:hanging="630"/>
        <w:contextualSpacing w:val="0"/>
        <w:rPr>
          <w:lang w:val="ru-RU"/>
        </w:rPr>
      </w:pPr>
      <w:r w:rsidRPr="0083484F">
        <w:rPr>
          <w:sz w:val="22"/>
          <w:lang w:val="ru-RU"/>
        </w:rPr>
        <w:t>результаты</w:t>
      </w:r>
      <w:r w:rsidRPr="0083484F">
        <w:rPr>
          <w:spacing w:val="-8"/>
          <w:sz w:val="22"/>
          <w:lang w:val="ru-RU"/>
        </w:rPr>
        <w:t xml:space="preserve"> </w:t>
      </w:r>
      <w:r w:rsidRPr="0083484F">
        <w:rPr>
          <w:sz w:val="22"/>
          <w:lang w:val="ru-RU"/>
        </w:rPr>
        <w:t>переписи</w:t>
      </w:r>
      <w:r w:rsidRPr="0083484F">
        <w:rPr>
          <w:spacing w:val="-6"/>
          <w:sz w:val="22"/>
          <w:lang w:val="ru-RU"/>
        </w:rPr>
        <w:t xml:space="preserve"> </w:t>
      </w:r>
      <w:r w:rsidRPr="0083484F">
        <w:rPr>
          <w:sz w:val="22"/>
          <w:lang w:val="ru-RU"/>
        </w:rPr>
        <w:t>численности</w:t>
      </w:r>
      <w:r w:rsidRPr="0083484F">
        <w:rPr>
          <w:spacing w:val="-6"/>
          <w:sz w:val="22"/>
          <w:lang w:val="ru-RU"/>
        </w:rPr>
        <w:t xml:space="preserve"> </w:t>
      </w:r>
      <w:r w:rsidRPr="0083484F">
        <w:rPr>
          <w:sz w:val="22"/>
          <w:lang w:val="ru-RU"/>
        </w:rPr>
        <w:t>перемещенных</w:t>
      </w:r>
      <w:r w:rsidRPr="0083484F">
        <w:rPr>
          <w:spacing w:val="-5"/>
          <w:sz w:val="22"/>
          <w:lang w:val="ru-RU"/>
        </w:rPr>
        <w:t xml:space="preserve"> </w:t>
      </w:r>
      <w:r w:rsidRPr="0083484F">
        <w:rPr>
          <w:sz w:val="22"/>
          <w:lang w:val="ru-RU"/>
        </w:rPr>
        <w:t>лиц</w:t>
      </w:r>
      <w:r w:rsidRPr="0083484F">
        <w:rPr>
          <w:spacing w:val="-7"/>
          <w:sz w:val="22"/>
          <w:lang w:val="ru-RU"/>
        </w:rPr>
        <w:t xml:space="preserve"> </w:t>
      </w:r>
      <w:r w:rsidRPr="0083484F">
        <w:rPr>
          <w:sz w:val="22"/>
          <w:lang w:val="ru-RU"/>
        </w:rPr>
        <w:t>и</w:t>
      </w:r>
      <w:r w:rsidRPr="0083484F">
        <w:rPr>
          <w:spacing w:val="-6"/>
          <w:sz w:val="22"/>
          <w:lang w:val="ru-RU"/>
        </w:rPr>
        <w:t xml:space="preserve"> </w:t>
      </w:r>
      <w:r w:rsidRPr="0083484F">
        <w:rPr>
          <w:sz w:val="22"/>
          <w:lang w:val="ru-RU"/>
        </w:rPr>
        <w:t>их</w:t>
      </w:r>
      <w:r w:rsidRPr="0083484F">
        <w:rPr>
          <w:spacing w:val="-5"/>
          <w:sz w:val="22"/>
          <w:lang w:val="ru-RU"/>
        </w:rPr>
        <w:t xml:space="preserve"> </w:t>
      </w:r>
      <w:r w:rsidRPr="0083484F">
        <w:rPr>
          <w:spacing w:val="-2"/>
          <w:sz w:val="22"/>
          <w:lang w:val="ru-RU"/>
        </w:rPr>
        <w:t>активов;</w:t>
      </w:r>
    </w:p>
    <w:p w14:paraId="4382FAFA" w14:textId="77777777" w:rsidR="001F5131" w:rsidRPr="0083484F" w:rsidRDefault="001F5131">
      <w:pPr>
        <w:pStyle w:val="ListParagraph"/>
        <w:widowControl w:val="0"/>
        <w:numPr>
          <w:ilvl w:val="0"/>
          <w:numId w:val="35"/>
        </w:numPr>
        <w:tabs>
          <w:tab w:val="left" w:pos="270"/>
          <w:tab w:val="left" w:pos="630"/>
        </w:tabs>
        <w:autoSpaceDE w:val="0"/>
        <w:autoSpaceDN w:val="0"/>
        <w:spacing w:line="252" w:lineRule="exact"/>
        <w:ind w:left="630" w:hanging="630"/>
        <w:contextualSpacing w:val="0"/>
        <w:rPr>
          <w:lang w:val="ru-RU"/>
        </w:rPr>
      </w:pPr>
      <w:r w:rsidRPr="0083484F">
        <w:rPr>
          <w:sz w:val="22"/>
          <w:lang w:val="ru-RU"/>
        </w:rPr>
        <w:t>описание</w:t>
      </w:r>
      <w:r w:rsidRPr="0083484F">
        <w:rPr>
          <w:spacing w:val="-9"/>
          <w:sz w:val="22"/>
          <w:lang w:val="ru-RU"/>
        </w:rPr>
        <w:t xml:space="preserve"> </w:t>
      </w:r>
      <w:r w:rsidRPr="0083484F">
        <w:rPr>
          <w:sz w:val="22"/>
          <w:lang w:val="ru-RU"/>
        </w:rPr>
        <w:t>компенсаций</w:t>
      </w:r>
      <w:r w:rsidRPr="0083484F">
        <w:rPr>
          <w:spacing w:val="-4"/>
          <w:sz w:val="22"/>
          <w:lang w:val="ru-RU"/>
        </w:rPr>
        <w:t xml:space="preserve"> </w:t>
      </w:r>
      <w:r w:rsidRPr="0083484F">
        <w:rPr>
          <w:sz w:val="22"/>
          <w:lang w:val="ru-RU"/>
        </w:rPr>
        <w:t>и</w:t>
      </w:r>
      <w:r w:rsidRPr="0083484F">
        <w:rPr>
          <w:spacing w:val="-5"/>
          <w:sz w:val="22"/>
          <w:lang w:val="ru-RU"/>
        </w:rPr>
        <w:t xml:space="preserve"> </w:t>
      </w:r>
      <w:r w:rsidRPr="0083484F">
        <w:rPr>
          <w:sz w:val="22"/>
          <w:lang w:val="ru-RU"/>
        </w:rPr>
        <w:t>других</w:t>
      </w:r>
      <w:r w:rsidRPr="0083484F">
        <w:rPr>
          <w:spacing w:val="-5"/>
          <w:sz w:val="22"/>
          <w:lang w:val="ru-RU"/>
        </w:rPr>
        <w:t xml:space="preserve"> </w:t>
      </w:r>
      <w:r w:rsidRPr="0083484F">
        <w:rPr>
          <w:sz w:val="22"/>
          <w:lang w:val="ru-RU"/>
        </w:rPr>
        <w:t>видов</w:t>
      </w:r>
      <w:r w:rsidRPr="0083484F">
        <w:rPr>
          <w:spacing w:val="-5"/>
          <w:sz w:val="22"/>
          <w:lang w:val="ru-RU"/>
        </w:rPr>
        <w:t xml:space="preserve"> </w:t>
      </w:r>
      <w:r w:rsidRPr="0083484F">
        <w:rPr>
          <w:sz w:val="22"/>
          <w:lang w:val="ru-RU"/>
        </w:rPr>
        <w:t>поддержки</w:t>
      </w:r>
      <w:r w:rsidRPr="0083484F">
        <w:rPr>
          <w:spacing w:val="-4"/>
          <w:sz w:val="22"/>
          <w:lang w:val="ru-RU"/>
        </w:rPr>
        <w:t xml:space="preserve"> </w:t>
      </w:r>
      <w:r w:rsidRPr="0083484F">
        <w:rPr>
          <w:sz w:val="22"/>
          <w:lang w:val="ru-RU"/>
        </w:rPr>
        <w:t>при</w:t>
      </w:r>
      <w:r w:rsidRPr="0083484F">
        <w:rPr>
          <w:spacing w:val="-4"/>
          <w:sz w:val="22"/>
          <w:lang w:val="ru-RU"/>
        </w:rPr>
        <w:t xml:space="preserve"> </w:t>
      </w:r>
      <w:r w:rsidRPr="0083484F">
        <w:rPr>
          <w:spacing w:val="-2"/>
          <w:sz w:val="22"/>
          <w:lang w:val="ru-RU"/>
        </w:rPr>
        <w:t>переселении;</w:t>
      </w:r>
    </w:p>
    <w:p w14:paraId="12E3183F" w14:textId="77777777" w:rsidR="001F5131" w:rsidRPr="0083484F" w:rsidRDefault="001F5131">
      <w:pPr>
        <w:pStyle w:val="ListParagraph"/>
        <w:widowControl w:val="0"/>
        <w:numPr>
          <w:ilvl w:val="0"/>
          <w:numId w:val="35"/>
        </w:numPr>
        <w:tabs>
          <w:tab w:val="left" w:pos="270"/>
          <w:tab w:val="left" w:pos="630"/>
        </w:tabs>
        <w:autoSpaceDE w:val="0"/>
        <w:autoSpaceDN w:val="0"/>
        <w:spacing w:line="252" w:lineRule="exact"/>
        <w:ind w:left="630" w:hanging="630"/>
        <w:contextualSpacing w:val="0"/>
        <w:rPr>
          <w:lang w:val="ru-RU"/>
        </w:rPr>
      </w:pPr>
      <w:r w:rsidRPr="0083484F">
        <w:rPr>
          <w:sz w:val="22"/>
          <w:lang w:val="ru-RU"/>
        </w:rPr>
        <w:t>консультации</w:t>
      </w:r>
      <w:r w:rsidRPr="0083484F">
        <w:rPr>
          <w:spacing w:val="-3"/>
          <w:sz w:val="22"/>
          <w:lang w:val="ru-RU"/>
        </w:rPr>
        <w:t xml:space="preserve"> </w:t>
      </w:r>
      <w:r w:rsidRPr="0083484F">
        <w:rPr>
          <w:sz w:val="22"/>
          <w:lang w:val="ru-RU"/>
        </w:rPr>
        <w:t>с</w:t>
      </w:r>
      <w:r w:rsidRPr="0083484F">
        <w:rPr>
          <w:spacing w:val="-3"/>
          <w:sz w:val="22"/>
          <w:lang w:val="ru-RU"/>
        </w:rPr>
        <w:t xml:space="preserve"> </w:t>
      </w:r>
      <w:r w:rsidRPr="0083484F">
        <w:rPr>
          <w:sz w:val="22"/>
          <w:lang w:val="ru-RU"/>
        </w:rPr>
        <w:t>перемещенными</w:t>
      </w:r>
      <w:r w:rsidRPr="0083484F">
        <w:rPr>
          <w:spacing w:val="-6"/>
          <w:sz w:val="22"/>
          <w:lang w:val="ru-RU"/>
        </w:rPr>
        <w:t xml:space="preserve"> </w:t>
      </w:r>
      <w:r w:rsidRPr="0083484F">
        <w:rPr>
          <w:sz w:val="22"/>
          <w:lang w:val="ru-RU"/>
        </w:rPr>
        <w:t>лицами</w:t>
      </w:r>
      <w:r w:rsidRPr="0083484F">
        <w:rPr>
          <w:spacing w:val="-3"/>
          <w:sz w:val="22"/>
          <w:lang w:val="ru-RU"/>
        </w:rPr>
        <w:t xml:space="preserve"> </w:t>
      </w:r>
      <w:r w:rsidRPr="0083484F">
        <w:rPr>
          <w:sz w:val="22"/>
          <w:lang w:val="ru-RU"/>
        </w:rPr>
        <w:t>о</w:t>
      </w:r>
      <w:r w:rsidRPr="0083484F">
        <w:rPr>
          <w:spacing w:val="-3"/>
          <w:sz w:val="22"/>
          <w:lang w:val="ru-RU"/>
        </w:rPr>
        <w:t xml:space="preserve"> </w:t>
      </w:r>
      <w:r w:rsidRPr="0083484F">
        <w:rPr>
          <w:sz w:val="22"/>
          <w:lang w:val="ru-RU"/>
        </w:rPr>
        <w:t>приемлемых</w:t>
      </w:r>
      <w:r w:rsidRPr="0083484F">
        <w:rPr>
          <w:spacing w:val="-5"/>
          <w:sz w:val="22"/>
          <w:lang w:val="ru-RU"/>
        </w:rPr>
        <w:t xml:space="preserve"> </w:t>
      </w:r>
      <w:r w:rsidRPr="0083484F">
        <w:rPr>
          <w:spacing w:val="-2"/>
          <w:sz w:val="22"/>
          <w:lang w:val="ru-RU"/>
        </w:rPr>
        <w:t>альтернативах;</w:t>
      </w:r>
    </w:p>
    <w:p w14:paraId="2D25F10B" w14:textId="77777777" w:rsidR="001F5131" w:rsidRPr="0083484F" w:rsidRDefault="001F5131">
      <w:pPr>
        <w:pStyle w:val="ListParagraph"/>
        <w:widowControl w:val="0"/>
        <w:numPr>
          <w:ilvl w:val="0"/>
          <w:numId w:val="35"/>
        </w:numPr>
        <w:tabs>
          <w:tab w:val="left" w:pos="270"/>
          <w:tab w:val="left" w:pos="630"/>
        </w:tabs>
        <w:autoSpaceDE w:val="0"/>
        <w:autoSpaceDN w:val="0"/>
        <w:spacing w:before="1" w:line="252" w:lineRule="exact"/>
        <w:ind w:left="630" w:hanging="630"/>
        <w:contextualSpacing w:val="0"/>
        <w:rPr>
          <w:lang w:val="ru-RU"/>
        </w:rPr>
      </w:pPr>
      <w:r w:rsidRPr="0083484F">
        <w:rPr>
          <w:sz w:val="22"/>
          <w:lang w:val="ru-RU"/>
        </w:rPr>
        <w:t>институциональная</w:t>
      </w:r>
      <w:r w:rsidRPr="0083484F">
        <w:rPr>
          <w:spacing w:val="-9"/>
          <w:sz w:val="22"/>
          <w:lang w:val="ru-RU"/>
        </w:rPr>
        <w:t xml:space="preserve"> </w:t>
      </w:r>
      <w:r w:rsidRPr="0083484F">
        <w:rPr>
          <w:sz w:val="22"/>
          <w:lang w:val="ru-RU"/>
        </w:rPr>
        <w:t>ответственность</w:t>
      </w:r>
      <w:r w:rsidRPr="0083484F">
        <w:rPr>
          <w:spacing w:val="-6"/>
          <w:sz w:val="22"/>
          <w:lang w:val="ru-RU"/>
        </w:rPr>
        <w:t xml:space="preserve"> </w:t>
      </w:r>
      <w:r w:rsidRPr="0083484F">
        <w:rPr>
          <w:sz w:val="22"/>
          <w:lang w:val="ru-RU"/>
        </w:rPr>
        <w:t>в</w:t>
      </w:r>
      <w:r w:rsidRPr="0083484F">
        <w:rPr>
          <w:spacing w:val="-6"/>
          <w:sz w:val="22"/>
          <w:lang w:val="ru-RU"/>
        </w:rPr>
        <w:t xml:space="preserve"> </w:t>
      </w:r>
      <w:r w:rsidRPr="0083484F">
        <w:rPr>
          <w:sz w:val="22"/>
          <w:lang w:val="ru-RU"/>
        </w:rPr>
        <w:t>реализации</w:t>
      </w:r>
      <w:r w:rsidRPr="0083484F">
        <w:rPr>
          <w:spacing w:val="-7"/>
          <w:sz w:val="22"/>
          <w:lang w:val="ru-RU"/>
        </w:rPr>
        <w:t xml:space="preserve"> </w:t>
      </w:r>
      <w:r w:rsidRPr="0083484F">
        <w:rPr>
          <w:sz w:val="22"/>
          <w:lang w:val="ru-RU"/>
        </w:rPr>
        <w:t>и</w:t>
      </w:r>
      <w:r w:rsidRPr="0083484F">
        <w:rPr>
          <w:spacing w:val="-5"/>
          <w:sz w:val="22"/>
          <w:lang w:val="ru-RU"/>
        </w:rPr>
        <w:t xml:space="preserve"> </w:t>
      </w:r>
      <w:r w:rsidRPr="0083484F">
        <w:rPr>
          <w:sz w:val="22"/>
          <w:lang w:val="ru-RU"/>
        </w:rPr>
        <w:t>процедурах</w:t>
      </w:r>
      <w:r w:rsidRPr="0083484F">
        <w:rPr>
          <w:spacing w:val="-6"/>
          <w:sz w:val="22"/>
          <w:lang w:val="ru-RU"/>
        </w:rPr>
        <w:t xml:space="preserve"> </w:t>
      </w:r>
      <w:r w:rsidRPr="0083484F">
        <w:rPr>
          <w:sz w:val="22"/>
          <w:lang w:val="ru-RU"/>
        </w:rPr>
        <w:t>рассмотрения</w:t>
      </w:r>
      <w:r w:rsidRPr="0083484F">
        <w:rPr>
          <w:spacing w:val="-6"/>
          <w:sz w:val="22"/>
          <w:lang w:val="ru-RU"/>
        </w:rPr>
        <w:t xml:space="preserve"> </w:t>
      </w:r>
      <w:r w:rsidRPr="0083484F">
        <w:rPr>
          <w:spacing w:val="-2"/>
          <w:sz w:val="22"/>
          <w:lang w:val="ru-RU"/>
        </w:rPr>
        <w:t>жалоб;</w:t>
      </w:r>
    </w:p>
    <w:p w14:paraId="239D09C4" w14:textId="77777777" w:rsidR="001F5131" w:rsidRPr="0083484F" w:rsidRDefault="001F5131">
      <w:pPr>
        <w:pStyle w:val="ListParagraph"/>
        <w:widowControl w:val="0"/>
        <w:numPr>
          <w:ilvl w:val="0"/>
          <w:numId w:val="35"/>
        </w:numPr>
        <w:tabs>
          <w:tab w:val="left" w:pos="270"/>
          <w:tab w:val="left" w:pos="630"/>
        </w:tabs>
        <w:autoSpaceDE w:val="0"/>
        <w:autoSpaceDN w:val="0"/>
        <w:spacing w:line="252" w:lineRule="exact"/>
        <w:ind w:left="630" w:hanging="630"/>
        <w:contextualSpacing w:val="0"/>
        <w:rPr>
          <w:lang w:val="ru-RU"/>
        </w:rPr>
      </w:pPr>
      <w:r w:rsidRPr="0083484F">
        <w:rPr>
          <w:sz w:val="22"/>
          <w:lang w:val="ru-RU"/>
        </w:rPr>
        <w:t>механизмы</w:t>
      </w:r>
      <w:r w:rsidRPr="0083484F">
        <w:rPr>
          <w:spacing w:val="-9"/>
          <w:sz w:val="22"/>
          <w:lang w:val="ru-RU"/>
        </w:rPr>
        <w:t xml:space="preserve"> </w:t>
      </w:r>
      <w:r w:rsidRPr="0083484F">
        <w:rPr>
          <w:sz w:val="22"/>
          <w:lang w:val="ru-RU"/>
        </w:rPr>
        <w:t>проведения</w:t>
      </w:r>
      <w:r w:rsidRPr="0083484F">
        <w:rPr>
          <w:spacing w:val="-8"/>
          <w:sz w:val="22"/>
          <w:lang w:val="ru-RU"/>
        </w:rPr>
        <w:t xml:space="preserve"> </w:t>
      </w:r>
      <w:r w:rsidRPr="0083484F">
        <w:rPr>
          <w:sz w:val="22"/>
          <w:lang w:val="ru-RU"/>
        </w:rPr>
        <w:t>мониторинга</w:t>
      </w:r>
      <w:r w:rsidRPr="0083484F">
        <w:rPr>
          <w:spacing w:val="-7"/>
          <w:sz w:val="22"/>
          <w:lang w:val="ru-RU"/>
        </w:rPr>
        <w:t xml:space="preserve"> </w:t>
      </w:r>
      <w:r w:rsidRPr="0083484F">
        <w:rPr>
          <w:sz w:val="22"/>
          <w:lang w:val="ru-RU"/>
        </w:rPr>
        <w:t>и</w:t>
      </w:r>
      <w:r w:rsidRPr="0083484F">
        <w:rPr>
          <w:spacing w:val="-7"/>
          <w:sz w:val="22"/>
          <w:lang w:val="ru-RU"/>
        </w:rPr>
        <w:t xml:space="preserve"> </w:t>
      </w:r>
      <w:r w:rsidRPr="0083484F">
        <w:rPr>
          <w:sz w:val="22"/>
          <w:lang w:val="ru-RU"/>
        </w:rPr>
        <w:t>реализации;</w:t>
      </w:r>
      <w:r w:rsidRPr="0083484F">
        <w:rPr>
          <w:spacing w:val="-5"/>
          <w:sz w:val="22"/>
          <w:lang w:val="ru-RU"/>
        </w:rPr>
        <w:t xml:space="preserve"> </w:t>
      </w:r>
      <w:r w:rsidRPr="0083484F">
        <w:rPr>
          <w:spacing w:val="-10"/>
          <w:sz w:val="22"/>
          <w:lang w:val="ru-RU"/>
        </w:rPr>
        <w:t>и</w:t>
      </w:r>
    </w:p>
    <w:p w14:paraId="5A8C64B7" w14:textId="77777777" w:rsidR="001F5131" w:rsidRPr="0083484F" w:rsidRDefault="001F5131">
      <w:pPr>
        <w:pStyle w:val="ListParagraph"/>
        <w:widowControl w:val="0"/>
        <w:numPr>
          <w:ilvl w:val="0"/>
          <w:numId w:val="35"/>
        </w:numPr>
        <w:tabs>
          <w:tab w:val="left" w:pos="270"/>
          <w:tab w:val="left" w:pos="630"/>
          <w:tab w:val="left" w:pos="828"/>
        </w:tabs>
        <w:autoSpaceDE w:val="0"/>
        <w:autoSpaceDN w:val="0"/>
        <w:spacing w:before="2"/>
        <w:ind w:left="630" w:hanging="630"/>
        <w:contextualSpacing w:val="0"/>
        <w:rPr>
          <w:lang w:val="ru-RU"/>
        </w:rPr>
      </w:pPr>
      <w:r w:rsidRPr="0083484F">
        <w:rPr>
          <w:sz w:val="22"/>
          <w:lang w:val="ru-RU"/>
        </w:rPr>
        <w:t>график</w:t>
      </w:r>
      <w:r w:rsidRPr="0083484F">
        <w:rPr>
          <w:spacing w:val="-2"/>
          <w:sz w:val="22"/>
          <w:lang w:val="ru-RU"/>
        </w:rPr>
        <w:t xml:space="preserve"> </w:t>
      </w:r>
      <w:r w:rsidRPr="0083484F">
        <w:rPr>
          <w:sz w:val="22"/>
          <w:lang w:val="ru-RU"/>
        </w:rPr>
        <w:t>и</w:t>
      </w:r>
      <w:r w:rsidRPr="0083484F">
        <w:rPr>
          <w:spacing w:val="-4"/>
          <w:sz w:val="22"/>
          <w:lang w:val="ru-RU"/>
        </w:rPr>
        <w:t xml:space="preserve"> </w:t>
      </w:r>
      <w:r w:rsidRPr="0083484F">
        <w:rPr>
          <w:spacing w:val="-2"/>
          <w:sz w:val="22"/>
          <w:lang w:val="ru-RU"/>
        </w:rPr>
        <w:t>бюджет.</w:t>
      </w:r>
    </w:p>
    <w:p w14:paraId="5EC0F590" w14:textId="77777777" w:rsidR="00645279" w:rsidRPr="0083484F" w:rsidRDefault="00645279" w:rsidP="001F5131">
      <w:pPr>
        <w:tabs>
          <w:tab w:val="left" w:pos="270"/>
          <w:tab w:val="left" w:pos="630"/>
        </w:tabs>
        <w:ind w:left="630" w:hanging="630"/>
        <w:rPr>
          <w:sz w:val="20"/>
          <w:szCs w:val="20"/>
        </w:rPr>
      </w:pPr>
      <w:r w:rsidRPr="0083484F">
        <w:rPr>
          <w:sz w:val="20"/>
          <w:szCs w:val="20"/>
        </w:rPr>
        <w:br w:type="page"/>
      </w:r>
    </w:p>
    <w:p w14:paraId="38DF761E" w14:textId="7092A9B1" w:rsidR="00C85F8E" w:rsidRPr="0083484F" w:rsidRDefault="00A105E2" w:rsidP="004E789B">
      <w:pPr>
        <w:pStyle w:val="Heading2"/>
        <w:rPr>
          <w:rFonts w:ascii="Arial" w:hAnsi="Arial" w:cs="Arial"/>
        </w:rPr>
      </w:pPr>
      <w:bookmarkStart w:id="107" w:name="_Toc132575113"/>
      <w:r w:rsidRPr="0083484F">
        <w:rPr>
          <w:rFonts w:ascii="Arial" w:hAnsi="Arial" w:cs="Arial"/>
        </w:rPr>
        <w:lastRenderedPageBreak/>
        <w:t>Приложение 7: Критерии и форма добровольной безвозмездной передачи земли</w:t>
      </w:r>
      <w:bookmarkEnd w:id="107"/>
    </w:p>
    <w:p w14:paraId="2BA829E8" w14:textId="43B47CC2" w:rsidR="00387CE9" w:rsidRPr="0083484F" w:rsidRDefault="00A105E2" w:rsidP="00387CE9">
      <w:pPr>
        <w:autoSpaceDE w:val="0"/>
        <w:autoSpaceDN w:val="0"/>
        <w:adjustRightInd w:val="0"/>
        <w:spacing w:after="120"/>
        <w:jc w:val="both"/>
        <w:rPr>
          <w:rFonts w:eastAsia="Times New Roman"/>
          <w:b/>
          <w:bCs/>
          <w:sz w:val="24"/>
        </w:rPr>
      </w:pPr>
      <w:r w:rsidRPr="0083484F">
        <w:rPr>
          <w:b/>
          <w:bCs/>
        </w:rPr>
        <w:t>Критерии</w:t>
      </w:r>
      <w:r w:rsidRPr="0083484F">
        <w:rPr>
          <w:b/>
          <w:bCs/>
          <w:spacing w:val="-10"/>
        </w:rPr>
        <w:t xml:space="preserve"> </w:t>
      </w:r>
      <w:r w:rsidRPr="0083484F">
        <w:rPr>
          <w:b/>
          <w:bCs/>
        </w:rPr>
        <w:t>добровольной</w:t>
      </w:r>
      <w:r w:rsidRPr="0083484F">
        <w:rPr>
          <w:b/>
          <w:bCs/>
          <w:spacing w:val="-10"/>
        </w:rPr>
        <w:t xml:space="preserve"> </w:t>
      </w:r>
      <w:r w:rsidRPr="0083484F">
        <w:rPr>
          <w:b/>
          <w:bCs/>
        </w:rPr>
        <w:t>безвозмездной</w:t>
      </w:r>
      <w:r w:rsidRPr="0083484F">
        <w:rPr>
          <w:b/>
          <w:bCs/>
          <w:spacing w:val="-7"/>
        </w:rPr>
        <w:t xml:space="preserve"> </w:t>
      </w:r>
      <w:r w:rsidRPr="0083484F">
        <w:rPr>
          <w:b/>
          <w:bCs/>
        </w:rPr>
        <w:t>передачи</w:t>
      </w:r>
      <w:r w:rsidRPr="0083484F">
        <w:rPr>
          <w:b/>
          <w:bCs/>
          <w:spacing w:val="-9"/>
        </w:rPr>
        <w:t xml:space="preserve"> </w:t>
      </w:r>
      <w:r w:rsidRPr="0083484F">
        <w:rPr>
          <w:b/>
          <w:bCs/>
          <w:spacing w:val="-2"/>
        </w:rPr>
        <w:t>земли</w:t>
      </w:r>
    </w:p>
    <w:p w14:paraId="6D5C7DB9" w14:textId="1D1F0580" w:rsidR="00387CE9" w:rsidRPr="0083484F" w:rsidRDefault="00A105E2" w:rsidP="00387CE9">
      <w:pPr>
        <w:autoSpaceDE w:val="0"/>
        <w:autoSpaceDN w:val="0"/>
        <w:adjustRightInd w:val="0"/>
        <w:spacing w:after="120"/>
        <w:jc w:val="both"/>
      </w:pPr>
      <w:r w:rsidRPr="0083484F">
        <w:t>В случае небольших участков земли, необходимых для деятельности под-проекта на микроуровне, проект может обратиться за поддержкой к местному сообществу для безвозмездной передачи земель. Тем не менее, члены местного сообщества имеют право передать свою землю или другое имущество, не требуя и не получая компенсации по полной восстановительной стоимости. Добровольный вклад является актом осознанного согласия. Местные органы власти должны обеспечить,</w:t>
      </w:r>
      <w:r w:rsidRPr="0083484F">
        <w:rPr>
          <w:spacing w:val="-2"/>
        </w:rPr>
        <w:t xml:space="preserve"> </w:t>
      </w:r>
      <w:r w:rsidRPr="0083484F">
        <w:t>чтобы</w:t>
      </w:r>
      <w:r w:rsidRPr="0083484F">
        <w:rPr>
          <w:spacing w:val="-1"/>
        </w:rPr>
        <w:t xml:space="preserve"> </w:t>
      </w:r>
      <w:r w:rsidRPr="0083484F">
        <w:t>добровольные взносы</w:t>
      </w:r>
      <w:r w:rsidRPr="0083484F">
        <w:rPr>
          <w:spacing w:val="-1"/>
        </w:rPr>
        <w:t xml:space="preserve"> </w:t>
      </w:r>
      <w:r w:rsidRPr="0083484F">
        <w:t>делались с полной и</w:t>
      </w:r>
      <w:r w:rsidRPr="0083484F">
        <w:rPr>
          <w:spacing w:val="-2"/>
        </w:rPr>
        <w:t xml:space="preserve"> </w:t>
      </w:r>
      <w:r w:rsidRPr="0083484F">
        <w:t>предварительной осведомленностью затронутого лица о наличии других вариантов (включая компенсацию по стоимости замещения) и были получены без какого-либо воздействия или принуждения. Кроме того, добровольные безвозмездные передачи разрешены только в том случае, если затрагиваемые люди являются прямыми бенефициарами инвестиций, которые вызывают такое воздействие. Предложения, включая</w:t>
      </w:r>
      <w:r w:rsidRPr="0083484F">
        <w:rPr>
          <w:spacing w:val="-13"/>
        </w:rPr>
        <w:t xml:space="preserve"> </w:t>
      </w:r>
      <w:r w:rsidRPr="0083484F">
        <w:t>добровольные</w:t>
      </w:r>
      <w:r w:rsidRPr="0083484F">
        <w:rPr>
          <w:spacing w:val="-12"/>
        </w:rPr>
        <w:t xml:space="preserve"> </w:t>
      </w:r>
      <w:r w:rsidRPr="0083484F">
        <w:t>безвозмездные</w:t>
      </w:r>
      <w:r w:rsidRPr="0083484F">
        <w:rPr>
          <w:spacing w:val="-10"/>
        </w:rPr>
        <w:t xml:space="preserve"> </w:t>
      </w:r>
      <w:r w:rsidRPr="0083484F">
        <w:t>передачи,</w:t>
      </w:r>
      <w:r w:rsidRPr="0083484F">
        <w:rPr>
          <w:spacing w:val="-13"/>
        </w:rPr>
        <w:t xml:space="preserve"> </w:t>
      </w:r>
      <w:r w:rsidRPr="0083484F">
        <w:t>не</w:t>
      </w:r>
      <w:r w:rsidRPr="0083484F">
        <w:rPr>
          <w:spacing w:val="-13"/>
        </w:rPr>
        <w:t xml:space="preserve"> </w:t>
      </w:r>
      <w:r w:rsidRPr="0083484F">
        <w:t>будут</w:t>
      </w:r>
      <w:r w:rsidRPr="0083484F">
        <w:rPr>
          <w:spacing w:val="-11"/>
        </w:rPr>
        <w:t xml:space="preserve"> </w:t>
      </w:r>
      <w:r w:rsidRPr="0083484F">
        <w:t>представляться</w:t>
      </w:r>
      <w:r w:rsidRPr="0083484F">
        <w:rPr>
          <w:spacing w:val="-10"/>
        </w:rPr>
        <w:t xml:space="preserve"> </w:t>
      </w:r>
      <w:r w:rsidRPr="0083484F">
        <w:t>на</w:t>
      </w:r>
      <w:r w:rsidRPr="0083484F">
        <w:rPr>
          <w:spacing w:val="-14"/>
        </w:rPr>
        <w:t xml:space="preserve"> </w:t>
      </w:r>
      <w:r w:rsidRPr="0083484F">
        <w:t>утверждение,</w:t>
      </w:r>
      <w:r w:rsidRPr="0083484F">
        <w:rPr>
          <w:spacing w:val="-12"/>
        </w:rPr>
        <w:t xml:space="preserve"> </w:t>
      </w:r>
      <w:r w:rsidRPr="0083484F">
        <w:t>если</w:t>
      </w:r>
      <w:r w:rsidRPr="0083484F">
        <w:rPr>
          <w:spacing w:val="-13"/>
        </w:rPr>
        <w:t xml:space="preserve"> </w:t>
      </w:r>
      <w:r w:rsidRPr="0083484F">
        <w:t>они могут нанести существенный ущерб доходам или уровню жизни индивидуальных владельцев или пользователей (размер земли, вносимой на добровольной основе, не должен превышать 5% от общей площади земельной собственности этого лица</w:t>
      </w:r>
      <w:r w:rsidR="00387CE9" w:rsidRPr="0083484F">
        <w:t>).</w:t>
      </w:r>
    </w:p>
    <w:p w14:paraId="10501740" w14:textId="3FEDC322" w:rsidR="00387CE9" w:rsidRPr="0083484F" w:rsidRDefault="00A105E2" w:rsidP="00387CE9">
      <w:pPr>
        <w:jc w:val="both"/>
      </w:pPr>
      <w:r w:rsidRPr="0083484F">
        <w:t xml:space="preserve">В частности, в отношении добровольных взносов по проекту будет применяться следующий </w:t>
      </w:r>
      <w:r w:rsidRPr="0083484F">
        <w:rPr>
          <w:spacing w:val="-2"/>
        </w:rPr>
        <w:t>протокол</w:t>
      </w:r>
      <w:r w:rsidR="00387CE9" w:rsidRPr="0083484F">
        <w:t>:</w:t>
      </w:r>
    </w:p>
    <w:p w14:paraId="6B989B3C" w14:textId="77777777" w:rsidR="00387CE9" w:rsidRPr="0083484F" w:rsidRDefault="00387CE9" w:rsidP="00387CE9">
      <w:pPr>
        <w:jc w:val="both"/>
      </w:pPr>
    </w:p>
    <w:p w14:paraId="029F43C1" w14:textId="77777777" w:rsidR="00A105E2" w:rsidRPr="0083484F" w:rsidRDefault="00A105E2">
      <w:pPr>
        <w:pStyle w:val="ListParagraph"/>
        <w:widowControl w:val="0"/>
        <w:numPr>
          <w:ilvl w:val="0"/>
          <w:numId w:val="37"/>
        </w:numPr>
        <w:tabs>
          <w:tab w:val="left" w:pos="461"/>
        </w:tabs>
        <w:autoSpaceDE w:val="0"/>
        <w:autoSpaceDN w:val="0"/>
        <w:spacing w:before="2"/>
        <w:ind w:right="114"/>
        <w:contextualSpacing w:val="0"/>
        <w:jc w:val="both"/>
        <w:rPr>
          <w:rFonts w:ascii="Symbol" w:hAnsi="Symbol"/>
          <w:lang w:val="ru-RU"/>
        </w:rPr>
      </w:pPr>
      <w:r w:rsidRPr="0083484F">
        <w:rPr>
          <w:sz w:val="22"/>
          <w:lang w:val="ru-RU"/>
        </w:rPr>
        <w:t>Добровольные взносы являются актом осознанного согласия, и затрагиваемые лица не принуждаются</w:t>
      </w:r>
      <w:r w:rsidRPr="0083484F">
        <w:rPr>
          <w:spacing w:val="-3"/>
          <w:sz w:val="22"/>
          <w:lang w:val="ru-RU"/>
        </w:rPr>
        <w:t xml:space="preserve"> </w:t>
      </w:r>
      <w:r w:rsidRPr="0083484F">
        <w:rPr>
          <w:sz w:val="22"/>
          <w:lang w:val="ru-RU"/>
        </w:rPr>
        <w:t>к</w:t>
      </w:r>
      <w:r w:rsidRPr="0083484F">
        <w:rPr>
          <w:spacing w:val="-2"/>
          <w:sz w:val="22"/>
          <w:lang w:val="ru-RU"/>
        </w:rPr>
        <w:t xml:space="preserve"> </w:t>
      </w:r>
      <w:r w:rsidRPr="0083484F">
        <w:rPr>
          <w:sz w:val="22"/>
          <w:lang w:val="ru-RU"/>
        </w:rPr>
        <w:t>безвозмездной</w:t>
      </w:r>
      <w:r w:rsidRPr="0083484F">
        <w:rPr>
          <w:spacing w:val="-1"/>
          <w:sz w:val="22"/>
          <w:lang w:val="ru-RU"/>
        </w:rPr>
        <w:t xml:space="preserve"> </w:t>
      </w:r>
      <w:r w:rsidRPr="0083484F">
        <w:rPr>
          <w:sz w:val="22"/>
          <w:lang w:val="ru-RU"/>
        </w:rPr>
        <w:t>передаче</w:t>
      </w:r>
      <w:r w:rsidRPr="0083484F">
        <w:rPr>
          <w:spacing w:val="-2"/>
          <w:sz w:val="22"/>
          <w:lang w:val="ru-RU"/>
        </w:rPr>
        <w:t xml:space="preserve"> </w:t>
      </w:r>
      <w:r w:rsidRPr="0083484F">
        <w:rPr>
          <w:sz w:val="22"/>
          <w:lang w:val="ru-RU"/>
        </w:rPr>
        <w:t>земли</w:t>
      </w:r>
      <w:r w:rsidRPr="0083484F">
        <w:rPr>
          <w:spacing w:val="-3"/>
          <w:sz w:val="22"/>
          <w:lang w:val="ru-RU"/>
        </w:rPr>
        <w:t xml:space="preserve"> </w:t>
      </w:r>
      <w:r w:rsidRPr="0083484F">
        <w:rPr>
          <w:sz w:val="22"/>
          <w:lang w:val="ru-RU"/>
        </w:rPr>
        <w:t>или</w:t>
      </w:r>
      <w:r w:rsidRPr="0083484F">
        <w:rPr>
          <w:spacing w:val="-3"/>
          <w:sz w:val="22"/>
          <w:lang w:val="ru-RU"/>
        </w:rPr>
        <w:t xml:space="preserve"> </w:t>
      </w:r>
      <w:r w:rsidRPr="0083484F">
        <w:rPr>
          <w:sz w:val="22"/>
          <w:lang w:val="ru-RU"/>
        </w:rPr>
        <w:t>иного</w:t>
      </w:r>
      <w:r w:rsidRPr="0083484F">
        <w:rPr>
          <w:spacing w:val="-3"/>
          <w:sz w:val="22"/>
          <w:lang w:val="ru-RU"/>
        </w:rPr>
        <w:t xml:space="preserve"> </w:t>
      </w:r>
      <w:r w:rsidRPr="0083484F">
        <w:rPr>
          <w:sz w:val="22"/>
          <w:lang w:val="ru-RU"/>
        </w:rPr>
        <w:t>имущества</w:t>
      </w:r>
      <w:r w:rsidRPr="0083484F">
        <w:rPr>
          <w:spacing w:val="-2"/>
          <w:sz w:val="22"/>
          <w:lang w:val="ru-RU"/>
        </w:rPr>
        <w:t xml:space="preserve"> </w:t>
      </w:r>
      <w:r w:rsidRPr="0083484F">
        <w:rPr>
          <w:sz w:val="22"/>
          <w:lang w:val="ru-RU"/>
        </w:rPr>
        <w:t>с принуждением или</w:t>
      </w:r>
      <w:r w:rsidRPr="0083484F">
        <w:rPr>
          <w:spacing w:val="-3"/>
          <w:sz w:val="22"/>
          <w:lang w:val="ru-RU"/>
        </w:rPr>
        <w:t xml:space="preserve"> </w:t>
      </w:r>
      <w:r w:rsidRPr="0083484F">
        <w:rPr>
          <w:sz w:val="22"/>
          <w:lang w:val="ru-RU"/>
        </w:rPr>
        <w:t>под принуждением, или же вводятся в заблуждение, чтобы считать, что они обязаны это сделать, безотносительно к юридическому статусу их землевладения.</w:t>
      </w:r>
    </w:p>
    <w:p w14:paraId="32F6F2C5" w14:textId="77777777" w:rsidR="00A105E2" w:rsidRPr="0083484F" w:rsidRDefault="00A105E2">
      <w:pPr>
        <w:pStyle w:val="ListParagraph"/>
        <w:widowControl w:val="0"/>
        <w:numPr>
          <w:ilvl w:val="0"/>
          <w:numId w:val="37"/>
        </w:numPr>
        <w:tabs>
          <w:tab w:val="left" w:pos="461"/>
        </w:tabs>
        <w:autoSpaceDE w:val="0"/>
        <w:autoSpaceDN w:val="0"/>
        <w:spacing w:line="268" w:lineRule="exact"/>
        <w:ind w:hanging="361"/>
        <w:contextualSpacing w:val="0"/>
        <w:jc w:val="both"/>
        <w:rPr>
          <w:rFonts w:ascii="Symbol" w:hAnsi="Symbol"/>
          <w:lang w:val="ru-RU"/>
        </w:rPr>
      </w:pPr>
      <w:r w:rsidRPr="0083484F">
        <w:rPr>
          <w:sz w:val="22"/>
          <w:lang w:val="ru-RU"/>
        </w:rPr>
        <w:t>Отчуждение</w:t>
      </w:r>
      <w:r w:rsidRPr="0083484F">
        <w:rPr>
          <w:spacing w:val="-8"/>
          <w:sz w:val="22"/>
          <w:lang w:val="ru-RU"/>
        </w:rPr>
        <w:t xml:space="preserve"> </w:t>
      </w:r>
      <w:r w:rsidRPr="0083484F">
        <w:rPr>
          <w:sz w:val="22"/>
          <w:lang w:val="ru-RU"/>
        </w:rPr>
        <w:t>земли</w:t>
      </w:r>
      <w:r w:rsidRPr="0083484F">
        <w:rPr>
          <w:spacing w:val="-5"/>
          <w:sz w:val="22"/>
          <w:lang w:val="ru-RU"/>
        </w:rPr>
        <w:t xml:space="preserve"> </w:t>
      </w:r>
      <w:r w:rsidRPr="0083484F">
        <w:rPr>
          <w:sz w:val="22"/>
          <w:lang w:val="ru-RU"/>
        </w:rPr>
        <w:t>не</w:t>
      </w:r>
      <w:r w:rsidRPr="0083484F">
        <w:rPr>
          <w:spacing w:val="-5"/>
          <w:sz w:val="22"/>
          <w:lang w:val="ru-RU"/>
        </w:rPr>
        <w:t xml:space="preserve"> </w:t>
      </w:r>
      <w:r w:rsidRPr="0083484F">
        <w:rPr>
          <w:sz w:val="22"/>
          <w:lang w:val="ru-RU"/>
        </w:rPr>
        <w:t>должно</w:t>
      </w:r>
      <w:r w:rsidRPr="0083484F">
        <w:rPr>
          <w:spacing w:val="-6"/>
          <w:sz w:val="22"/>
          <w:lang w:val="ru-RU"/>
        </w:rPr>
        <w:t xml:space="preserve"> </w:t>
      </w:r>
      <w:r w:rsidRPr="0083484F">
        <w:rPr>
          <w:sz w:val="22"/>
          <w:lang w:val="ru-RU"/>
        </w:rPr>
        <w:t>приводить</w:t>
      </w:r>
      <w:r w:rsidRPr="0083484F">
        <w:rPr>
          <w:spacing w:val="-8"/>
          <w:sz w:val="22"/>
          <w:lang w:val="ru-RU"/>
        </w:rPr>
        <w:t xml:space="preserve"> </w:t>
      </w:r>
      <w:r w:rsidRPr="0083484F">
        <w:rPr>
          <w:sz w:val="22"/>
          <w:lang w:val="ru-RU"/>
        </w:rPr>
        <w:t>к</w:t>
      </w:r>
      <w:r w:rsidRPr="0083484F">
        <w:rPr>
          <w:spacing w:val="-5"/>
          <w:sz w:val="22"/>
          <w:lang w:val="ru-RU"/>
        </w:rPr>
        <w:t xml:space="preserve"> </w:t>
      </w:r>
      <w:r w:rsidRPr="0083484F">
        <w:rPr>
          <w:sz w:val="22"/>
          <w:lang w:val="ru-RU"/>
        </w:rPr>
        <w:t>физическому</w:t>
      </w:r>
      <w:r w:rsidRPr="0083484F">
        <w:rPr>
          <w:spacing w:val="-5"/>
          <w:sz w:val="22"/>
          <w:lang w:val="ru-RU"/>
        </w:rPr>
        <w:t xml:space="preserve"> </w:t>
      </w:r>
      <w:r w:rsidRPr="0083484F">
        <w:rPr>
          <w:sz w:val="22"/>
          <w:lang w:val="ru-RU"/>
        </w:rPr>
        <w:t>или</w:t>
      </w:r>
      <w:r w:rsidRPr="0083484F">
        <w:rPr>
          <w:spacing w:val="-8"/>
          <w:sz w:val="22"/>
          <w:lang w:val="ru-RU"/>
        </w:rPr>
        <w:t xml:space="preserve"> </w:t>
      </w:r>
      <w:r w:rsidRPr="0083484F">
        <w:rPr>
          <w:sz w:val="22"/>
          <w:lang w:val="ru-RU"/>
        </w:rPr>
        <w:t>экономическому</w:t>
      </w:r>
      <w:r w:rsidRPr="0083484F">
        <w:rPr>
          <w:spacing w:val="-5"/>
          <w:sz w:val="22"/>
          <w:lang w:val="ru-RU"/>
        </w:rPr>
        <w:t xml:space="preserve"> </w:t>
      </w:r>
      <w:r w:rsidRPr="0083484F">
        <w:rPr>
          <w:spacing w:val="-2"/>
          <w:sz w:val="22"/>
          <w:lang w:val="ru-RU"/>
        </w:rPr>
        <w:t>перемещению.</w:t>
      </w:r>
    </w:p>
    <w:p w14:paraId="46CC3720" w14:textId="77777777" w:rsidR="00A105E2" w:rsidRPr="0083484F" w:rsidRDefault="00A105E2">
      <w:pPr>
        <w:pStyle w:val="ListParagraph"/>
        <w:widowControl w:val="0"/>
        <w:numPr>
          <w:ilvl w:val="0"/>
          <w:numId w:val="37"/>
        </w:numPr>
        <w:tabs>
          <w:tab w:val="left" w:pos="461"/>
        </w:tabs>
        <w:autoSpaceDE w:val="0"/>
        <w:autoSpaceDN w:val="0"/>
        <w:ind w:right="113"/>
        <w:contextualSpacing w:val="0"/>
        <w:jc w:val="both"/>
        <w:rPr>
          <w:rFonts w:ascii="Symbol" w:hAnsi="Symbol"/>
          <w:lang w:val="ru-RU"/>
        </w:rPr>
      </w:pPr>
      <w:r w:rsidRPr="0083484F">
        <w:rPr>
          <w:sz w:val="22"/>
          <w:lang w:val="ru-RU"/>
        </w:rPr>
        <w:t>Воздействие</w:t>
      </w:r>
      <w:r w:rsidRPr="0083484F">
        <w:rPr>
          <w:spacing w:val="-8"/>
          <w:sz w:val="22"/>
          <w:lang w:val="ru-RU"/>
        </w:rPr>
        <w:t xml:space="preserve"> </w:t>
      </w:r>
      <w:r w:rsidRPr="0083484F">
        <w:rPr>
          <w:sz w:val="22"/>
          <w:lang w:val="ru-RU"/>
        </w:rPr>
        <w:t>должно</w:t>
      </w:r>
      <w:r w:rsidRPr="0083484F">
        <w:rPr>
          <w:spacing w:val="-8"/>
          <w:sz w:val="22"/>
          <w:lang w:val="ru-RU"/>
        </w:rPr>
        <w:t xml:space="preserve"> </w:t>
      </w:r>
      <w:r w:rsidRPr="0083484F">
        <w:rPr>
          <w:sz w:val="22"/>
          <w:lang w:val="ru-RU"/>
        </w:rPr>
        <w:t>быть</w:t>
      </w:r>
      <w:r w:rsidRPr="0083484F">
        <w:rPr>
          <w:spacing w:val="-4"/>
          <w:sz w:val="22"/>
          <w:lang w:val="ru-RU"/>
        </w:rPr>
        <w:t xml:space="preserve"> </w:t>
      </w:r>
      <w:r w:rsidRPr="0083484F">
        <w:rPr>
          <w:sz w:val="22"/>
          <w:lang w:val="ru-RU"/>
        </w:rPr>
        <w:t>незначительным.</w:t>
      </w:r>
      <w:r w:rsidRPr="0083484F">
        <w:rPr>
          <w:spacing w:val="-8"/>
          <w:sz w:val="22"/>
          <w:lang w:val="ru-RU"/>
        </w:rPr>
        <w:t xml:space="preserve"> </w:t>
      </w:r>
      <w:r w:rsidRPr="0083484F">
        <w:rPr>
          <w:sz w:val="22"/>
          <w:lang w:val="ru-RU"/>
        </w:rPr>
        <w:t>Домохозяйства,</w:t>
      </w:r>
      <w:r w:rsidRPr="0083484F">
        <w:rPr>
          <w:spacing w:val="-5"/>
          <w:sz w:val="22"/>
          <w:lang w:val="ru-RU"/>
        </w:rPr>
        <w:t xml:space="preserve"> </w:t>
      </w:r>
      <w:r w:rsidRPr="0083484F">
        <w:rPr>
          <w:sz w:val="22"/>
          <w:lang w:val="ru-RU"/>
        </w:rPr>
        <w:t>предоставляющие</w:t>
      </w:r>
      <w:r w:rsidRPr="0083484F">
        <w:rPr>
          <w:spacing w:val="-5"/>
          <w:sz w:val="22"/>
          <w:lang w:val="ru-RU"/>
        </w:rPr>
        <w:t xml:space="preserve"> </w:t>
      </w:r>
      <w:r w:rsidRPr="0083484F">
        <w:rPr>
          <w:sz w:val="22"/>
          <w:lang w:val="ru-RU"/>
        </w:rPr>
        <w:t>свою</w:t>
      </w:r>
      <w:r w:rsidRPr="0083484F">
        <w:rPr>
          <w:spacing w:val="-7"/>
          <w:sz w:val="22"/>
          <w:lang w:val="ru-RU"/>
        </w:rPr>
        <w:t xml:space="preserve"> </w:t>
      </w:r>
      <w:r w:rsidRPr="0083484F">
        <w:rPr>
          <w:sz w:val="22"/>
          <w:lang w:val="ru-RU"/>
        </w:rPr>
        <w:t>землю</w:t>
      </w:r>
      <w:r w:rsidRPr="0083484F">
        <w:rPr>
          <w:spacing w:val="-3"/>
          <w:sz w:val="22"/>
          <w:lang w:val="ru-RU"/>
        </w:rPr>
        <w:t xml:space="preserve"> </w:t>
      </w:r>
      <w:r w:rsidRPr="0083484F">
        <w:rPr>
          <w:sz w:val="22"/>
          <w:lang w:val="ru-RU"/>
        </w:rPr>
        <w:t>или другие активы, являются прямыми бенефициарами под</w:t>
      </w:r>
      <w:r w:rsidRPr="0083484F">
        <w:rPr>
          <w:lang w:val="ru-RU"/>
        </w:rPr>
        <w:t>-</w:t>
      </w:r>
      <w:r w:rsidRPr="0083484F">
        <w:rPr>
          <w:sz w:val="22"/>
          <w:lang w:val="ru-RU"/>
        </w:rPr>
        <w:t>проекта; воздействие составляет менее 5% от общего объема производственных активов, принадлежащих данному домохозяйству.</w:t>
      </w:r>
    </w:p>
    <w:p w14:paraId="236BA303" w14:textId="77777777" w:rsidR="00A105E2" w:rsidRPr="0083484F" w:rsidRDefault="00A105E2">
      <w:pPr>
        <w:pStyle w:val="ListParagraph"/>
        <w:widowControl w:val="0"/>
        <w:numPr>
          <w:ilvl w:val="0"/>
          <w:numId w:val="37"/>
        </w:numPr>
        <w:tabs>
          <w:tab w:val="left" w:pos="461"/>
        </w:tabs>
        <w:autoSpaceDE w:val="0"/>
        <w:autoSpaceDN w:val="0"/>
        <w:spacing w:line="269" w:lineRule="exact"/>
        <w:ind w:hanging="361"/>
        <w:contextualSpacing w:val="0"/>
        <w:jc w:val="both"/>
        <w:rPr>
          <w:rFonts w:ascii="Symbol" w:hAnsi="Symbol"/>
          <w:lang w:val="ru-RU"/>
        </w:rPr>
      </w:pPr>
      <w:r w:rsidRPr="0083484F">
        <w:rPr>
          <w:sz w:val="22"/>
          <w:lang w:val="ru-RU"/>
        </w:rPr>
        <w:t>Объекты,</w:t>
      </w:r>
      <w:r w:rsidRPr="0083484F">
        <w:rPr>
          <w:spacing w:val="-6"/>
          <w:sz w:val="22"/>
          <w:lang w:val="ru-RU"/>
        </w:rPr>
        <w:t xml:space="preserve"> </w:t>
      </w:r>
      <w:r w:rsidRPr="0083484F">
        <w:rPr>
          <w:sz w:val="22"/>
          <w:lang w:val="ru-RU"/>
        </w:rPr>
        <w:t>для</w:t>
      </w:r>
      <w:r w:rsidRPr="0083484F">
        <w:rPr>
          <w:spacing w:val="-3"/>
          <w:sz w:val="22"/>
          <w:lang w:val="ru-RU"/>
        </w:rPr>
        <w:t xml:space="preserve"> </w:t>
      </w:r>
      <w:r w:rsidRPr="0083484F">
        <w:rPr>
          <w:sz w:val="22"/>
          <w:lang w:val="ru-RU"/>
        </w:rPr>
        <w:t>которых</w:t>
      </w:r>
      <w:r w:rsidRPr="0083484F">
        <w:rPr>
          <w:spacing w:val="-4"/>
          <w:sz w:val="22"/>
          <w:lang w:val="ru-RU"/>
        </w:rPr>
        <w:t xml:space="preserve"> </w:t>
      </w:r>
      <w:r w:rsidRPr="0083484F">
        <w:rPr>
          <w:sz w:val="22"/>
          <w:lang w:val="ru-RU"/>
        </w:rPr>
        <w:t>требуется</w:t>
      </w:r>
      <w:r w:rsidRPr="0083484F">
        <w:rPr>
          <w:spacing w:val="-3"/>
          <w:sz w:val="22"/>
          <w:lang w:val="ru-RU"/>
        </w:rPr>
        <w:t xml:space="preserve"> </w:t>
      </w:r>
      <w:r w:rsidRPr="0083484F">
        <w:rPr>
          <w:sz w:val="22"/>
          <w:lang w:val="ru-RU"/>
        </w:rPr>
        <w:t>земля,</w:t>
      </w:r>
      <w:r w:rsidRPr="0083484F">
        <w:rPr>
          <w:spacing w:val="-3"/>
          <w:sz w:val="22"/>
          <w:lang w:val="ru-RU"/>
        </w:rPr>
        <w:t xml:space="preserve"> </w:t>
      </w:r>
      <w:r w:rsidRPr="0083484F">
        <w:rPr>
          <w:sz w:val="22"/>
          <w:lang w:val="ru-RU"/>
        </w:rPr>
        <w:t>не</w:t>
      </w:r>
      <w:r w:rsidRPr="0083484F">
        <w:rPr>
          <w:spacing w:val="-4"/>
          <w:sz w:val="22"/>
          <w:lang w:val="ru-RU"/>
        </w:rPr>
        <w:t xml:space="preserve"> </w:t>
      </w:r>
      <w:r w:rsidRPr="0083484F">
        <w:rPr>
          <w:sz w:val="22"/>
          <w:lang w:val="ru-RU"/>
        </w:rPr>
        <w:t>должны</w:t>
      </w:r>
      <w:r w:rsidRPr="0083484F">
        <w:rPr>
          <w:spacing w:val="-5"/>
          <w:sz w:val="22"/>
          <w:lang w:val="ru-RU"/>
        </w:rPr>
        <w:t xml:space="preserve"> </w:t>
      </w:r>
      <w:r w:rsidRPr="0083484F">
        <w:rPr>
          <w:sz w:val="22"/>
          <w:lang w:val="ru-RU"/>
        </w:rPr>
        <w:t>быть</w:t>
      </w:r>
      <w:r w:rsidRPr="0083484F">
        <w:rPr>
          <w:spacing w:val="-3"/>
          <w:sz w:val="22"/>
          <w:lang w:val="ru-RU"/>
        </w:rPr>
        <w:t xml:space="preserve"> </w:t>
      </w:r>
      <w:r w:rsidRPr="0083484F">
        <w:rPr>
          <w:sz w:val="22"/>
          <w:lang w:val="ru-RU"/>
        </w:rPr>
        <w:t>привязаны</w:t>
      </w:r>
      <w:r w:rsidRPr="0083484F">
        <w:rPr>
          <w:spacing w:val="-6"/>
          <w:sz w:val="22"/>
          <w:lang w:val="ru-RU"/>
        </w:rPr>
        <w:t xml:space="preserve"> </w:t>
      </w:r>
      <w:r w:rsidRPr="0083484F">
        <w:rPr>
          <w:sz w:val="22"/>
          <w:lang w:val="ru-RU"/>
        </w:rPr>
        <w:t>к</w:t>
      </w:r>
      <w:r w:rsidRPr="0083484F">
        <w:rPr>
          <w:spacing w:val="-3"/>
          <w:sz w:val="22"/>
          <w:lang w:val="ru-RU"/>
        </w:rPr>
        <w:t xml:space="preserve"> </w:t>
      </w:r>
      <w:r w:rsidRPr="0083484F">
        <w:rPr>
          <w:sz w:val="22"/>
          <w:lang w:val="ru-RU"/>
        </w:rPr>
        <w:t>конкретному</w:t>
      </w:r>
      <w:r w:rsidRPr="0083484F">
        <w:rPr>
          <w:spacing w:val="-3"/>
          <w:sz w:val="22"/>
          <w:lang w:val="ru-RU"/>
        </w:rPr>
        <w:t xml:space="preserve"> </w:t>
      </w:r>
      <w:r w:rsidRPr="0083484F">
        <w:rPr>
          <w:spacing w:val="-2"/>
          <w:sz w:val="22"/>
          <w:lang w:val="ru-RU"/>
        </w:rPr>
        <w:t>месту.</w:t>
      </w:r>
    </w:p>
    <w:p w14:paraId="73598281" w14:textId="77777777" w:rsidR="00A105E2" w:rsidRPr="0083484F" w:rsidRDefault="00A105E2">
      <w:pPr>
        <w:pStyle w:val="ListParagraph"/>
        <w:widowControl w:val="0"/>
        <w:numPr>
          <w:ilvl w:val="0"/>
          <w:numId w:val="37"/>
        </w:numPr>
        <w:tabs>
          <w:tab w:val="left" w:pos="461"/>
        </w:tabs>
        <w:autoSpaceDE w:val="0"/>
        <w:autoSpaceDN w:val="0"/>
        <w:ind w:right="116"/>
        <w:contextualSpacing w:val="0"/>
        <w:jc w:val="both"/>
        <w:rPr>
          <w:rFonts w:ascii="Symbol" w:hAnsi="Symbol"/>
          <w:lang w:val="ru-RU"/>
        </w:rPr>
      </w:pPr>
      <w:r w:rsidRPr="0083484F">
        <w:rPr>
          <w:sz w:val="22"/>
          <w:lang w:val="ru-RU"/>
        </w:rPr>
        <w:t>Земля,</w:t>
      </w:r>
      <w:r w:rsidRPr="0083484F">
        <w:rPr>
          <w:spacing w:val="-10"/>
          <w:sz w:val="22"/>
          <w:lang w:val="ru-RU"/>
        </w:rPr>
        <w:t xml:space="preserve"> </w:t>
      </w:r>
      <w:r w:rsidRPr="0083484F">
        <w:rPr>
          <w:sz w:val="22"/>
          <w:lang w:val="ru-RU"/>
        </w:rPr>
        <w:t>о</w:t>
      </w:r>
      <w:r w:rsidRPr="0083484F">
        <w:rPr>
          <w:spacing w:val="-10"/>
          <w:sz w:val="22"/>
          <w:lang w:val="ru-RU"/>
        </w:rPr>
        <w:t xml:space="preserve"> </w:t>
      </w:r>
      <w:r w:rsidRPr="0083484F">
        <w:rPr>
          <w:sz w:val="22"/>
          <w:lang w:val="ru-RU"/>
        </w:rPr>
        <w:t>которой</w:t>
      </w:r>
      <w:r w:rsidRPr="0083484F">
        <w:rPr>
          <w:spacing w:val="-10"/>
          <w:sz w:val="22"/>
          <w:lang w:val="ru-RU"/>
        </w:rPr>
        <w:t xml:space="preserve"> </w:t>
      </w:r>
      <w:r w:rsidRPr="0083484F">
        <w:rPr>
          <w:sz w:val="22"/>
          <w:lang w:val="ru-RU"/>
        </w:rPr>
        <w:t>идет</w:t>
      </w:r>
      <w:r w:rsidRPr="0083484F">
        <w:rPr>
          <w:spacing w:val="-10"/>
          <w:sz w:val="22"/>
          <w:lang w:val="ru-RU"/>
        </w:rPr>
        <w:t xml:space="preserve"> </w:t>
      </w:r>
      <w:r w:rsidRPr="0083484F">
        <w:rPr>
          <w:sz w:val="22"/>
          <w:lang w:val="ru-RU"/>
        </w:rPr>
        <w:t>речь,</w:t>
      </w:r>
      <w:r w:rsidRPr="0083484F">
        <w:rPr>
          <w:spacing w:val="-9"/>
          <w:sz w:val="22"/>
          <w:lang w:val="ru-RU"/>
        </w:rPr>
        <w:t xml:space="preserve"> </w:t>
      </w:r>
      <w:r w:rsidRPr="0083484F">
        <w:rPr>
          <w:sz w:val="22"/>
          <w:lang w:val="ru-RU"/>
        </w:rPr>
        <w:t>должна</w:t>
      </w:r>
      <w:r w:rsidRPr="0083484F">
        <w:rPr>
          <w:spacing w:val="-10"/>
          <w:sz w:val="22"/>
          <w:lang w:val="ru-RU"/>
        </w:rPr>
        <w:t xml:space="preserve"> </w:t>
      </w:r>
      <w:r w:rsidRPr="0083484F">
        <w:rPr>
          <w:sz w:val="22"/>
          <w:lang w:val="ru-RU"/>
        </w:rPr>
        <w:t>быть</w:t>
      </w:r>
      <w:r w:rsidRPr="0083484F">
        <w:rPr>
          <w:spacing w:val="-9"/>
          <w:sz w:val="22"/>
          <w:lang w:val="ru-RU"/>
        </w:rPr>
        <w:t xml:space="preserve"> </w:t>
      </w:r>
      <w:r w:rsidRPr="0083484F">
        <w:rPr>
          <w:sz w:val="22"/>
          <w:lang w:val="ru-RU"/>
        </w:rPr>
        <w:t>свободной</w:t>
      </w:r>
      <w:r w:rsidRPr="0083484F">
        <w:rPr>
          <w:spacing w:val="-13"/>
          <w:sz w:val="22"/>
          <w:lang w:val="ru-RU"/>
        </w:rPr>
        <w:t xml:space="preserve"> </w:t>
      </w:r>
      <w:r w:rsidRPr="0083484F">
        <w:rPr>
          <w:sz w:val="22"/>
          <w:lang w:val="ru-RU"/>
        </w:rPr>
        <w:t>от</w:t>
      </w:r>
      <w:r w:rsidRPr="0083484F">
        <w:rPr>
          <w:spacing w:val="-10"/>
          <w:sz w:val="22"/>
          <w:lang w:val="ru-RU"/>
        </w:rPr>
        <w:t xml:space="preserve"> </w:t>
      </w:r>
      <w:r w:rsidRPr="0083484F">
        <w:rPr>
          <w:sz w:val="22"/>
          <w:lang w:val="ru-RU"/>
        </w:rPr>
        <w:t>бездомных,</w:t>
      </w:r>
      <w:r w:rsidRPr="0083484F">
        <w:rPr>
          <w:spacing w:val="-10"/>
          <w:sz w:val="22"/>
          <w:lang w:val="ru-RU"/>
        </w:rPr>
        <w:t xml:space="preserve"> </w:t>
      </w:r>
      <w:r w:rsidRPr="0083484F">
        <w:rPr>
          <w:sz w:val="22"/>
          <w:lang w:val="ru-RU"/>
        </w:rPr>
        <w:t>посторонних</w:t>
      </w:r>
      <w:r w:rsidRPr="0083484F">
        <w:rPr>
          <w:spacing w:val="-10"/>
          <w:sz w:val="22"/>
          <w:lang w:val="ru-RU"/>
        </w:rPr>
        <w:t xml:space="preserve"> </w:t>
      </w:r>
      <w:r w:rsidRPr="0083484F">
        <w:rPr>
          <w:sz w:val="22"/>
          <w:lang w:val="ru-RU"/>
        </w:rPr>
        <w:t>лиц</w:t>
      </w:r>
      <w:r w:rsidRPr="0083484F">
        <w:rPr>
          <w:spacing w:val="-10"/>
          <w:sz w:val="22"/>
          <w:lang w:val="ru-RU"/>
        </w:rPr>
        <w:t xml:space="preserve"> </w:t>
      </w:r>
      <w:r w:rsidRPr="0083484F">
        <w:rPr>
          <w:sz w:val="22"/>
          <w:lang w:val="ru-RU"/>
        </w:rPr>
        <w:t>или</w:t>
      </w:r>
      <w:r w:rsidRPr="0083484F">
        <w:rPr>
          <w:spacing w:val="-10"/>
          <w:sz w:val="22"/>
          <w:lang w:val="ru-RU"/>
        </w:rPr>
        <w:t xml:space="preserve"> </w:t>
      </w:r>
      <w:r w:rsidRPr="0083484F">
        <w:rPr>
          <w:sz w:val="22"/>
          <w:lang w:val="ru-RU"/>
        </w:rPr>
        <w:t>других притязаний, или обременений.</w:t>
      </w:r>
    </w:p>
    <w:p w14:paraId="4BF07597" w14:textId="2D462CEC" w:rsidR="00A105E2" w:rsidRPr="0083484F" w:rsidRDefault="00A105E2">
      <w:pPr>
        <w:pStyle w:val="ListParagraph"/>
        <w:widowControl w:val="0"/>
        <w:numPr>
          <w:ilvl w:val="0"/>
          <w:numId w:val="37"/>
        </w:numPr>
        <w:tabs>
          <w:tab w:val="left" w:pos="461"/>
        </w:tabs>
        <w:autoSpaceDE w:val="0"/>
        <w:autoSpaceDN w:val="0"/>
        <w:ind w:right="112"/>
        <w:contextualSpacing w:val="0"/>
        <w:jc w:val="both"/>
        <w:rPr>
          <w:rFonts w:ascii="Symbol" w:hAnsi="Symbol"/>
          <w:lang w:val="ru-RU"/>
        </w:rPr>
      </w:pPr>
      <w:r w:rsidRPr="0083484F">
        <w:rPr>
          <w:sz w:val="22"/>
          <w:lang w:val="ru-RU"/>
        </w:rPr>
        <w:t>Земля</w:t>
      </w:r>
      <w:r w:rsidRPr="0083484F">
        <w:rPr>
          <w:spacing w:val="-7"/>
          <w:sz w:val="22"/>
          <w:lang w:val="ru-RU"/>
        </w:rPr>
        <w:t xml:space="preserve"> </w:t>
      </w:r>
      <w:r w:rsidRPr="0083484F">
        <w:rPr>
          <w:sz w:val="22"/>
          <w:lang w:val="ru-RU"/>
        </w:rPr>
        <w:t>должна</w:t>
      </w:r>
      <w:r w:rsidRPr="0083484F">
        <w:rPr>
          <w:spacing w:val="-5"/>
          <w:sz w:val="22"/>
          <w:lang w:val="ru-RU"/>
        </w:rPr>
        <w:t xml:space="preserve"> </w:t>
      </w:r>
      <w:r w:rsidRPr="0083484F">
        <w:rPr>
          <w:sz w:val="22"/>
          <w:lang w:val="ru-RU"/>
        </w:rPr>
        <w:t>быть</w:t>
      </w:r>
      <w:r w:rsidRPr="0083484F">
        <w:rPr>
          <w:spacing w:val="-6"/>
          <w:sz w:val="22"/>
          <w:lang w:val="ru-RU"/>
        </w:rPr>
        <w:t xml:space="preserve"> </w:t>
      </w:r>
      <w:r w:rsidRPr="0083484F">
        <w:rPr>
          <w:sz w:val="22"/>
          <w:lang w:val="ru-RU"/>
        </w:rPr>
        <w:t>определена</w:t>
      </w:r>
      <w:r w:rsidRPr="0083484F">
        <w:rPr>
          <w:spacing w:val="-7"/>
          <w:sz w:val="22"/>
          <w:lang w:val="ru-RU"/>
        </w:rPr>
        <w:t xml:space="preserve"> </w:t>
      </w:r>
      <w:r w:rsidRPr="0083484F">
        <w:rPr>
          <w:sz w:val="22"/>
          <w:lang w:val="ru-RU"/>
        </w:rPr>
        <w:t>районным</w:t>
      </w:r>
      <w:r w:rsidRPr="0083484F">
        <w:rPr>
          <w:spacing w:val="-9"/>
          <w:sz w:val="22"/>
          <w:lang w:val="ru-RU"/>
        </w:rPr>
        <w:t xml:space="preserve"> </w:t>
      </w:r>
      <w:r w:rsidRPr="0083484F">
        <w:rPr>
          <w:lang w:val="ru-RU"/>
        </w:rPr>
        <w:t>Хукуматом</w:t>
      </w:r>
      <w:r w:rsidRPr="0083484F">
        <w:rPr>
          <w:sz w:val="22"/>
          <w:lang w:val="ru-RU"/>
        </w:rPr>
        <w:t>/комитетом</w:t>
      </w:r>
      <w:r w:rsidRPr="0083484F">
        <w:rPr>
          <w:spacing w:val="-6"/>
          <w:sz w:val="22"/>
          <w:lang w:val="ru-RU"/>
        </w:rPr>
        <w:t xml:space="preserve"> </w:t>
      </w:r>
      <w:r w:rsidRPr="0083484F">
        <w:rPr>
          <w:sz w:val="22"/>
          <w:lang w:val="ru-RU"/>
        </w:rPr>
        <w:t>по</w:t>
      </w:r>
      <w:r w:rsidRPr="0083484F">
        <w:rPr>
          <w:spacing w:val="-6"/>
          <w:sz w:val="22"/>
          <w:lang w:val="ru-RU"/>
        </w:rPr>
        <w:t xml:space="preserve"> </w:t>
      </w:r>
      <w:r w:rsidRPr="0083484F">
        <w:rPr>
          <w:sz w:val="22"/>
          <w:lang w:val="ru-RU"/>
        </w:rPr>
        <w:t>землеустройству,</w:t>
      </w:r>
      <w:r w:rsidRPr="0083484F">
        <w:rPr>
          <w:spacing w:val="-6"/>
          <w:sz w:val="22"/>
          <w:lang w:val="ru-RU"/>
        </w:rPr>
        <w:t xml:space="preserve"> </w:t>
      </w:r>
      <w:r w:rsidRPr="0083484F">
        <w:rPr>
          <w:sz w:val="22"/>
          <w:lang w:val="ru-RU"/>
        </w:rPr>
        <w:t>а</w:t>
      </w:r>
      <w:r w:rsidRPr="0083484F">
        <w:rPr>
          <w:spacing w:val="-8"/>
          <w:sz w:val="22"/>
          <w:lang w:val="ru-RU"/>
        </w:rPr>
        <w:t xml:space="preserve"> </w:t>
      </w:r>
      <w:r w:rsidRPr="0083484F">
        <w:rPr>
          <w:sz w:val="22"/>
          <w:lang w:val="ru-RU"/>
        </w:rPr>
        <w:t>не</w:t>
      </w:r>
      <w:r w:rsidRPr="0083484F">
        <w:rPr>
          <w:spacing w:val="-6"/>
          <w:sz w:val="22"/>
          <w:lang w:val="ru-RU"/>
        </w:rPr>
        <w:t xml:space="preserve"> </w:t>
      </w:r>
      <w:r w:rsidR="00C31A8B" w:rsidRPr="0083484F">
        <w:rPr>
          <w:sz w:val="22"/>
          <w:lang w:val="ru-RU"/>
        </w:rPr>
        <w:t>ГТП</w:t>
      </w:r>
      <w:r w:rsidRPr="0083484F">
        <w:rPr>
          <w:sz w:val="22"/>
          <w:lang w:val="ru-RU"/>
        </w:rPr>
        <w:t xml:space="preserve"> или</w:t>
      </w:r>
      <w:r w:rsidRPr="0083484F">
        <w:rPr>
          <w:spacing w:val="-2"/>
          <w:sz w:val="22"/>
          <w:lang w:val="ru-RU"/>
        </w:rPr>
        <w:t xml:space="preserve"> </w:t>
      </w:r>
      <w:r w:rsidRPr="0083484F">
        <w:rPr>
          <w:sz w:val="22"/>
          <w:lang w:val="ru-RU"/>
        </w:rPr>
        <w:t>другими</w:t>
      </w:r>
      <w:r w:rsidRPr="0083484F">
        <w:rPr>
          <w:spacing w:val="-2"/>
          <w:sz w:val="22"/>
          <w:lang w:val="ru-RU"/>
        </w:rPr>
        <w:t xml:space="preserve"> </w:t>
      </w:r>
      <w:r w:rsidRPr="0083484F">
        <w:rPr>
          <w:sz w:val="22"/>
          <w:lang w:val="ru-RU"/>
        </w:rPr>
        <w:t>линейными</w:t>
      </w:r>
      <w:r w:rsidRPr="0083484F">
        <w:rPr>
          <w:spacing w:val="-3"/>
          <w:sz w:val="22"/>
          <w:lang w:val="ru-RU"/>
        </w:rPr>
        <w:t xml:space="preserve"> </w:t>
      </w:r>
      <w:r w:rsidRPr="0083484F">
        <w:rPr>
          <w:sz w:val="22"/>
          <w:lang w:val="ru-RU"/>
        </w:rPr>
        <w:t>ведомствами</w:t>
      </w:r>
      <w:r w:rsidRPr="0083484F">
        <w:rPr>
          <w:spacing w:val="-1"/>
          <w:sz w:val="22"/>
          <w:lang w:val="ru-RU"/>
        </w:rPr>
        <w:t xml:space="preserve"> </w:t>
      </w:r>
      <w:r w:rsidRPr="0083484F">
        <w:rPr>
          <w:sz w:val="22"/>
          <w:lang w:val="ru-RU"/>
        </w:rPr>
        <w:t>или</w:t>
      </w:r>
      <w:r w:rsidRPr="0083484F">
        <w:rPr>
          <w:spacing w:val="-2"/>
          <w:sz w:val="22"/>
          <w:lang w:val="ru-RU"/>
        </w:rPr>
        <w:t xml:space="preserve"> </w:t>
      </w:r>
      <w:r w:rsidRPr="0083484F">
        <w:rPr>
          <w:sz w:val="22"/>
          <w:lang w:val="ru-RU"/>
        </w:rPr>
        <w:t>проектными</w:t>
      </w:r>
      <w:r w:rsidRPr="0083484F">
        <w:rPr>
          <w:spacing w:val="-2"/>
          <w:sz w:val="22"/>
          <w:lang w:val="ru-RU"/>
        </w:rPr>
        <w:t xml:space="preserve"> </w:t>
      </w:r>
      <w:r w:rsidRPr="0083484F">
        <w:rPr>
          <w:sz w:val="22"/>
          <w:lang w:val="ru-RU"/>
        </w:rPr>
        <w:t>органами.</w:t>
      </w:r>
      <w:r w:rsidRPr="0083484F">
        <w:rPr>
          <w:spacing w:val="-1"/>
          <w:sz w:val="22"/>
          <w:lang w:val="ru-RU"/>
        </w:rPr>
        <w:t xml:space="preserve"> </w:t>
      </w:r>
      <w:r w:rsidRPr="0083484F">
        <w:rPr>
          <w:sz w:val="22"/>
          <w:lang w:val="ru-RU"/>
        </w:rPr>
        <w:t>Однако,</w:t>
      </w:r>
      <w:r w:rsidRPr="0083484F">
        <w:rPr>
          <w:spacing w:val="-1"/>
          <w:sz w:val="22"/>
          <w:lang w:val="ru-RU"/>
        </w:rPr>
        <w:t xml:space="preserve"> </w:t>
      </w:r>
      <w:r w:rsidRPr="0083484F">
        <w:rPr>
          <w:sz w:val="22"/>
          <w:lang w:val="ru-RU"/>
        </w:rPr>
        <w:t>технические</w:t>
      </w:r>
      <w:r w:rsidRPr="0083484F">
        <w:rPr>
          <w:spacing w:val="-1"/>
          <w:sz w:val="22"/>
          <w:lang w:val="ru-RU"/>
        </w:rPr>
        <w:t xml:space="preserve"> </w:t>
      </w:r>
      <w:r w:rsidRPr="0083484F">
        <w:rPr>
          <w:sz w:val="22"/>
          <w:lang w:val="ru-RU"/>
        </w:rPr>
        <w:t>органы проекта должны обеспечить, чтобы земля была пригодна для целей реализации под</w:t>
      </w:r>
      <w:r w:rsidRPr="0083484F">
        <w:rPr>
          <w:lang w:val="ru-RU"/>
        </w:rPr>
        <w:t>-</w:t>
      </w:r>
      <w:r w:rsidRPr="0083484F">
        <w:rPr>
          <w:sz w:val="22"/>
          <w:lang w:val="ru-RU"/>
        </w:rPr>
        <w:t>проекта, и чтобы под</w:t>
      </w:r>
      <w:r w:rsidRPr="0083484F">
        <w:rPr>
          <w:lang w:val="ru-RU"/>
        </w:rPr>
        <w:t>-</w:t>
      </w:r>
      <w:r w:rsidRPr="0083484F">
        <w:rPr>
          <w:sz w:val="22"/>
          <w:lang w:val="ru-RU"/>
        </w:rPr>
        <w:t>проект не имел никаких неблагоприятных последствий для здоровья населения или экологической безопасности.</w:t>
      </w:r>
    </w:p>
    <w:p w14:paraId="62DBFCE4" w14:textId="40DE5FDD" w:rsidR="00A105E2" w:rsidRPr="0083484F" w:rsidRDefault="00A105E2">
      <w:pPr>
        <w:pStyle w:val="ListParagraph"/>
        <w:widowControl w:val="0"/>
        <w:numPr>
          <w:ilvl w:val="0"/>
          <w:numId w:val="37"/>
        </w:numPr>
        <w:tabs>
          <w:tab w:val="left" w:pos="461"/>
        </w:tabs>
        <w:autoSpaceDE w:val="0"/>
        <w:autoSpaceDN w:val="0"/>
        <w:ind w:right="113"/>
        <w:contextualSpacing w:val="0"/>
        <w:jc w:val="both"/>
        <w:rPr>
          <w:rFonts w:ascii="Symbol" w:hAnsi="Symbol"/>
          <w:lang w:val="ru-RU"/>
        </w:rPr>
      </w:pPr>
      <w:r w:rsidRPr="0083484F">
        <w:rPr>
          <w:sz w:val="22"/>
          <w:lang w:val="ru-RU"/>
        </w:rPr>
        <w:t xml:space="preserve">Добровольность действий удостоверяется со стороны </w:t>
      </w:r>
      <w:r w:rsidR="00C31A8B" w:rsidRPr="0083484F">
        <w:rPr>
          <w:sz w:val="22"/>
          <w:lang w:val="ru-RU"/>
        </w:rPr>
        <w:t>ГТП</w:t>
      </w:r>
      <w:r w:rsidRPr="0083484F">
        <w:rPr>
          <w:sz w:val="22"/>
          <w:lang w:val="ru-RU"/>
        </w:rPr>
        <w:t xml:space="preserve"> с соответствующей подписью должностного лица более высокого уровня. Соответствующая процедура будет разработана со стороны </w:t>
      </w:r>
      <w:r w:rsidR="00C31A8B" w:rsidRPr="0083484F">
        <w:rPr>
          <w:sz w:val="22"/>
          <w:lang w:val="ru-RU"/>
        </w:rPr>
        <w:t>ГТП</w:t>
      </w:r>
      <w:r w:rsidRPr="0083484F">
        <w:rPr>
          <w:sz w:val="22"/>
          <w:lang w:val="ru-RU"/>
        </w:rPr>
        <w:t xml:space="preserve"> и представлен в Банк для утверждения.</w:t>
      </w:r>
    </w:p>
    <w:p w14:paraId="2C81AB45" w14:textId="77777777" w:rsidR="00A105E2" w:rsidRPr="0083484F" w:rsidRDefault="00A105E2">
      <w:pPr>
        <w:pStyle w:val="ListParagraph"/>
        <w:widowControl w:val="0"/>
        <w:numPr>
          <w:ilvl w:val="0"/>
          <w:numId w:val="37"/>
        </w:numPr>
        <w:tabs>
          <w:tab w:val="left" w:pos="461"/>
        </w:tabs>
        <w:autoSpaceDE w:val="0"/>
        <w:autoSpaceDN w:val="0"/>
        <w:ind w:right="118"/>
        <w:contextualSpacing w:val="0"/>
        <w:jc w:val="both"/>
        <w:rPr>
          <w:rFonts w:ascii="Symbol" w:hAnsi="Symbol"/>
          <w:lang w:val="ru-RU"/>
        </w:rPr>
      </w:pPr>
      <w:r w:rsidRPr="0083484F">
        <w:rPr>
          <w:sz w:val="22"/>
          <w:lang w:val="ru-RU"/>
        </w:rPr>
        <w:t>Проверка добровольного характера безвозмездной передачи земли должна быть получена от каждого из лиц/домохозяйств, передающих землю в дар. Это должно быть сделано в форме подписанных заявлений.</w:t>
      </w:r>
    </w:p>
    <w:p w14:paraId="059433E3" w14:textId="48141A86" w:rsidR="00A105E2" w:rsidRPr="0083484F" w:rsidRDefault="00A105E2">
      <w:pPr>
        <w:pStyle w:val="ListParagraph"/>
        <w:widowControl w:val="0"/>
        <w:numPr>
          <w:ilvl w:val="0"/>
          <w:numId w:val="37"/>
        </w:numPr>
        <w:tabs>
          <w:tab w:val="left" w:pos="461"/>
        </w:tabs>
        <w:autoSpaceDE w:val="0"/>
        <w:autoSpaceDN w:val="0"/>
        <w:ind w:right="116"/>
        <w:contextualSpacing w:val="0"/>
        <w:jc w:val="both"/>
        <w:rPr>
          <w:rFonts w:ascii="Symbol" w:hAnsi="Symbol"/>
          <w:lang w:val="ru-RU"/>
        </w:rPr>
      </w:pPr>
      <w:r w:rsidRPr="0083484F">
        <w:rPr>
          <w:sz w:val="22"/>
          <w:lang w:val="ru-RU"/>
        </w:rPr>
        <w:t xml:space="preserve">Кроме того, </w:t>
      </w:r>
      <w:r w:rsidR="00C31A8B" w:rsidRPr="0083484F">
        <w:rPr>
          <w:sz w:val="22"/>
          <w:lang w:val="ru-RU"/>
        </w:rPr>
        <w:t>ГТП</w:t>
      </w:r>
      <w:r w:rsidRPr="0083484F">
        <w:rPr>
          <w:sz w:val="22"/>
          <w:lang w:val="ru-RU"/>
        </w:rPr>
        <w:t xml:space="preserve"> будет повышать осведомленность общественности в целях разработки механизмов выражения благодарности тем домохозяйствам, которые безвозмездно передают свою землю. Это найдет свое отражение в заявлениях.</w:t>
      </w:r>
    </w:p>
    <w:p w14:paraId="21973953" w14:textId="77777777" w:rsidR="00A105E2" w:rsidRPr="0083484F" w:rsidRDefault="00A105E2">
      <w:pPr>
        <w:pStyle w:val="ListParagraph"/>
        <w:widowControl w:val="0"/>
        <w:numPr>
          <w:ilvl w:val="0"/>
          <w:numId w:val="37"/>
        </w:numPr>
        <w:tabs>
          <w:tab w:val="left" w:pos="461"/>
        </w:tabs>
        <w:autoSpaceDE w:val="0"/>
        <w:autoSpaceDN w:val="0"/>
        <w:ind w:right="115"/>
        <w:contextualSpacing w:val="0"/>
        <w:jc w:val="both"/>
        <w:rPr>
          <w:rFonts w:ascii="Symbol" w:hAnsi="Symbol"/>
          <w:lang w:val="ru-RU"/>
        </w:rPr>
      </w:pPr>
      <w:r w:rsidRPr="0083484F">
        <w:rPr>
          <w:sz w:val="22"/>
          <w:lang w:val="ru-RU"/>
        </w:rPr>
        <w:t>При</w:t>
      </w:r>
      <w:r w:rsidRPr="0083484F">
        <w:rPr>
          <w:spacing w:val="-1"/>
          <w:sz w:val="22"/>
          <w:lang w:val="ru-RU"/>
        </w:rPr>
        <w:t xml:space="preserve"> </w:t>
      </w:r>
      <w:r w:rsidRPr="0083484F">
        <w:rPr>
          <w:sz w:val="22"/>
          <w:lang w:val="ru-RU"/>
        </w:rPr>
        <w:t>прочих</w:t>
      </w:r>
      <w:r w:rsidRPr="0083484F">
        <w:rPr>
          <w:spacing w:val="-1"/>
          <w:sz w:val="22"/>
          <w:lang w:val="ru-RU"/>
        </w:rPr>
        <w:t xml:space="preserve"> </w:t>
      </w:r>
      <w:r w:rsidRPr="0083484F">
        <w:rPr>
          <w:sz w:val="22"/>
          <w:lang w:val="ru-RU"/>
        </w:rPr>
        <w:t>равных условиях, безвозмездная передача земли не будет приниматься со стороны домохозяйств, возглавляемых женщинами, и пожилыми людьми.</w:t>
      </w:r>
    </w:p>
    <w:p w14:paraId="417EDEEC" w14:textId="77777777" w:rsidR="00A105E2" w:rsidRPr="0083484F" w:rsidRDefault="00A105E2">
      <w:pPr>
        <w:pStyle w:val="ListParagraph"/>
        <w:widowControl w:val="0"/>
        <w:numPr>
          <w:ilvl w:val="0"/>
          <w:numId w:val="37"/>
        </w:numPr>
        <w:tabs>
          <w:tab w:val="left" w:pos="461"/>
        </w:tabs>
        <w:autoSpaceDE w:val="0"/>
        <w:autoSpaceDN w:val="0"/>
        <w:ind w:right="113"/>
        <w:contextualSpacing w:val="0"/>
        <w:jc w:val="both"/>
        <w:rPr>
          <w:rFonts w:ascii="Symbol" w:hAnsi="Symbol"/>
          <w:lang w:val="ru-RU"/>
        </w:rPr>
      </w:pPr>
      <w:r w:rsidRPr="0083484F">
        <w:rPr>
          <w:sz w:val="22"/>
          <w:lang w:val="ru-RU"/>
        </w:rPr>
        <w:t xml:space="preserve">Затрагиваемые лица должны быть полностью осведомлены о том, что они имеют право отказаться от безвозмездной передачи земли или другого частного имущества, а вместо этого получить компенсацию согласно восстановительной стоимости, и что в их распоряжении </w:t>
      </w:r>
      <w:r w:rsidRPr="0083484F">
        <w:rPr>
          <w:sz w:val="22"/>
          <w:lang w:val="ru-RU"/>
        </w:rPr>
        <w:lastRenderedPageBreak/>
        <w:t>имеется механизм рассмотрения жалоб, с помощью которого они могут выразить свое нежелание осуществлять безвозмездную передачу. Кроме того, людям рекомендуется использовать механизм рассмотрения жалоб, если у них имеются вопросы или запросы в письменной или устной форме.</w:t>
      </w:r>
    </w:p>
    <w:p w14:paraId="17C200DC" w14:textId="77777777" w:rsidR="00387CE9" w:rsidRPr="0083484F" w:rsidRDefault="00387CE9" w:rsidP="00387CE9">
      <w:pPr>
        <w:autoSpaceDE w:val="0"/>
        <w:autoSpaceDN w:val="0"/>
        <w:adjustRightInd w:val="0"/>
        <w:ind w:left="360"/>
        <w:jc w:val="both"/>
        <w:rPr>
          <w:sz w:val="20"/>
        </w:rPr>
      </w:pPr>
    </w:p>
    <w:p w14:paraId="22BDA15C" w14:textId="3E16AE76" w:rsidR="00387CE9" w:rsidRPr="0083484F" w:rsidRDefault="00C31A8B" w:rsidP="00387CE9">
      <w:pPr>
        <w:rPr>
          <w:b/>
          <w:sz w:val="24"/>
          <w:szCs w:val="24"/>
        </w:rPr>
      </w:pPr>
      <w:r w:rsidRPr="0083484F">
        <w:rPr>
          <w:b/>
          <w:sz w:val="24"/>
        </w:rPr>
        <w:t>Форма</w:t>
      </w:r>
      <w:r w:rsidRPr="0083484F">
        <w:rPr>
          <w:b/>
          <w:spacing w:val="-6"/>
          <w:sz w:val="24"/>
        </w:rPr>
        <w:t xml:space="preserve"> </w:t>
      </w:r>
      <w:r w:rsidRPr="0083484F">
        <w:rPr>
          <w:b/>
          <w:sz w:val="24"/>
        </w:rPr>
        <w:t>добровольной</w:t>
      </w:r>
      <w:r w:rsidRPr="0083484F">
        <w:rPr>
          <w:b/>
          <w:spacing w:val="-4"/>
          <w:sz w:val="24"/>
        </w:rPr>
        <w:t xml:space="preserve"> </w:t>
      </w:r>
      <w:r w:rsidRPr="0083484F">
        <w:rPr>
          <w:b/>
          <w:sz w:val="24"/>
        </w:rPr>
        <w:t>передачи</w:t>
      </w:r>
      <w:r w:rsidRPr="0083484F">
        <w:rPr>
          <w:b/>
          <w:spacing w:val="-2"/>
          <w:sz w:val="24"/>
        </w:rPr>
        <w:t xml:space="preserve"> земли</w:t>
      </w:r>
    </w:p>
    <w:p w14:paraId="5FE40669" w14:textId="77777777" w:rsidR="00C85F8E" w:rsidRPr="0083484F" w:rsidRDefault="00C85F8E" w:rsidP="004E789B">
      <w:pPr>
        <w:rPr>
          <w:sz w:val="20"/>
          <w:szCs w:val="20"/>
        </w:r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3"/>
        <w:gridCol w:w="1581"/>
        <w:gridCol w:w="1537"/>
        <w:gridCol w:w="2132"/>
        <w:gridCol w:w="1159"/>
      </w:tblGrid>
      <w:tr w:rsidR="00C31A8B" w:rsidRPr="0083484F" w14:paraId="7E2E9BFA" w14:textId="77777777" w:rsidTr="00A86464">
        <w:trPr>
          <w:trHeight w:val="350"/>
        </w:trPr>
        <w:tc>
          <w:tcPr>
            <w:tcW w:w="2933" w:type="dxa"/>
          </w:tcPr>
          <w:p w14:paraId="1D11CCDF" w14:textId="77777777" w:rsidR="00C31A8B" w:rsidRPr="0083484F" w:rsidRDefault="00C31A8B" w:rsidP="00A86464">
            <w:pPr>
              <w:pStyle w:val="TableParagraph"/>
              <w:ind w:left="107"/>
              <w:rPr>
                <w:rFonts w:ascii="Times New Roman" w:hAnsi="Times New Roman" w:cs="Times New Roman"/>
                <w:sz w:val="20"/>
                <w:szCs w:val="20"/>
                <w:lang w:val="ru-RU"/>
              </w:rPr>
            </w:pPr>
            <w:r w:rsidRPr="0083484F">
              <w:rPr>
                <w:rFonts w:ascii="Times New Roman" w:hAnsi="Times New Roman" w:cs="Times New Roman"/>
                <w:spacing w:val="-2"/>
                <w:sz w:val="20"/>
                <w:szCs w:val="20"/>
                <w:lang w:val="ru-RU"/>
              </w:rPr>
              <w:t>Область:</w:t>
            </w:r>
          </w:p>
        </w:tc>
        <w:tc>
          <w:tcPr>
            <w:tcW w:w="6409" w:type="dxa"/>
            <w:gridSpan w:val="4"/>
          </w:tcPr>
          <w:p w14:paraId="4EED3C49" w14:textId="77777777" w:rsidR="00C31A8B" w:rsidRPr="0083484F" w:rsidRDefault="00C31A8B" w:rsidP="00A86464">
            <w:pPr>
              <w:pStyle w:val="TableParagraph"/>
              <w:rPr>
                <w:rFonts w:ascii="Times New Roman" w:hAnsi="Times New Roman" w:cs="Times New Roman"/>
                <w:sz w:val="20"/>
                <w:szCs w:val="20"/>
                <w:lang w:val="ru-RU"/>
              </w:rPr>
            </w:pPr>
          </w:p>
        </w:tc>
      </w:tr>
      <w:tr w:rsidR="00C31A8B" w:rsidRPr="0083484F" w14:paraId="67C06A79" w14:textId="77777777" w:rsidTr="00A86464">
        <w:trPr>
          <w:trHeight w:val="350"/>
        </w:trPr>
        <w:tc>
          <w:tcPr>
            <w:tcW w:w="2933" w:type="dxa"/>
          </w:tcPr>
          <w:p w14:paraId="5D22AF65" w14:textId="77777777" w:rsidR="00C31A8B" w:rsidRPr="0083484F" w:rsidRDefault="00C31A8B" w:rsidP="00A86464">
            <w:pPr>
              <w:pStyle w:val="TableParagraph"/>
              <w:ind w:left="107"/>
              <w:rPr>
                <w:rFonts w:ascii="Times New Roman" w:hAnsi="Times New Roman" w:cs="Times New Roman"/>
                <w:sz w:val="20"/>
                <w:szCs w:val="20"/>
                <w:lang w:val="ru-RU"/>
              </w:rPr>
            </w:pPr>
            <w:r w:rsidRPr="0083484F">
              <w:rPr>
                <w:rFonts w:ascii="Times New Roman" w:hAnsi="Times New Roman" w:cs="Times New Roman"/>
                <w:sz w:val="20"/>
                <w:szCs w:val="20"/>
                <w:lang w:val="ru-RU"/>
              </w:rPr>
              <w:t>Местный</w:t>
            </w:r>
            <w:r w:rsidRPr="0083484F">
              <w:rPr>
                <w:rFonts w:ascii="Times New Roman" w:hAnsi="Times New Roman" w:cs="Times New Roman"/>
                <w:spacing w:val="-8"/>
                <w:sz w:val="20"/>
                <w:szCs w:val="20"/>
                <w:lang w:val="ru-RU"/>
              </w:rPr>
              <w:t xml:space="preserve"> </w:t>
            </w:r>
            <w:r w:rsidRPr="0083484F">
              <w:rPr>
                <w:rFonts w:ascii="Times New Roman" w:hAnsi="Times New Roman" w:cs="Times New Roman"/>
                <w:sz w:val="20"/>
                <w:szCs w:val="20"/>
                <w:lang w:val="ru-RU"/>
              </w:rPr>
              <w:t>орган</w:t>
            </w:r>
            <w:r w:rsidRPr="0083484F">
              <w:rPr>
                <w:rFonts w:ascii="Times New Roman" w:hAnsi="Times New Roman" w:cs="Times New Roman"/>
                <w:spacing w:val="-8"/>
                <w:sz w:val="20"/>
                <w:szCs w:val="20"/>
                <w:lang w:val="ru-RU"/>
              </w:rPr>
              <w:t xml:space="preserve"> </w:t>
            </w:r>
            <w:r w:rsidRPr="0083484F">
              <w:rPr>
                <w:rFonts w:ascii="Times New Roman" w:hAnsi="Times New Roman" w:cs="Times New Roman"/>
                <w:spacing w:val="-2"/>
                <w:sz w:val="20"/>
                <w:szCs w:val="20"/>
                <w:lang w:val="ru-RU"/>
              </w:rPr>
              <w:t>власти:</w:t>
            </w:r>
          </w:p>
        </w:tc>
        <w:tc>
          <w:tcPr>
            <w:tcW w:w="6409" w:type="dxa"/>
            <w:gridSpan w:val="4"/>
          </w:tcPr>
          <w:p w14:paraId="16AF8CFC" w14:textId="77777777" w:rsidR="00C31A8B" w:rsidRPr="0083484F" w:rsidRDefault="00C31A8B" w:rsidP="00A86464">
            <w:pPr>
              <w:pStyle w:val="TableParagraph"/>
              <w:rPr>
                <w:rFonts w:ascii="Times New Roman" w:hAnsi="Times New Roman" w:cs="Times New Roman"/>
                <w:sz w:val="20"/>
                <w:szCs w:val="20"/>
                <w:lang w:val="ru-RU"/>
              </w:rPr>
            </w:pPr>
          </w:p>
        </w:tc>
      </w:tr>
      <w:tr w:rsidR="00C31A8B" w:rsidRPr="0083484F" w14:paraId="5C0B9A2F" w14:textId="77777777" w:rsidTr="00A86464">
        <w:trPr>
          <w:trHeight w:val="350"/>
        </w:trPr>
        <w:tc>
          <w:tcPr>
            <w:tcW w:w="2933" w:type="dxa"/>
          </w:tcPr>
          <w:p w14:paraId="5BC1965F" w14:textId="77777777" w:rsidR="00C31A8B" w:rsidRPr="0083484F" w:rsidRDefault="00C31A8B" w:rsidP="00A86464">
            <w:pPr>
              <w:pStyle w:val="TableParagraph"/>
              <w:ind w:left="107"/>
              <w:rPr>
                <w:rFonts w:ascii="Times New Roman" w:hAnsi="Times New Roman" w:cs="Times New Roman"/>
                <w:sz w:val="20"/>
                <w:szCs w:val="20"/>
                <w:lang w:val="ru-RU"/>
              </w:rPr>
            </w:pPr>
            <w:r w:rsidRPr="0083484F">
              <w:rPr>
                <w:rFonts w:ascii="Times New Roman" w:hAnsi="Times New Roman" w:cs="Times New Roman"/>
                <w:spacing w:val="-2"/>
                <w:sz w:val="20"/>
                <w:szCs w:val="20"/>
                <w:lang w:val="ru-RU"/>
              </w:rPr>
              <w:t>Село/джамоат:</w:t>
            </w:r>
          </w:p>
        </w:tc>
        <w:tc>
          <w:tcPr>
            <w:tcW w:w="6409" w:type="dxa"/>
            <w:gridSpan w:val="4"/>
          </w:tcPr>
          <w:p w14:paraId="2CB2A25D" w14:textId="77777777" w:rsidR="00C31A8B" w:rsidRPr="0083484F" w:rsidRDefault="00C31A8B" w:rsidP="00A86464">
            <w:pPr>
              <w:pStyle w:val="TableParagraph"/>
              <w:rPr>
                <w:rFonts w:ascii="Times New Roman" w:hAnsi="Times New Roman" w:cs="Times New Roman"/>
                <w:sz w:val="20"/>
                <w:szCs w:val="20"/>
                <w:lang w:val="ru-RU"/>
              </w:rPr>
            </w:pPr>
          </w:p>
        </w:tc>
      </w:tr>
      <w:tr w:rsidR="00C31A8B" w:rsidRPr="0083484F" w14:paraId="778CF42C" w14:textId="77777777" w:rsidTr="00A86464">
        <w:trPr>
          <w:trHeight w:val="350"/>
        </w:trPr>
        <w:tc>
          <w:tcPr>
            <w:tcW w:w="2933" w:type="dxa"/>
          </w:tcPr>
          <w:p w14:paraId="4426D318" w14:textId="2FA6958B" w:rsidR="00C31A8B" w:rsidRPr="0083484F" w:rsidRDefault="00C31A8B" w:rsidP="00A86464">
            <w:pPr>
              <w:pStyle w:val="TableParagraph"/>
              <w:ind w:left="107"/>
              <w:rPr>
                <w:rFonts w:ascii="Times New Roman" w:hAnsi="Times New Roman" w:cs="Times New Roman"/>
                <w:sz w:val="20"/>
                <w:szCs w:val="20"/>
                <w:lang w:val="ru-RU"/>
              </w:rPr>
            </w:pPr>
            <w:r w:rsidRPr="0083484F">
              <w:rPr>
                <w:rFonts w:ascii="Times New Roman" w:hAnsi="Times New Roman" w:cs="Times New Roman"/>
                <w:spacing w:val="-2"/>
                <w:sz w:val="20"/>
                <w:szCs w:val="20"/>
                <w:lang w:val="ru-RU"/>
              </w:rPr>
              <w:t>Название</w:t>
            </w:r>
            <w:r w:rsidRPr="0083484F">
              <w:rPr>
                <w:rFonts w:ascii="Times New Roman" w:hAnsi="Times New Roman" w:cs="Times New Roman"/>
                <w:spacing w:val="3"/>
                <w:sz w:val="20"/>
                <w:szCs w:val="20"/>
                <w:lang w:val="ru-RU"/>
              </w:rPr>
              <w:t xml:space="preserve"> </w:t>
            </w:r>
            <w:r w:rsidRPr="0083484F">
              <w:rPr>
                <w:rFonts w:ascii="Times New Roman" w:hAnsi="Times New Roman" w:cs="Times New Roman"/>
                <w:spacing w:val="-2"/>
                <w:sz w:val="20"/>
                <w:szCs w:val="20"/>
                <w:lang w:val="ru-RU"/>
              </w:rPr>
              <w:t>под-проекта:</w:t>
            </w:r>
          </w:p>
        </w:tc>
        <w:tc>
          <w:tcPr>
            <w:tcW w:w="6409" w:type="dxa"/>
            <w:gridSpan w:val="4"/>
          </w:tcPr>
          <w:p w14:paraId="207D0747" w14:textId="77777777" w:rsidR="00C31A8B" w:rsidRPr="0083484F" w:rsidRDefault="00C31A8B" w:rsidP="00A86464">
            <w:pPr>
              <w:pStyle w:val="TableParagraph"/>
              <w:rPr>
                <w:rFonts w:ascii="Times New Roman" w:hAnsi="Times New Roman" w:cs="Times New Roman"/>
                <w:sz w:val="20"/>
                <w:szCs w:val="20"/>
                <w:lang w:val="ru-RU"/>
              </w:rPr>
            </w:pPr>
          </w:p>
        </w:tc>
      </w:tr>
      <w:tr w:rsidR="00C31A8B" w:rsidRPr="0083484F" w14:paraId="6AF526FB" w14:textId="77777777" w:rsidTr="00A86464">
        <w:trPr>
          <w:trHeight w:val="580"/>
        </w:trPr>
        <w:tc>
          <w:tcPr>
            <w:tcW w:w="2933" w:type="dxa"/>
          </w:tcPr>
          <w:p w14:paraId="758043D4" w14:textId="77777777" w:rsidR="00C31A8B" w:rsidRPr="0083484F" w:rsidRDefault="00C31A8B" w:rsidP="00A86464">
            <w:pPr>
              <w:pStyle w:val="TableParagraph"/>
              <w:ind w:left="107"/>
              <w:rPr>
                <w:rFonts w:ascii="Times New Roman" w:hAnsi="Times New Roman" w:cs="Times New Roman"/>
                <w:sz w:val="20"/>
                <w:szCs w:val="20"/>
                <w:lang w:val="ru-RU"/>
              </w:rPr>
            </w:pPr>
            <w:r w:rsidRPr="0083484F">
              <w:rPr>
                <w:rFonts w:ascii="Times New Roman" w:hAnsi="Times New Roman" w:cs="Times New Roman"/>
                <w:sz w:val="20"/>
                <w:szCs w:val="20"/>
                <w:lang w:val="ru-RU"/>
              </w:rPr>
              <w:t>Дата</w:t>
            </w:r>
            <w:r w:rsidRPr="0083484F">
              <w:rPr>
                <w:rFonts w:ascii="Times New Roman" w:hAnsi="Times New Roman" w:cs="Times New Roman"/>
                <w:spacing w:val="-9"/>
                <w:sz w:val="20"/>
                <w:szCs w:val="20"/>
                <w:lang w:val="ru-RU"/>
              </w:rPr>
              <w:t xml:space="preserve"> </w:t>
            </w:r>
            <w:r w:rsidRPr="0083484F">
              <w:rPr>
                <w:rFonts w:ascii="Times New Roman" w:hAnsi="Times New Roman" w:cs="Times New Roman"/>
                <w:sz w:val="20"/>
                <w:szCs w:val="20"/>
                <w:lang w:val="ru-RU"/>
              </w:rPr>
              <w:t>проведения</w:t>
            </w:r>
            <w:r w:rsidRPr="0083484F">
              <w:rPr>
                <w:rFonts w:ascii="Times New Roman" w:hAnsi="Times New Roman" w:cs="Times New Roman"/>
                <w:spacing w:val="-9"/>
                <w:sz w:val="20"/>
                <w:szCs w:val="20"/>
                <w:lang w:val="ru-RU"/>
              </w:rPr>
              <w:t xml:space="preserve"> </w:t>
            </w:r>
            <w:r w:rsidRPr="0083484F">
              <w:rPr>
                <w:rFonts w:ascii="Times New Roman" w:hAnsi="Times New Roman" w:cs="Times New Roman"/>
                <w:spacing w:val="-2"/>
                <w:sz w:val="20"/>
                <w:szCs w:val="20"/>
                <w:lang w:val="ru-RU"/>
              </w:rPr>
              <w:t>сельского</w:t>
            </w:r>
          </w:p>
          <w:p w14:paraId="54B701FE" w14:textId="77777777" w:rsidR="00C31A8B" w:rsidRPr="0083484F" w:rsidRDefault="00C31A8B" w:rsidP="00A86464">
            <w:pPr>
              <w:pStyle w:val="TableParagraph"/>
              <w:ind w:left="107"/>
              <w:rPr>
                <w:rFonts w:ascii="Times New Roman" w:hAnsi="Times New Roman" w:cs="Times New Roman"/>
                <w:sz w:val="20"/>
                <w:szCs w:val="20"/>
                <w:lang w:val="ru-RU"/>
              </w:rPr>
            </w:pPr>
            <w:r w:rsidRPr="0083484F">
              <w:rPr>
                <w:rFonts w:ascii="Times New Roman" w:hAnsi="Times New Roman" w:cs="Times New Roman"/>
                <w:spacing w:val="-2"/>
                <w:sz w:val="20"/>
                <w:szCs w:val="20"/>
                <w:lang w:val="ru-RU"/>
              </w:rPr>
              <w:t>/общественного</w:t>
            </w:r>
            <w:r w:rsidRPr="0083484F">
              <w:rPr>
                <w:rFonts w:ascii="Times New Roman" w:hAnsi="Times New Roman" w:cs="Times New Roman"/>
                <w:spacing w:val="12"/>
                <w:sz w:val="20"/>
                <w:szCs w:val="20"/>
                <w:lang w:val="ru-RU"/>
              </w:rPr>
              <w:t xml:space="preserve"> </w:t>
            </w:r>
            <w:r w:rsidRPr="0083484F">
              <w:rPr>
                <w:rFonts w:ascii="Times New Roman" w:hAnsi="Times New Roman" w:cs="Times New Roman"/>
                <w:spacing w:val="-2"/>
                <w:sz w:val="20"/>
                <w:szCs w:val="20"/>
                <w:lang w:val="ru-RU"/>
              </w:rPr>
              <w:t>собрания</w:t>
            </w:r>
          </w:p>
        </w:tc>
        <w:tc>
          <w:tcPr>
            <w:tcW w:w="6409" w:type="dxa"/>
            <w:gridSpan w:val="4"/>
          </w:tcPr>
          <w:p w14:paraId="0BD44F5C" w14:textId="77777777" w:rsidR="00C31A8B" w:rsidRPr="0083484F" w:rsidRDefault="00C31A8B" w:rsidP="00A86464">
            <w:pPr>
              <w:pStyle w:val="TableParagraph"/>
              <w:rPr>
                <w:rFonts w:ascii="Times New Roman" w:hAnsi="Times New Roman" w:cs="Times New Roman"/>
                <w:sz w:val="20"/>
                <w:szCs w:val="20"/>
                <w:lang w:val="ru-RU"/>
              </w:rPr>
            </w:pPr>
          </w:p>
        </w:tc>
      </w:tr>
      <w:tr w:rsidR="00C31A8B" w:rsidRPr="0083484F" w14:paraId="72084073" w14:textId="77777777" w:rsidTr="00A86464">
        <w:trPr>
          <w:trHeight w:val="580"/>
        </w:trPr>
        <w:tc>
          <w:tcPr>
            <w:tcW w:w="2933" w:type="dxa"/>
          </w:tcPr>
          <w:p w14:paraId="59E54B9D" w14:textId="77777777" w:rsidR="00C31A8B" w:rsidRPr="0083484F" w:rsidRDefault="00C31A8B" w:rsidP="00A86464">
            <w:pPr>
              <w:pStyle w:val="TableParagraph"/>
              <w:ind w:left="107"/>
              <w:rPr>
                <w:rFonts w:ascii="Times New Roman" w:hAnsi="Times New Roman" w:cs="Times New Roman"/>
                <w:sz w:val="20"/>
                <w:szCs w:val="20"/>
                <w:lang w:val="ru-RU"/>
              </w:rPr>
            </w:pPr>
            <w:r w:rsidRPr="0083484F">
              <w:rPr>
                <w:rFonts w:ascii="Times New Roman" w:hAnsi="Times New Roman" w:cs="Times New Roman"/>
                <w:sz w:val="20"/>
                <w:szCs w:val="20"/>
                <w:lang w:val="ru-RU"/>
              </w:rPr>
              <w:t>Имя</w:t>
            </w:r>
            <w:r w:rsidRPr="0083484F">
              <w:rPr>
                <w:rFonts w:ascii="Times New Roman" w:hAnsi="Times New Roman" w:cs="Times New Roman"/>
                <w:spacing w:val="-13"/>
                <w:sz w:val="20"/>
                <w:szCs w:val="20"/>
                <w:lang w:val="ru-RU"/>
              </w:rPr>
              <w:t xml:space="preserve"> </w:t>
            </w:r>
            <w:r w:rsidRPr="0083484F">
              <w:rPr>
                <w:rFonts w:ascii="Times New Roman" w:hAnsi="Times New Roman" w:cs="Times New Roman"/>
                <w:sz w:val="20"/>
                <w:szCs w:val="20"/>
                <w:lang w:val="ru-RU"/>
              </w:rPr>
              <w:t>владельца</w:t>
            </w:r>
            <w:r w:rsidRPr="0083484F">
              <w:rPr>
                <w:rFonts w:ascii="Times New Roman" w:hAnsi="Times New Roman" w:cs="Times New Roman"/>
                <w:spacing w:val="-12"/>
                <w:sz w:val="20"/>
                <w:szCs w:val="20"/>
                <w:lang w:val="ru-RU"/>
              </w:rPr>
              <w:t xml:space="preserve"> </w:t>
            </w:r>
            <w:r w:rsidRPr="0083484F">
              <w:rPr>
                <w:rFonts w:ascii="Times New Roman" w:hAnsi="Times New Roman" w:cs="Times New Roman"/>
                <w:sz w:val="20"/>
                <w:szCs w:val="20"/>
                <w:lang w:val="ru-RU"/>
              </w:rPr>
              <w:t>сертификата</w:t>
            </w:r>
            <w:r w:rsidRPr="0083484F">
              <w:rPr>
                <w:rFonts w:ascii="Times New Roman" w:hAnsi="Times New Roman" w:cs="Times New Roman"/>
                <w:spacing w:val="-13"/>
                <w:sz w:val="20"/>
                <w:szCs w:val="20"/>
                <w:lang w:val="ru-RU"/>
              </w:rPr>
              <w:t xml:space="preserve"> </w:t>
            </w:r>
            <w:r w:rsidRPr="0083484F">
              <w:rPr>
                <w:rFonts w:ascii="Times New Roman" w:hAnsi="Times New Roman" w:cs="Times New Roman"/>
                <w:sz w:val="20"/>
                <w:szCs w:val="20"/>
                <w:lang w:val="ru-RU"/>
              </w:rPr>
              <w:t>на право землепользования:</w:t>
            </w:r>
          </w:p>
        </w:tc>
        <w:tc>
          <w:tcPr>
            <w:tcW w:w="3118" w:type="dxa"/>
            <w:gridSpan w:val="2"/>
          </w:tcPr>
          <w:p w14:paraId="4C92BD8C" w14:textId="77777777" w:rsidR="00C31A8B" w:rsidRPr="0083484F" w:rsidRDefault="00C31A8B" w:rsidP="00A86464">
            <w:pPr>
              <w:pStyle w:val="TableParagraph"/>
              <w:ind w:left="108"/>
              <w:rPr>
                <w:rFonts w:ascii="Times New Roman" w:hAnsi="Times New Roman" w:cs="Times New Roman"/>
                <w:sz w:val="20"/>
                <w:szCs w:val="20"/>
                <w:lang w:val="ru-RU"/>
              </w:rPr>
            </w:pPr>
            <w:r w:rsidRPr="0083484F">
              <w:rPr>
                <w:rFonts w:ascii="Times New Roman" w:hAnsi="Times New Roman" w:cs="Times New Roman"/>
                <w:sz w:val="20"/>
                <w:szCs w:val="20"/>
                <w:lang w:val="ru-RU"/>
              </w:rPr>
              <w:t>Номер</w:t>
            </w:r>
            <w:r w:rsidRPr="0083484F">
              <w:rPr>
                <w:rFonts w:ascii="Times New Roman" w:hAnsi="Times New Roman" w:cs="Times New Roman"/>
                <w:spacing w:val="-13"/>
                <w:sz w:val="20"/>
                <w:szCs w:val="20"/>
                <w:lang w:val="ru-RU"/>
              </w:rPr>
              <w:t xml:space="preserve"> </w:t>
            </w:r>
            <w:r w:rsidRPr="0083484F">
              <w:rPr>
                <w:rFonts w:ascii="Times New Roman" w:hAnsi="Times New Roman" w:cs="Times New Roman"/>
                <w:sz w:val="20"/>
                <w:szCs w:val="20"/>
                <w:lang w:val="ru-RU"/>
              </w:rPr>
              <w:t>сертификата</w:t>
            </w:r>
            <w:r w:rsidRPr="0083484F">
              <w:rPr>
                <w:rFonts w:ascii="Times New Roman" w:hAnsi="Times New Roman" w:cs="Times New Roman"/>
                <w:spacing w:val="-12"/>
                <w:sz w:val="20"/>
                <w:szCs w:val="20"/>
                <w:lang w:val="ru-RU"/>
              </w:rPr>
              <w:t xml:space="preserve"> </w:t>
            </w:r>
            <w:r w:rsidRPr="0083484F">
              <w:rPr>
                <w:rFonts w:ascii="Times New Roman" w:hAnsi="Times New Roman" w:cs="Times New Roman"/>
                <w:sz w:val="20"/>
                <w:szCs w:val="20"/>
                <w:lang w:val="ru-RU"/>
              </w:rPr>
              <w:t>на</w:t>
            </w:r>
            <w:r w:rsidRPr="0083484F">
              <w:rPr>
                <w:rFonts w:ascii="Times New Roman" w:hAnsi="Times New Roman" w:cs="Times New Roman"/>
                <w:spacing w:val="-13"/>
                <w:sz w:val="20"/>
                <w:szCs w:val="20"/>
                <w:lang w:val="ru-RU"/>
              </w:rPr>
              <w:t xml:space="preserve"> </w:t>
            </w:r>
            <w:r w:rsidRPr="0083484F">
              <w:rPr>
                <w:rFonts w:ascii="Times New Roman" w:hAnsi="Times New Roman" w:cs="Times New Roman"/>
                <w:sz w:val="20"/>
                <w:szCs w:val="20"/>
                <w:lang w:val="ru-RU"/>
              </w:rPr>
              <w:t xml:space="preserve">право </w:t>
            </w:r>
            <w:r w:rsidRPr="0083484F">
              <w:rPr>
                <w:rFonts w:ascii="Times New Roman" w:hAnsi="Times New Roman" w:cs="Times New Roman"/>
                <w:spacing w:val="-2"/>
                <w:sz w:val="20"/>
                <w:szCs w:val="20"/>
                <w:lang w:val="ru-RU"/>
              </w:rPr>
              <w:t>землепользования:</w:t>
            </w:r>
          </w:p>
        </w:tc>
        <w:tc>
          <w:tcPr>
            <w:tcW w:w="3291" w:type="dxa"/>
            <w:gridSpan w:val="2"/>
          </w:tcPr>
          <w:p w14:paraId="347E72D6" w14:textId="24C3D269" w:rsidR="00C31A8B" w:rsidRPr="0083484F" w:rsidRDefault="00C31A8B" w:rsidP="00A86464">
            <w:pPr>
              <w:pStyle w:val="TableParagraph"/>
              <w:ind w:left="112"/>
              <w:rPr>
                <w:rFonts w:ascii="Times New Roman" w:hAnsi="Times New Roman" w:cs="Times New Roman"/>
                <w:sz w:val="20"/>
                <w:szCs w:val="20"/>
                <w:lang w:val="ru-RU"/>
              </w:rPr>
            </w:pPr>
            <w:r w:rsidRPr="0083484F">
              <w:rPr>
                <w:rFonts w:ascii="Times New Roman" w:hAnsi="Times New Roman" w:cs="Times New Roman"/>
                <w:sz w:val="20"/>
                <w:szCs w:val="20"/>
                <w:lang w:val="ru-RU"/>
              </w:rPr>
              <w:t>Бенефициар</w:t>
            </w:r>
            <w:r w:rsidRPr="0083484F">
              <w:rPr>
                <w:rFonts w:ascii="Times New Roman" w:hAnsi="Times New Roman" w:cs="Times New Roman"/>
                <w:spacing w:val="-12"/>
                <w:sz w:val="20"/>
                <w:szCs w:val="20"/>
                <w:lang w:val="ru-RU"/>
              </w:rPr>
              <w:t xml:space="preserve"> </w:t>
            </w:r>
            <w:r w:rsidRPr="0083484F">
              <w:rPr>
                <w:rFonts w:ascii="Times New Roman" w:hAnsi="Times New Roman" w:cs="Times New Roman"/>
                <w:sz w:val="20"/>
                <w:szCs w:val="20"/>
                <w:lang w:val="ru-RU"/>
              </w:rPr>
              <w:t>под-проекта:</w:t>
            </w:r>
            <w:r w:rsidRPr="0083484F">
              <w:rPr>
                <w:rFonts w:ascii="Times New Roman" w:hAnsi="Times New Roman" w:cs="Times New Roman"/>
                <w:spacing w:val="-10"/>
                <w:sz w:val="20"/>
                <w:szCs w:val="20"/>
                <w:lang w:val="ru-RU"/>
              </w:rPr>
              <w:t xml:space="preserve"> </w:t>
            </w:r>
            <w:r w:rsidRPr="0083484F">
              <w:rPr>
                <w:rFonts w:ascii="Times New Roman" w:hAnsi="Times New Roman" w:cs="Times New Roman"/>
                <w:spacing w:val="-2"/>
                <w:sz w:val="20"/>
                <w:szCs w:val="20"/>
                <w:lang w:val="ru-RU"/>
              </w:rPr>
              <w:t>да/нет</w:t>
            </w:r>
          </w:p>
        </w:tc>
      </w:tr>
      <w:tr w:rsidR="00C31A8B" w:rsidRPr="0083484F" w14:paraId="3B83E249" w14:textId="77777777" w:rsidTr="00A86464">
        <w:trPr>
          <w:trHeight w:val="350"/>
        </w:trPr>
        <w:tc>
          <w:tcPr>
            <w:tcW w:w="2933" w:type="dxa"/>
          </w:tcPr>
          <w:p w14:paraId="419D6B45" w14:textId="77777777" w:rsidR="00C31A8B" w:rsidRPr="0083484F" w:rsidRDefault="00C31A8B" w:rsidP="00A86464">
            <w:pPr>
              <w:pStyle w:val="TableParagraph"/>
              <w:ind w:left="107"/>
              <w:rPr>
                <w:rFonts w:ascii="Times New Roman" w:hAnsi="Times New Roman" w:cs="Times New Roman"/>
                <w:sz w:val="20"/>
                <w:szCs w:val="20"/>
                <w:lang w:val="ru-RU"/>
              </w:rPr>
            </w:pPr>
            <w:r w:rsidRPr="0083484F">
              <w:rPr>
                <w:rFonts w:ascii="Times New Roman" w:hAnsi="Times New Roman" w:cs="Times New Roman"/>
                <w:spacing w:val="-4"/>
                <w:sz w:val="20"/>
                <w:szCs w:val="20"/>
                <w:lang w:val="ru-RU"/>
              </w:rPr>
              <w:t>Пол:</w:t>
            </w:r>
          </w:p>
        </w:tc>
        <w:tc>
          <w:tcPr>
            <w:tcW w:w="3118" w:type="dxa"/>
            <w:gridSpan w:val="2"/>
          </w:tcPr>
          <w:p w14:paraId="4F291AB2" w14:textId="77777777" w:rsidR="00C31A8B" w:rsidRPr="0083484F" w:rsidRDefault="00C31A8B" w:rsidP="00A86464">
            <w:pPr>
              <w:pStyle w:val="TableParagraph"/>
              <w:ind w:left="108"/>
              <w:rPr>
                <w:rFonts w:ascii="Times New Roman" w:hAnsi="Times New Roman" w:cs="Times New Roman"/>
                <w:sz w:val="20"/>
                <w:szCs w:val="20"/>
                <w:lang w:val="ru-RU"/>
              </w:rPr>
            </w:pPr>
            <w:r w:rsidRPr="0083484F">
              <w:rPr>
                <w:rFonts w:ascii="Times New Roman" w:hAnsi="Times New Roman" w:cs="Times New Roman"/>
                <w:spacing w:val="-2"/>
                <w:sz w:val="20"/>
                <w:szCs w:val="20"/>
                <w:lang w:val="ru-RU"/>
              </w:rPr>
              <w:t>Возраст:</w:t>
            </w:r>
          </w:p>
        </w:tc>
        <w:tc>
          <w:tcPr>
            <w:tcW w:w="3291" w:type="dxa"/>
            <w:gridSpan w:val="2"/>
          </w:tcPr>
          <w:p w14:paraId="76F1F654" w14:textId="77777777" w:rsidR="00C31A8B" w:rsidRPr="0083484F" w:rsidRDefault="00C31A8B" w:rsidP="00A86464">
            <w:pPr>
              <w:pStyle w:val="TableParagraph"/>
              <w:ind w:left="112"/>
              <w:rPr>
                <w:rFonts w:ascii="Times New Roman" w:hAnsi="Times New Roman" w:cs="Times New Roman"/>
                <w:sz w:val="20"/>
                <w:szCs w:val="20"/>
                <w:lang w:val="ru-RU"/>
              </w:rPr>
            </w:pPr>
            <w:r w:rsidRPr="0083484F">
              <w:rPr>
                <w:rFonts w:ascii="Times New Roman" w:hAnsi="Times New Roman" w:cs="Times New Roman"/>
                <w:spacing w:val="-2"/>
                <w:sz w:val="20"/>
                <w:szCs w:val="20"/>
                <w:lang w:val="ru-RU"/>
              </w:rPr>
              <w:t>Профессия:</w:t>
            </w:r>
          </w:p>
        </w:tc>
      </w:tr>
      <w:tr w:rsidR="00C31A8B" w:rsidRPr="0083484F" w14:paraId="31BCA81C" w14:textId="77777777" w:rsidTr="00A86464">
        <w:trPr>
          <w:trHeight w:val="350"/>
        </w:trPr>
        <w:tc>
          <w:tcPr>
            <w:tcW w:w="9342" w:type="dxa"/>
            <w:gridSpan w:val="5"/>
          </w:tcPr>
          <w:p w14:paraId="4D8CE867" w14:textId="77777777" w:rsidR="00C31A8B" w:rsidRPr="0083484F" w:rsidRDefault="00C31A8B" w:rsidP="00A86464">
            <w:pPr>
              <w:pStyle w:val="TableParagraph"/>
              <w:ind w:left="107"/>
              <w:rPr>
                <w:rFonts w:ascii="Times New Roman" w:hAnsi="Times New Roman" w:cs="Times New Roman"/>
                <w:sz w:val="20"/>
                <w:szCs w:val="20"/>
                <w:lang w:val="ru-RU"/>
              </w:rPr>
            </w:pPr>
            <w:r w:rsidRPr="0083484F">
              <w:rPr>
                <w:rFonts w:ascii="Times New Roman" w:hAnsi="Times New Roman" w:cs="Times New Roman"/>
                <w:spacing w:val="-2"/>
                <w:sz w:val="20"/>
                <w:szCs w:val="20"/>
                <w:lang w:val="ru-RU"/>
              </w:rPr>
              <w:t>Адрес:</w:t>
            </w:r>
          </w:p>
        </w:tc>
      </w:tr>
      <w:tr w:rsidR="00C31A8B" w:rsidRPr="0083484F" w14:paraId="4318014F" w14:textId="77777777" w:rsidTr="00A86464">
        <w:trPr>
          <w:trHeight w:val="1269"/>
        </w:trPr>
        <w:tc>
          <w:tcPr>
            <w:tcW w:w="2933" w:type="dxa"/>
          </w:tcPr>
          <w:p w14:paraId="2D8A1B35" w14:textId="076BC29E" w:rsidR="00C31A8B" w:rsidRPr="0083484F" w:rsidRDefault="00C31A8B" w:rsidP="00A86464">
            <w:pPr>
              <w:pStyle w:val="TableParagraph"/>
              <w:spacing w:before="1"/>
              <w:ind w:left="107"/>
              <w:rPr>
                <w:rFonts w:ascii="Times New Roman" w:hAnsi="Times New Roman" w:cs="Times New Roman"/>
                <w:sz w:val="20"/>
                <w:szCs w:val="20"/>
                <w:lang w:val="ru-RU"/>
              </w:rPr>
            </w:pPr>
            <w:r w:rsidRPr="0083484F">
              <w:rPr>
                <w:rFonts w:ascii="Times New Roman" w:hAnsi="Times New Roman" w:cs="Times New Roman"/>
                <w:sz w:val="20"/>
                <w:szCs w:val="20"/>
                <w:lang w:val="ru-RU"/>
              </w:rPr>
              <w:t>Описание</w:t>
            </w:r>
            <w:r w:rsidRPr="0083484F">
              <w:rPr>
                <w:rFonts w:ascii="Times New Roman" w:hAnsi="Times New Roman" w:cs="Times New Roman"/>
                <w:spacing w:val="-13"/>
                <w:sz w:val="20"/>
                <w:szCs w:val="20"/>
                <w:lang w:val="ru-RU"/>
              </w:rPr>
              <w:t xml:space="preserve"> </w:t>
            </w:r>
            <w:r w:rsidRPr="0083484F">
              <w:rPr>
                <w:rFonts w:ascii="Times New Roman" w:hAnsi="Times New Roman" w:cs="Times New Roman"/>
                <w:sz w:val="20"/>
                <w:szCs w:val="20"/>
                <w:lang w:val="ru-RU"/>
              </w:rPr>
              <w:t>земли,</w:t>
            </w:r>
            <w:r w:rsidRPr="0083484F">
              <w:rPr>
                <w:rFonts w:ascii="Times New Roman" w:hAnsi="Times New Roman" w:cs="Times New Roman"/>
                <w:spacing w:val="-12"/>
                <w:sz w:val="20"/>
                <w:szCs w:val="20"/>
                <w:lang w:val="ru-RU"/>
              </w:rPr>
              <w:t xml:space="preserve"> </w:t>
            </w:r>
            <w:r w:rsidRPr="0083484F">
              <w:rPr>
                <w:rFonts w:ascii="Times New Roman" w:hAnsi="Times New Roman" w:cs="Times New Roman"/>
                <w:sz w:val="20"/>
                <w:szCs w:val="20"/>
                <w:lang w:val="ru-RU"/>
              </w:rPr>
              <w:t>которая</w:t>
            </w:r>
            <w:r w:rsidRPr="0083484F">
              <w:rPr>
                <w:rFonts w:ascii="Times New Roman" w:hAnsi="Times New Roman" w:cs="Times New Roman"/>
                <w:spacing w:val="-13"/>
                <w:sz w:val="20"/>
                <w:szCs w:val="20"/>
                <w:lang w:val="ru-RU"/>
              </w:rPr>
              <w:t xml:space="preserve"> </w:t>
            </w:r>
            <w:r w:rsidRPr="0083484F">
              <w:rPr>
                <w:rFonts w:ascii="Times New Roman" w:hAnsi="Times New Roman" w:cs="Times New Roman"/>
                <w:sz w:val="20"/>
                <w:szCs w:val="20"/>
                <w:lang w:val="ru-RU"/>
              </w:rPr>
              <w:t>будет взята для под-проекта:</w:t>
            </w:r>
          </w:p>
        </w:tc>
        <w:tc>
          <w:tcPr>
            <w:tcW w:w="1581" w:type="dxa"/>
          </w:tcPr>
          <w:p w14:paraId="26427C59" w14:textId="77777777" w:rsidR="00C31A8B" w:rsidRPr="0083484F" w:rsidRDefault="00C31A8B" w:rsidP="00A86464">
            <w:pPr>
              <w:pStyle w:val="TableParagraph"/>
              <w:spacing w:before="1"/>
              <w:ind w:left="108"/>
              <w:rPr>
                <w:rFonts w:ascii="Times New Roman" w:hAnsi="Times New Roman" w:cs="Times New Roman"/>
                <w:sz w:val="20"/>
                <w:szCs w:val="20"/>
                <w:lang w:val="ru-RU"/>
              </w:rPr>
            </w:pPr>
            <w:r w:rsidRPr="0083484F">
              <w:rPr>
                <w:rFonts w:ascii="Times New Roman" w:hAnsi="Times New Roman" w:cs="Times New Roman"/>
                <w:spacing w:val="-2"/>
                <w:sz w:val="20"/>
                <w:szCs w:val="20"/>
                <w:lang w:val="ru-RU"/>
              </w:rPr>
              <w:t>Затронутая площадь:</w:t>
            </w:r>
          </w:p>
        </w:tc>
        <w:tc>
          <w:tcPr>
            <w:tcW w:w="1537" w:type="dxa"/>
          </w:tcPr>
          <w:p w14:paraId="5FA92FBB" w14:textId="77777777" w:rsidR="00C31A8B" w:rsidRPr="0083484F" w:rsidRDefault="00C31A8B" w:rsidP="00A86464">
            <w:pPr>
              <w:pStyle w:val="TableParagraph"/>
              <w:spacing w:before="1"/>
              <w:ind w:left="108" w:right="670"/>
              <w:rPr>
                <w:rFonts w:ascii="Times New Roman" w:hAnsi="Times New Roman" w:cs="Times New Roman"/>
                <w:sz w:val="20"/>
                <w:szCs w:val="20"/>
                <w:lang w:val="ru-RU"/>
              </w:rPr>
            </w:pPr>
            <w:r w:rsidRPr="0083484F">
              <w:rPr>
                <w:rFonts w:ascii="Times New Roman" w:hAnsi="Times New Roman" w:cs="Times New Roman"/>
                <w:spacing w:val="-2"/>
                <w:sz w:val="20"/>
                <w:szCs w:val="20"/>
                <w:lang w:val="ru-RU"/>
              </w:rPr>
              <w:t>Общая площадь</w:t>
            </w:r>
          </w:p>
          <w:p w14:paraId="78990B1F" w14:textId="77777777" w:rsidR="00C31A8B" w:rsidRPr="0083484F" w:rsidRDefault="00C31A8B" w:rsidP="00A86464">
            <w:pPr>
              <w:pStyle w:val="TableParagraph"/>
              <w:spacing w:line="228" w:lineRule="exact"/>
              <w:ind w:left="108"/>
              <w:rPr>
                <w:rFonts w:ascii="Times New Roman" w:hAnsi="Times New Roman" w:cs="Times New Roman"/>
                <w:sz w:val="20"/>
                <w:szCs w:val="20"/>
                <w:lang w:val="ru-RU"/>
              </w:rPr>
            </w:pPr>
            <w:r w:rsidRPr="0083484F">
              <w:rPr>
                <w:rFonts w:ascii="Times New Roman" w:hAnsi="Times New Roman" w:cs="Times New Roman"/>
                <w:spacing w:val="-2"/>
                <w:sz w:val="20"/>
                <w:szCs w:val="20"/>
                <w:lang w:val="ru-RU"/>
              </w:rPr>
              <w:t>землевладения:</w:t>
            </w:r>
          </w:p>
        </w:tc>
        <w:tc>
          <w:tcPr>
            <w:tcW w:w="2132" w:type="dxa"/>
          </w:tcPr>
          <w:p w14:paraId="224C9D93" w14:textId="77777777" w:rsidR="00C31A8B" w:rsidRPr="0083484F" w:rsidRDefault="00C31A8B" w:rsidP="00A86464">
            <w:pPr>
              <w:pStyle w:val="TableParagraph"/>
              <w:spacing w:before="1"/>
              <w:ind w:left="108" w:right="179"/>
              <w:rPr>
                <w:rFonts w:ascii="Times New Roman" w:hAnsi="Times New Roman" w:cs="Times New Roman"/>
                <w:sz w:val="20"/>
                <w:szCs w:val="20"/>
                <w:lang w:val="ru-RU"/>
              </w:rPr>
            </w:pPr>
            <w:r w:rsidRPr="0083484F">
              <w:rPr>
                <w:rFonts w:ascii="Times New Roman" w:hAnsi="Times New Roman" w:cs="Times New Roman"/>
                <w:spacing w:val="-2"/>
                <w:sz w:val="20"/>
                <w:szCs w:val="20"/>
                <w:lang w:val="ru-RU"/>
              </w:rPr>
              <w:t xml:space="preserve">Соотношение </w:t>
            </w:r>
            <w:r w:rsidRPr="0083484F">
              <w:rPr>
                <w:rFonts w:ascii="Times New Roman" w:hAnsi="Times New Roman" w:cs="Times New Roman"/>
                <w:sz w:val="20"/>
                <w:szCs w:val="20"/>
                <w:lang w:val="ru-RU"/>
              </w:rPr>
              <w:t>площади</w:t>
            </w:r>
            <w:r w:rsidRPr="0083484F">
              <w:rPr>
                <w:rFonts w:ascii="Times New Roman" w:hAnsi="Times New Roman" w:cs="Times New Roman"/>
                <w:spacing w:val="-5"/>
                <w:sz w:val="20"/>
                <w:szCs w:val="20"/>
                <w:lang w:val="ru-RU"/>
              </w:rPr>
              <w:t xml:space="preserve"> </w:t>
            </w:r>
            <w:r w:rsidRPr="0083484F">
              <w:rPr>
                <w:rFonts w:ascii="Times New Roman" w:hAnsi="Times New Roman" w:cs="Times New Roman"/>
                <w:sz w:val="20"/>
                <w:szCs w:val="20"/>
                <w:lang w:val="ru-RU"/>
              </w:rPr>
              <w:t>затронутых земель к общей площади</w:t>
            </w:r>
            <w:r w:rsidRPr="0083484F">
              <w:rPr>
                <w:rFonts w:ascii="Times New Roman" w:hAnsi="Times New Roman" w:cs="Times New Roman"/>
                <w:spacing w:val="-13"/>
                <w:sz w:val="20"/>
                <w:szCs w:val="20"/>
                <w:lang w:val="ru-RU"/>
              </w:rPr>
              <w:t xml:space="preserve"> </w:t>
            </w:r>
            <w:r w:rsidRPr="0083484F">
              <w:rPr>
                <w:rFonts w:ascii="Times New Roman" w:hAnsi="Times New Roman" w:cs="Times New Roman"/>
                <w:sz w:val="20"/>
                <w:szCs w:val="20"/>
                <w:lang w:val="ru-RU"/>
              </w:rPr>
              <w:t xml:space="preserve">занимаемой </w:t>
            </w:r>
            <w:r w:rsidRPr="0083484F">
              <w:rPr>
                <w:rFonts w:ascii="Times New Roman" w:hAnsi="Times New Roman" w:cs="Times New Roman"/>
                <w:spacing w:val="-2"/>
                <w:sz w:val="20"/>
                <w:szCs w:val="20"/>
                <w:lang w:val="ru-RU"/>
              </w:rPr>
              <w:t>земли:</w:t>
            </w:r>
          </w:p>
        </w:tc>
        <w:tc>
          <w:tcPr>
            <w:tcW w:w="1159" w:type="dxa"/>
          </w:tcPr>
          <w:p w14:paraId="7045C6DF" w14:textId="77777777" w:rsidR="00C31A8B" w:rsidRPr="0083484F" w:rsidRDefault="00C31A8B" w:rsidP="00A86464">
            <w:pPr>
              <w:pStyle w:val="TableParagraph"/>
              <w:spacing w:before="1"/>
              <w:ind w:left="110" w:right="89"/>
              <w:rPr>
                <w:rFonts w:ascii="Times New Roman" w:hAnsi="Times New Roman" w:cs="Times New Roman"/>
                <w:sz w:val="20"/>
                <w:szCs w:val="20"/>
                <w:lang w:val="ru-RU"/>
              </w:rPr>
            </w:pPr>
            <w:r w:rsidRPr="0083484F">
              <w:rPr>
                <w:rFonts w:ascii="Times New Roman" w:hAnsi="Times New Roman" w:cs="Times New Roman"/>
                <w:sz w:val="20"/>
                <w:szCs w:val="20"/>
                <w:lang w:val="ru-RU"/>
              </w:rPr>
              <w:t>Код</w:t>
            </w:r>
            <w:r w:rsidRPr="0083484F">
              <w:rPr>
                <w:rFonts w:ascii="Times New Roman" w:hAnsi="Times New Roman" w:cs="Times New Roman"/>
                <w:spacing w:val="-13"/>
                <w:sz w:val="20"/>
                <w:szCs w:val="20"/>
                <w:lang w:val="ru-RU"/>
              </w:rPr>
              <w:t xml:space="preserve"> </w:t>
            </w:r>
            <w:r w:rsidRPr="0083484F">
              <w:rPr>
                <w:rFonts w:ascii="Times New Roman" w:hAnsi="Times New Roman" w:cs="Times New Roman"/>
                <w:sz w:val="20"/>
                <w:szCs w:val="20"/>
                <w:lang w:val="ru-RU"/>
              </w:rPr>
              <w:t xml:space="preserve">карты, </w:t>
            </w:r>
            <w:r w:rsidRPr="0083484F">
              <w:rPr>
                <w:rFonts w:ascii="Times New Roman" w:hAnsi="Times New Roman" w:cs="Times New Roman"/>
                <w:spacing w:val="-4"/>
                <w:sz w:val="20"/>
                <w:szCs w:val="20"/>
                <w:lang w:val="ru-RU"/>
              </w:rPr>
              <w:t>если</w:t>
            </w:r>
          </w:p>
          <w:p w14:paraId="3FEB5B3D" w14:textId="77777777" w:rsidR="00C31A8B" w:rsidRPr="0083484F" w:rsidRDefault="00C31A8B" w:rsidP="00A86464">
            <w:pPr>
              <w:pStyle w:val="TableParagraph"/>
              <w:spacing w:line="228" w:lineRule="exact"/>
              <w:ind w:left="110"/>
              <w:rPr>
                <w:rFonts w:ascii="Times New Roman" w:hAnsi="Times New Roman" w:cs="Times New Roman"/>
                <w:sz w:val="20"/>
                <w:szCs w:val="20"/>
                <w:lang w:val="ru-RU"/>
              </w:rPr>
            </w:pPr>
            <w:r w:rsidRPr="0083484F">
              <w:rPr>
                <w:rFonts w:ascii="Times New Roman" w:hAnsi="Times New Roman" w:cs="Times New Roman"/>
                <w:spacing w:val="-2"/>
                <w:sz w:val="20"/>
                <w:szCs w:val="20"/>
                <w:lang w:val="ru-RU"/>
              </w:rPr>
              <w:t>имеется:</w:t>
            </w:r>
          </w:p>
        </w:tc>
      </w:tr>
      <w:tr w:rsidR="00C31A8B" w:rsidRPr="0083484F" w14:paraId="45673AEE" w14:textId="77777777" w:rsidTr="00A86464">
        <w:trPr>
          <w:trHeight w:val="580"/>
        </w:trPr>
        <w:tc>
          <w:tcPr>
            <w:tcW w:w="9342" w:type="dxa"/>
            <w:gridSpan w:val="5"/>
          </w:tcPr>
          <w:p w14:paraId="0AF71EDA" w14:textId="77777777" w:rsidR="00C31A8B" w:rsidRPr="0083484F" w:rsidRDefault="00C31A8B" w:rsidP="00A86464">
            <w:pPr>
              <w:pStyle w:val="TableParagraph"/>
              <w:ind w:left="107"/>
              <w:rPr>
                <w:rFonts w:ascii="Times New Roman" w:hAnsi="Times New Roman" w:cs="Times New Roman"/>
                <w:sz w:val="20"/>
                <w:szCs w:val="20"/>
                <w:lang w:val="ru-RU"/>
              </w:rPr>
            </w:pPr>
            <w:r w:rsidRPr="0083484F">
              <w:rPr>
                <w:rFonts w:ascii="Times New Roman" w:hAnsi="Times New Roman" w:cs="Times New Roman"/>
                <w:sz w:val="20"/>
                <w:szCs w:val="20"/>
                <w:lang w:val="ru-RU"/>
              </w:rPr>
              <w:t>Описание</w:t>
            </w:r>
            <w:r w:rsidRPr="0083484F">
              <w:rPr>
                <w:rFonts w:ascii="Times New Roman" w:hAnsi="Times New Roman" w:cs="Times New Roman"/>
                <w:spacing w:val="-5"/>
                <w:sz w:val="20"/>
                <w:szCs w:val="20"/>
                <w:lang w:val="ru-RU"/>
              </w:rPr>
              <w:t xml:space="preserve"> </w:t>
            </w:r>
            <w:r w:rsidRPr="0083484F">
              <w:rPr>
                <w:rFonts w:ascii="Times New Roman" w:hAnsi="Times New Roman" w:cs="Times New Roman"/>
                <w:sz w:val="20"/>
                <w:szCs w:val="20"/>
                <w:lang w:val="ru-RU"/>
              </w:rPr>
              <w:t>однолетних</w:t>
            </w:r>
            <w:r w:rsidRPr="0083484F">
              <w:rPr>
                <w:rFonts w:ascii="Times New Roman" w:hAnsi="Times New Roman" w:cs="Times New Roman"/>
                <w:spacing w:val="-4"/>
                <w:sz w:val="20"/>
                <w:szCs w:val="20"/>
                <w:lang w:val="ru-RU"/>
              </w:rPr>
              <w:t xml:space="preserve"> </w:t>
            </w:r>
            <w:r w:rsidRPr="0083484F">
              <w:rPr>
                <w:rFonts w:ascii="Times New Roman" w:hAnsi="Times New Roman" w:cs="Times New Roman"/>
                <w:sz w:val="20"/>
                <w:szCs w:val="20"/>
                <w:lang w:val="ru-RU"/>
              </w:rPr>
              <w:t>сельскохозяйственных</w:t>
            </w:r>
            <w:r w:rsidRPr="0083484F">
              <w:rPr>
                <w:rFonts w:ascii="Times New Roman" w:hAnsi="Times New Roman" w:cs="Times New Roman"/>
                <w:spacing w:val="-4"/>
                <w:sz w:val="20"/>
                <w:szCs w:val="20"/>
                <w:lang w:val="ru-RU"/>
              </w:rPr>
              <w:t xml:space="preserve"> </w:t>
            </w:r>
            <w:r w:rsidRPr="0083484F">
              <w:rPr>
                <w:rFonts w:ascii="Times New Roman" w:hAnsi="Times New Roman" w:cs="Times New Roman"/>
                <w:sz w:val="20"/>
                <w:szCs w:val="20"/>
                <w:lang w:val="ru-RU"/>
              </w:rPr>
              <w:t>культур,</w:t>
            </w:r>
            <w:r w:rsidRPr="0083484F">
              <w:rPr>
                <w:rFonts w:ascii="Times New Roman" w:hAnsi="Times New Roman" w:cs="Times New Roman"/>
                <w:spacing w:val="-5"/>
                <w:sz w:val="20"/>
                <w:szCs w:val="20"/>
                <w:lang w:val="ru-RU"/>
              </w:rPr>
              <w:t xml:space="preserve"> </w:t>
            </w:r>
            <w:r w:rsidRPr="0083484F">
              <w:rPr>
                <w:rFonts w:ascii="Times New Roman" w:hAnsi="Times New Roman" w:cs="Times New Roman"/>
                <w:sz w:val="20"/>
                <w:szCs w:val="20"/>
                <w:lang w:val="ru-RU"/>
              </w:rPr>
              <w:t>выращиваемых</w:t>
            </w:r>
            <w:r w:rsidRPr="0083484F">
              <w:rPr>
                <w:rFonts w:ascii="Times New Roman" w:hAnsi="Times New Roman" w:cs="Times New Roman"/>
                <w:spacing w:val="-4"/>
                <w:sz w:val="20"/>
                <w:szCs w:val="20"/>
                <w:lang w:val="ru-RU"/>
              </w:rPr>
              <w:t xml:space="preserve"> </w:t>
            </w:r>
            <w:r w:rsidRPr="0083484F">
              <w:rPr>
                <w:rFonts w:ascii="Times New Roman" w:hAnsi="Times New Roman" w:cs="Times New Roman"/>
                <w:sz w:val="20"/>
                <w:szCs w:val="20"/>
                <w:lang w:val="ru-RU"/>
              </w:rPr>
              <w:t>в</w:t>
            </w:r>
            <w:r w:rsidRPr="0083484F">
              <w:rPr>
                <w:rFonts w:ascii="Times New Roman" w:hAnsi="Times New Roman" w:cs="Times New Roman"/>
                <w:spacing w:val="-6"/>
                <w:sz w:val="20"/>
                <w:szCs w:val="20"/>
                <w:lang w:val="ru-RU"/>
              </w:rPr>
              <w:t xml:space="preserve"> </w:t>
            </w:r>
            <w:r w:rsidRPr="0083484F">
              <w:rPr>
                <w:rFonts w:ascii="Times New Roman" w:hAnsi="Times New Roman" w:cs="Times New Roman"/>
                <w:sz w:val="20"/>
                <w:szCs w:val="20"/>
                <w:lang w:val="ru-RU"/>
              </w:rPr>
              <w:t>настоящее</w:t>
            </w:r>
            <w:r w:rsidRPr="0083484F">
              <w:rPr>
                <w:rFonts w:ascii="Times New Roman" w:hAnsi="Times New Roman" w:cs="Times New Roman"/>
                <w:spacing w:val="-3"/>
                <w:sz w:val="20"/>
                <w:szCs w:val="20"/>
                <w:lang w:val="ru-RU"/>
              </w:rPr>
              <w:t xml:space="preserve"> </w:t>
            </w:r>
            <w:r w:rsidRPr="0083484F">
              <w:rPr>
                <w:rFonts w:ascii="Times New Roman" w:hAnsi="Times New Roman" w:cs="Times New Roman"/>
                <w:sz w:val="20"/>
                <w:szCs w:val="20"/>
                <w:lang w:val="ru-RU"/>
              </w:rPr>
              <w:t>время</w:t>
            </w:r>
            <w:r w:rsidRPr="0083484F">
              <w:rPr>
                <w:rFonts w:ascii="Times New Roman" w:hAnsi="Times New Roman" w:cs="Times New Roman"/>
                <w:spacing w:val="-6"/>
                <w:sz w:val="20"/>
                <w:szCs w:val="20"/>
                <w:lang w:val="ru-RU"/>
              </w:rPr>
              <w:t xml:space="preserve"> </w:t>
            </w:r>
            <w:r w:rsidRPr="0083484F">
              <w:rPr>
                <w:rFonts w:ascii="Times New Roman" w:hAnsi="Times New Roman" w:cs="Times New Roman"/>
                <w:sz w:val="20"/>
                <w:szCs w:val="20"/>
                <w:lang w:val="ru-RU"/>
              </w:rPr>
              <w:t>на</w:t>
            </w:r>
            <w:r w:rsidRPr="0083484F">
              <w:rPr>
                <w:rFonts w:ascii="Times New Roman" w:hAnsi="Times New Roman" w:cs="Times New Roman"/>
                <w:spacing w:val="-5"/>
                <w:sz w:val="20"/>
                <w:szCs w:val="20"/>
                <w:lang w:val="ru-RU"/>
              </w:rPr>
              <w:t xml:space="preserve"> </w:t>
            </w:r>
            <w:r w:rsidRPr="0083484F">
              <w:rPr>
                <w:rFonts w:ascii="Times New Roman" w:hAnsi="Times New Roman" w:cs="Times New Roman"/>
                <w:sz w:val="20"/>
                <w:szCs w:val="20"/>
                <w:lang w:val="ru-RU"/>
              </w:rPr>
              <w:t>земле,</w:t>
            </w:r>
            <w:r w:rsidRPr="0083484F">
              <w:rPr>
                <w:rFonts w:ascii="Times New Roman" w:hAnsi="Times New Roman" w:cs="Times New Roman"/>
                <w:spacing w:val="-4"/>
                <w:sz w:val="20"/>
                <w:szCs w:val="20"/>
                <w:lang w:val="ru-RU"/>
              </w:rPr>
              <w:t xml:space="preserve"> </w:t>
            </w:r>
            <w:r w:rsidRPr="0083484F">
              <w:rPr>
                <w:rFonts w:ascii="Times New Roman" w:hAnsi="Times New Roman" w:cs="Times New Roman"/>
                <w:sz w:val="20"/>
                <w:szCs w:val="20"/>
                <w:lang w:val="ru-RU"/>
              </w:rPr>
              <w:t>и влияние проекта на них:</w:t>
            </w:r>
          </w:p>
        </w:tc>
      </w:tr>
      <w:tr w:rsidR="00C31A8B" w:rsidRPr="0083484F" w14:paraId="04173527" w14:textId="77777777" w:rsidTr="00A86464">
        <w:trPr>
          <w:trHeight w:val="350"/>
        </w:trPr>
        <w:tc>
          <w:tcPr>
            <w:tcW w:w="2933" w:type="dxa"/>
          </w:tcPr>
          <w:p w14:paraId="244C9CF8" w14:textId="77777777" w:rsidR="00C31A8B" w:rsidRPr="0083484F" w:rsidRDefault="00C31A8B" w:rsidP="00A86464">
            <w:pPr>
              <w:pStyle w:val="TableParagraph"/>
              <w:rPr>
                <w:rFonts w:ascii="Times New Roman" w:hAnsi="Times New Roman" w:cs="Times New Roman"/>
                <w:sz w:val="20"/>
                <w:szCs w:val="20"/>
                <w:lang w:val="ru-RU"/>
              </w:rPr>
            </w:pPr>
          </w:p>
        </w:tc>
        <w:tc>
          <w:tcPr>
            <w:tcW w:w="3118" w:type="dxa"/>
            <w:gridSpan w:val="2"/>
          </w:tcPr>
          <w:p w14:paraId="2A2EAE23" w14:textId="77777777" w:rsidR="00C31A8B" w:rsidRPr="0083484F" w:rsidRDefault="00C31A8B" w:rsidP="00A86464">
            <w:pPr>
              <w:pStyle w:val="TableParagraph"/>
              <w:ind w:left="108"/>
              <w:rPr>
                <w:rFonts w:ascii="Times New Roman" w:hAnsi="Times New Roman" w:cs="Times New Roman"/>
                <w:sz w:val="20"/>
                <w:szCs w:val="20"/>
                <w:lang w:val="ru-RU"/>
              </w:rPr>
            </w:pPr>
            <w:r w:rsidRPr="0083484F">
              <w:rPr>
                <w:rFonts w:ascii="Times New Roman" w:hAnsi="Times New Roman" w:cs="Times New Roman"/>
                <w:sz w:val="20"/>
                <w:szCs w:val="20"/>
                <w:lang w:val="ru-RU"/>
              </w:rPr>
              <w:t>Подробная</w:t>
            </w:r>
            <w:r w:rsidRPr="0083484F">
              <w:rPr>
                <w:rFonts w:ascii="Times New Roman" w:hAnsi="Times New Roman" w:cs="Times New Roman"/>
                <w:spacing w:val="-12"/>
                <w:sz w:val="20"/>
                <w:szCs w:val="20"/>
                <w:lang w:val="ru-RU"/>
              </w:rPr>
              <w:t xml:space="preserve"> </w:t>
            </w:r>
            <w:r w:rsidRPr="0083484F">
              <w:rPr>
                <w:rFonts w:ascii="Times New Roman" w:hAnsi="Times New Roman" w:cs="Times New Roman"/>
                <w:spacing w:val="-2"/>
                <w:sz w:val="20"/>
                <w:szCs w:val="20"/>
                <w:lang w:val="ru-RU"/>
              </w:rPr>
              <w:t>информация</w:t>
            </w:r>
          </w:p>
        </w:tc>
        <w:tc>
          <w:tcPr>
            <w:tcW w:w="3291" w:type="dxa"/>
            <w:gridSpan w:val="2"/>
          </w:tcPr>
          <w:p w14:paraId="5BDB3899" w14:textId="77777777" w:rsidR="00C31A8B" w:rsidRPr="0083484F" w:rsidRDefault="00C31A8B" w:rsidP="00A86464">
            <w:pPr>
              <w:pStyle w:val="TableParagraph"/>
              <w:ind w:left="108"/>
              <w:rPr>
                <w:rFonts w:ascii="Times New Roman" w:hAnsi="Times New Roman" w:cs="Times New Roman"/>
                <w:sz w:val="20"/>
                <w:szCs w:val="20"/>
                <w:lang w:val="ru-RU"/>
              </w:rPr>
            </w:pPr>
            <w:r w:rsidRPr="0083484F">
              <w:rPr>
                <w:rFonts w:ascii="Times New Roman" w:hAnsi="Times New Roman" w:cs="Times New Roman"/>
                <w:spacing w:val="-2"/>
                <w:sz w:val="20"/>
                <w:szCs w:val="20"/>
                <w:lang w:val="ru-RU"/>
              </w:rPr>
              <w:t>Количество</w:t>
            </w:r>
          </w:p>
        </w:tc>
      </w:tr>
      <w:tr w:rsidR="00C31A8B" w:rsidRPr="0083484F" w14:paraId="0A8D62E2" w14:textId="77777777" w:rsidTr="00A86464">
        <w:trPr>
          <w:trHeight w:val="592"/>
        </w:trPr>
        <w:tc>
          <w:tcPr>
            <w:tcW w:w="2933" w:type="dxa"/>
          </w:tcPr>
          <w:p w14:paraId="095EDE68" w14:textId="77777777" w:rsidR="00C31A8B" w:rsidRPr="0083484F" w:rsidRDefault="00C31A8B" w:rsidP="00A86464">
            <w:pPr>
              <w:pStyle w:val="TableParagraph"/>
              <w:tabs>
                <w:tab w:val="left" w:pos="1237"/>
                <w:tab w:val="left" w:pos="2333"/>
              </w:tabs>
              <w:spacing w:before="14"/>
              <w:ind w:left="107" w:right="97"/>
              <w:rPr>
                <w:rFonts w:ascii="Times New Roman" w:hAnsi="Times New Roman" w:cs="Times New Roman"/>
                <w:sz w:val="20"/>
                <w:szCs w:val="20"/>
                <w:lang w:val="ru-RU"/>
              </w:rPr>
            </w:pPr>
            <w:r w:rsidRPr="0083484F">
              <w:rPr>
                <w:rFonts w:ascii="Times New Roman" w:hAnsi="Times New Roman" w:cs="Times New Roman"/>
                <w:spacing w:val="-2"/>
                <w:sz w:val="20"/>
                <w:szCs w:val="20"/>
                <w:lang w:val="ru-RU"/>
              </w:rPr>
              <w:t>Деревья,</w:t>
            </w:r>
            <w:r w:rsidRPr="0083484F">
              <w:rPr>
                <w:rFonts w:ascii="Times New Roman" w:hAnsi="Times New Roman" w:cs="Times New Roman"/>
                <w:sz w:val="20"/>
                <w:szCs w:val="20"/>
                <w:lang w:val="ru-RU"/>
              </w:rPr>
              <w:tab/>
            </w:r>
            <w:r w:rsidRPr="0083484F">
              <w:rPr>
                <w:rFonts w:ascii="Times New Roman" w:hAnsi="Times New Roman" w:cs="Times New Roman"/>
                <w:spacing w:val="-2"/>
                <w:sz w:val="20"/>
                <w:szCs w:val="20"/>
                <w:lang w:val="ru-RU"/>
              </w:rPr>
              <w:t>которые</w:t>
            </w:r>
            <w:r w:rsidRPr="0083484F">
              <w:rPr>
                <w:rFonts w:ascii="Times New Roman" w:hAnsi="Times New Roman" w:cs="Times New Roman"/>
                <w:sz w:val="20"/>
                <w:szCs w:val="20"/>
                <w:lang w:val="ru-RU"/>
              </w:rPr>
              <w:tab/>
            </w:r>
            <w:r w:rsidRPr="0083484F">
              <w:rPr>
                <w:rFonts w:ascii="Times New Roman" w:hAnsi="Times New Roman" w:cs="Times New Roman"/>
                <w:spacing w:val="-2"/>
                <w:sz w:val="20"/>
                <w:szCs w:val="20"/>
                <w:lang w:val="ru-RU"/>
              </w:rPr>
              <w:t>будут срублены</w:t>
            </w:r>
          </w:p>
        </w:tc>
        <w:tc>
          <w:tcPr>
            <w:tcW w:w="3118" w:type="dxa"/>
            <w:gridSpan w:val="2"/>
          </w:tcPr>
          <w:p w14:paraId="1786E8F7" w14:textId="77777777" w:rsidR="00C31A8B" w:rsidRPr="0083484F" w:rsidRDefault="00C31A8B" w:rsidP="00A86464">
            <w:pPr>
              <w:pStyle w:val="TableParagraph"/>
              <w:rPr>
                <w:rFonts w:ascii="Times New Roman" w:hAnsi="Times New Roman" w:cs="Times New Roman"/>
                <w:sz w:val="20"/>
                <w:szCs w:val="20"/>
                <w:lang w:val="ru-RU"/>
              </w:rPr>
            </w:pPr>
          </w:p>
        </w:tc>
        <w:tc>
          <w:tcPr>
            <w:tcW w:w="3291" w:type="dxa"/>
            <w:gridSpan w:val="2"/>
          </w:tcPr>
          <w:p w14:paraId="2DA41383" w14:textId="77777777" w:rsidR="00C31A8B" w:rsidRPr="0083484F" w:rsidRDefault="00C31A8B" w:rsidP="00A86464">
            <w:pPr>
              <w:pStyle w:val="TableParagraph"/>
              <w:rPr>
                <w:rFonts w:ascii="Times New Roman" w:hAnsi="Times New Roman" w:cs="Times New Roman"/>
                <w:sz w:val="20"/>
                <w:szCs w:val="20"/>
                <w:lang w:val="ru-RU"/>
              </w:rPr>
            </w:pPr>
          </w:p>
        </w:tc>
      </w:tr>
      <w:tr w:rsidR="00C31A8B" w:rsidRPr="0083484F" w14:paraId="1CE3D897" w14:textId="77777777" w:rsidTr="00A86464">
        <w:trPr>
          <w:trHeight w:val="364"/>
        </w:trPr>
        <w:tc>
          <w:tcPr>
            <w:tcW w:w="2933" w:type="dxa"/>
          </w:tcPr>
          <w:p w14:paraId="6D1726DB" w14:textId="77777777" w:rsidR="00C31A8B" w:rsidRPr="0083484F" w:rsidRDefault="00C31A8B" w:rsidP="00A86464">
            <w:pPr>
              <w:pStyle w:val="TableParagraph"/>
              <w:spacing w:before="17"/>
              <w:ind w:left="107"/>
              <w:rPr>
                <w:rFonts w:ascii="Times New Roman" w:hAnsi="Times New Roman" w:cs="Times New Roman"/>
                <w:sz w:val="20"/>
                <w:szCs w:val="20"/>
                <w:lang w:val="ru-RU"/>
              </w:rPr>
            </w:pPr>
            <w:r w:rsidRPr="0083484F">
              <w:rPr>
                <w:rFonts w:ascii="Times New Roman" w:hAnsi="Times New Roman" w:cs="Times New Roman"/>
                <w:sz w:val="20"/>
                <w:szCs w:val="20"/>
                <w:lang w:val="ru-RU"/>
              </w:rPr>
              <w:t>Фруктовые</w:t>
            </w:r>
            <w:r w:rsidRPr="0083484F">
              <w:rPr>
                <w:rFonts w:ascii="Times New Roman" w:hAnsi="Times New Roman" w:cs="Times New Roman"/>
                <w:spacing w:val="-11"/>
                <w:sz w:val="20"/>
                <w:szCs w:val="20"/>
                <w:lang w:val="ru-RU"/>
              </w:rPr>
              <w:t xml:space="preserve"> </w:t>
            </w:r>
            <w:r w:rsidRPr="0083484F">
              <w:rPr>
                <w:rFonts w:ascii="Times New Roman" w:hAnsi="Times New Roman" w:cs="Times New Roman"/>
                <w:spacing w:val="-2"/>
                <w:sz w:val="20"/>
                <w:szCs w:val="20"/>
                <w:lang w:val="ru-RU"/>
              </w:rPr>
              <w:t>деревья</w:t>
            </w:r>
          </w:p>
        </w:tc>
        <w:tc>
          <w:tcPr>
            <w:tcW w:w="3118" w:type="dxa"/>
            <w:gridSpan w:val="2"/>
          </w:tcPr>
          <w:p w14:paraId="2C3A8696" w14:textId="77777777" w:rsidR="00C31A8B" w:rsidRPr="0083484F" w:rsidRDefault="00C31A8B" w:rsidP="00A86464">
            <w:pPr>
              <w:pStyle w:val="TableParagraph"/>
              <w:rPr>
                <w:rFonts w:ascii="Times New Roman" w:hAnsi="Times New Roman" w:cs="Times New Roman"/>
                <w:sz w:val="20"/>
                <w:szCs w:val="20"/>
                <w:lang w:val="ru-RU"/>
              </w:rPr>
            </w:pPr>
          </w:p>
        </w:tc>
        <w:tc>
          <w:tcPr>
            <w:tcW w:w="3291" w:type="dxa"/>
            <w:gridSpan w:val="2"/>
          </w:tcPr>
          <w:p w14:paraId="5C49F90A" w14:textId="77777777" w:rsidR="00C31A8B" w:rsidRPr="0083484F" w:rsidRDefault="00C31A8B" w:rsidP="00A86464">
            <w:pPr>
              <w:pStyle w:val="TableParagraph"/>
              <w:rPr>
                <w:rFonts w:ascii="Times New Roman" w:hAnsi="Times New Roman" w:cs="Times New Roman"/>
                <w:sz w:val="20"/>
                <w:szCs w:val="20"/>
                <w:lang w:val="ru-RU"/>
              </w:rPr>
            </w:pPr>
          </w:p>
        </w:tc>
      </w:tr>
      <w:tr w:rsidR="00C31A8B" w:rsidRPr="0083484F" w14:paraId="40D4214C" w14:textId="77777777" w:rsidTr="00A86464">
        <w:trPr>
          <w:trHeight w:val="811"/>
        </w:trPr>
        <w:tc>
          <w:tcPr>
            <w:tcW w:w="2933" w:type="dxa"/>
          </w:tcPr>
          <w:p w14:paraId="6BF8D82B" w14:textId="77777777" w:rsidR="00C31A8B" w:rsidRPr="0083484F" w:rsidRDefault="00C31A8B" w:rsidP="00A86464">
            <w:pPr>
              <w:pStyle w:val="TableParagraph"/>
              <w:ind w:left="107" w:right="99"/>
              <w:jc w:val="both"/>
              <w:rPr>
                <w:rFonts w:ascii="Times New Roman" w:hAnsi="Times New Roman" w:cs="Times New Roman"/>
                <w:sz w:val="20"/>
                <w:szCs w:val="20"/>
                <w:lang w:val="ru-RU"/>
              </w:rPr>
            </w:pPr>
            <w:r w:rsidRPr="0083484F">
              <w:rPr>
                <w:rFonts w:ascii="Times New Roman" w:hAnsi="Times New Roman" w:cs="Times New Roman"/>
                <w:sz w:val="20"/>
                <w:szCs w:val="20"/>
                <w:lang w:val="ru-RU"/>
              </w:rPr>
              <w:t>Деревья, используемые для других экономических или бытовых целей</w:t>
            </w:r>
          </w:p>
        </w:tc>
        <w:tc>
          <w:tcPr>
            <w:tcW w:w="3118" w:type="dxa"/>
            <w:gridSpan w:val="2"/>
          </w:tcPr>
          <w:p w14:paraId="4489D61E" w14:textId="77777777" w:rsidR="00C31A8B" w:rsidRPr="0083484F" w:rsidRDefault="00C31A8B" w:rsidP="00A86464">
            <w:pPr>
              <w:pStyle w:val="TableParagraph"/>
              <w:rPr>
                <w:rFonts w:ascii="Times New Roman" w:hAnsi="Times New Roman" w:cs="Times New Roman"/>
                <w:sz w:val="20"/>
                <w:szCs w:val="20"/>
                <w:lang w:val="ru-RU"/>
              </w:rPr>
            </w:pPr>
          </w:p>
        </w:tc>
        <w:tc>
          <w:tcPr>
            <w:tcW w:w="3291" w:type="dxa"/>
            <w:gridSpan w:val="2"/>
          </w:tcPr>
          <w:p w14:paraId="76E81755" w14:textId="77777777" w:rsidR="00C31A8B" w:rsidRPr="0083484F" w:rsidRDefault="00C31A8B" w:rsidP="00A86464">
            <w:pPr>
              <w:pStyle w:val="TableParagraph"/>
              <w:rPr>
                <w:rFonts w:ascii="Times New Roman" w:hAnsi="Times New Roman" w:cs="Times New Roman"/>
                <w:sz w:val="20"/>
                <w:szCs w:val="20"/>
                <w:lang w:val="ru-RU"/>
              </w:rPr>
            </w:pPr>
          </w:p>
        </w:tc>
      </w:tr>
      <w:tr w:rsidR="00C31A8B" w:rsidRPr="0083484F" w14:paraId="1E2C85A3" w14:textId="77777777" w:rsidTr="00A86464">
        <w:trPr>
          <w:trHeight w:val="350"/>
        </w:trPr>
        <w:tc>
          <w:tcPr>
            <w:tcW w:w="2933" w:type="dxa"/>
          </w:tcPr>
          <w:p w14:paraId="250E3F8C" w14:textId="77777777" w:rsidR="00C31A8B" w:rsidRPr="0083484F" w:rsidRDefault="00C31A8B" w:rsidP="00A86464">
            <w:pPr>
              <w:pStyle w:val="TableParagraph"/>
              <w:ind w:left="107"/>
              <w:rPr>
                <w:rFonts w:ascii="Times New Roman" w:hAnsi="Times New Roman" w:cs="Times New Roman"/>
                <w:sz w:val="20"/>
                <w:szCs w:val="20"/>
                <w:lang w:val="ru-RU"/>
              </w:rPr>
            </w:pPr>
            <w:r w:rsidRPr="0083484F">
              <w:rPr>
                <w:rFonts w:ascii="Times New Roman" w:hAnsi="Times New Roman" w:cs="Times New Roman"/>
                <w:sz w:val="20"/>
                <w:szCs w:val="20"/>
                <w:lang w:val="ru-RU"/>
              </w:rPr>
              <w:t>Зрелые</w:t>
            </w:r>
            <w:r w:rsidRPr="0083484F">
              <w:rPr>
                <w:rFonts w:ascii="Times New Roman" w:hAnsi="Times New Roman" w:cs="Times New Roman"/>
                <w:spacing w:val="-8"/>
                <w:sz w:val="20"/>
                <w:szCs w:val="20"/>
                <w:lang w:val="ru-RU"/>
              </w:rPr>
              <w:t xml:space="preserve"> </w:t>
            </w:r>
            <w:r w:rsidRPr="0083484F">
              <w:rPr>
                <w:rFonts w:ascii="Times New Roman" w:hAnsi="Times New Roman" w:cs="Times New Roman"/>
                <w:sz w:val="20"/>
                <w:szCs w:val="20"/>
                <w:lang w:val="ru-RU"/>
              </w:rPr>
              <w:t>лесные</w:t>
            </w:r>
            <w:r w:rsidRPr="0083484F">
              <w:rPr>
                <w:rFonts w:ascii="Times New Roman" w:hAnsi="Times New Roman" w:cs="Times New Roman"/>
                <w:spacing w:val="-8"/>
                <w:sz w:val="20"/>
                <w:szCs w:val="20"/>
                <w:lang w:val="ru-RU"/>
              </w:rPr>
              <w:t xml:space="preserve"> </w:t>
            </w:r>
            <w:r w:rsidRPr="0083484F">
              <w:rPr>
                <w:rFonts w:ascii="Times New Roman" w:hAnsi="Times New Roman" w:cs="Times New Roman"/>
                <w:spacing w:val="-2"/>
                <w:sz w:val="20"/>
                <w:szCs w:val="20"/>
                <w:lang w:val="ru-RU"/>
              </w:rPr>
              <w:t>деревья</w:t>
            </w:r>
          </w:p>
        </w:tc>
        <w:tc>
          <w:tcPr>
            <w:tcW w:w="3118" w:type="dxa"/>
            <w:gridSpan w:val="2"/>
          </w:tcPr>
          <w:p w14:paraId="2EA896A8" w14:textId="77777777" w:rsidR="00C31A8B" w:rsidRPr="0083484F" w:rsidRDefault="00C31A8B" w:rsidP="00A86464">
            <w:pPr>
              <w:pStyle w:val="TableParagraph"/>
              <w:rPr>
                <w:rFonts w:ascii="Times New Roman" w:hAnsi="Times New Roman" w:cs="Times New Roman"/>
                <w:sz w:val="20"/>
                <w:szCs w:val="20"/>
                <w:lang w:val="ru-RU"/>
              </w:rPr>
            </w:pPr>
          </w:p>
        </w:tc>
        <w:tc>
          <w:tcPr>
            <w:tcW w:w="3291" w:type="dxa"/>
            <w:gridSpan w:val="2"/>
          </w:tcPr>
          <w:p w14:paraId="14A878BC" w14:textId="77777777" w:rsidR="00C31A8B" w:rsidRPr="0083484F" w:rsidRDefault="00C31A8B" w:rsidP="00A86464">
            <w:pPr>
              <w:pStyle w:val="TableParagraph"/>
              <w:rPr>
                <w:rFonts w:ascii="Times New Roman" w:hAnsi="Times New Roman" w:cs="Times New Roman"/>
                <w:sz w:val="20"/>
                <w:szCs w:val="20"/>
                <w:lang w:val="ru-RU"/>
              </w:rPr>
            </w:pPr>
          </w:p>
        </w:tc>
      </w:tr>
      <w:tr w:rsidR="00C31A8B" w:rsidRPr="0083484F" w14:paraId="5CCE649C" w14:textId="77777777" w:rsidTr="00A86464">
        <w:trPr>
          <w:trHeight w:val="364"/>
        </w:trPr>
        <w:tc>
          <w:tcPr>
            <w:tcW w:w="2933" w:type="dxa"/>
          </w:tcPr>
          <w:p w14:paraId="2D0F80AD" w14:textId="77777777" w:rsidR="00C31A8B" w:rsidRPr="0083484F" w:rsidRDefault="00C31A8B" w:rsidP="00A86464">
            <w:pPr>
              <w:pStyle w:val="TableParagraph"/>
              <w:rPr>
                <w:rFonts w:ascii="Times New Roman" w:hAnsi="Times New Roman" w:cs="Times New Roman"/>
                <w:sz w:val="20"/>
                <w:szCs w:val="20"/>
                <w:lang w:val="ru-RU"/>
              </w:rPr>
            </w:pPr>
          </w:p>
        </w:tc>
        <w:tc>
          <w:tcPr>
            <w:tcW w:w="3118" w:type="dxa"/>
            <w:gridSpan w:val="2"/>
          </w:tcPr>
          <w:p w14:paraId="46C84B1B" w14:textId="77777777" w:rsidR="00C31A8B" w:rsidRPr="0083484F" w:rsidRDefault="00C31A8B" w:rsidP="00A86464">
            <w:pPr>
              <w:pStyle w:val="TableParagraph"/>
              <w:rPr>
                <w:rFonts w:ascii="Times New Roman" w:hAnsi="Times New Roman" w:cs="Times New Roman"/>
                <w:sz w:val="20"/>
                <w:szCs w:val="20"/>
                <w:lang w:val="ru-RU"/>
              </w:rPr>
            </w:pPr>
          </w:p>
        </w:tc>
        <w:tc>
          <w:tcPr>
            <w:tcW w:w="3291" w:type="dxa"/>
            <w:gridSpan w:val="2"/>
          </w:tcPr>
          <w:p w14:paraId="0CF637FC" w14:textId="77777777" w:rsidR="00C31A8B" w:rsidRPr="0083484F" w:rsidRDefault="00C31A8B" w:rsidP="00A86464">
            <w:pPr>
              <w:pStyle w:val="TableParagraph"/>
              <w:rPr>
                <w:rFonts w:ascii="Times New Roman" w:hAnsi="Times New Roman" w:cs="Times New Roman"/>
                <w:sz w:val="20"/>
                <w:szCs w:val="20"/>
                <w:lang w:val="ru-RU"/>
              </w:rPr>
            </w:pPr>
          </w:p>
        </w:tc>
      </w:tr>
      <w:tr w:rsidR="00C31A8B" w:rsidRPr="0083484F" w14:paraId="33587728" w14:textId="77777777" w:rsidTr="00A86464">
        <w:trPr>
          <w:trHeight w:val="580"/>
        </w:trPr>
        <w:tc>
          <w:tcPr>
            <w:tcW w:w="9342" w:type="dxa"/>
            <w:gridSpan w:val="5"/>
          </w:tcPr>
          <w:p w14:paraId="74F698FF" w14:textId="77777777" w:rsidR="00C31A8B" w:rsidRPr="0083484F" w:rsidRDefault="00C31A8B" w:rsidP="00A86464">
            <w:pPr>
              <w:pStyle w:val="TableParagraph"/>
              <w:ind w:left="107"/>
              <w:rPr>
                <w:rFonts w:ascii="Times New Roman" w:hAnsi="Times New Roman" w:cs="Times New Roman"/>
                <w:sz w:val="20"/>
                <w:szCs w:val="20"/>
                <w:lang w:val="ru-RU"/>
              </w:rPr>
            </w:pPr>
            <w:r w:rsidRPr="0083484F">
              <w:rPr>
                <w:rFonts w:ascii="Times New Roman" w:hAnsi="Times New Roman" w:cs="Times New Roman"/>
                <w:sz w:val="20"/>
                <w:szCs w:val="20"/>
                <w:lang w:val="ru-RU"/>
              </w:rPr>
              <w:t>Опишите</w:t>
            </w:r>
            <w:r w:rsidRPr="0083484F">
              <w:rPr>
                <w:rFonts w:ascii="Times New Roman" w:hAnsi="Times New Roman" w:cs="Times New Roman"/>
                <w:spacing w:val="-4"/>
                <w:sz w:val="20"/>
                <w:szCs w:val="20"/>
                <w:lang w:val="ru-RU"/>
              </w:rPr>
              <w:t xml:space="preserve"> </w:t>
            </w:r>
            <w:r w:rsidRPr="0083484F">
              <w:rPr>
                <w:rFonts w:ascii="Times New Roman" w:hAnsi="Times New Roman" w:cs="Times New Roman"/>
                <w:sz w:val="20"/>
                <w:szCs w:val="20"/>
                <w:lang w:val="ru-RU"/>
              </w:rPr>
              <w:t>любые</w:t>
            </w:r>
            <w:r w:rsidRPr="0083484F">
              <w:rPr>
                <w:rFonts w:ascii="Times New Roman" w:hAnsi="Times New Roman" w:cs="Times New Roman"/>
                <w:spacing w:val="-4"/>
                <w:sz w:val="20"/>
                <w:szCs w:val="20"/>
                <w:lang w:val="ru-RU"/>
              </w:rPr>
              <w:t xml:space="preserve"> </w:t>
            </w:r>
            <w:r w:rsidRPr="0083484F">
              <w:rPr>
                <w:rFonts w:ascii="Times New Roman" w:hAnsi="Times New Roman" w:cs="Times New Roman"/>
                <w:sz w:val="20"/>
                <w:szCs w:val="20"/>
                <w:lang w:val="ru-RU"/>
              </w:rPr>
              <w:t>другие</w:t>
            </w:r>
            <w:r w:rsidRPr="0083484F">
              <w:rPr>
                <w:rFonts w:ascii="Times New Roman" w:hAnsi="Times New Roman" w:cs="Times New Roman"/>
                <w:spacing w:val="-4"/>
                <w:sz w:val="20"/>
                <w:szCs w:val="20"/>
                <w:lang w:val="ru-RU"/>
              </w:rPr>
              <w:t xml:space="preserve"> </w:t>
            </w:r>
            <w:r w:rsidRPr="0083484F">
              <w:rPr>
                <w:rFonts w:ascii="Times New Roman" w:hAnsi="Times New Roman" w:cs="Times New Roman"/>
                <w:sz w:val="20"/>
                <w:szCs w:val="20"/>
                <w:lang w:val="ru-RU"/>
              </w:rPr>
              <w:t>активы,</w:t>
            </w:r>
            <w:r w:rsidRPr="0083484F">
              <w:rPr>
                <w:rFonts w:ascii="Times New Roman" w:hAnsi="Times New Roman" w:cs="Times New Roman"/>
                <w:spacing w:val="-4"/>
                <w:sz w:val="20"/>
                <w:szCs w:val="20"/>
                <w:lang w:val="ru-RU"/>
              </w:rPr>
              <w:t xml:space="preserve"> </w:t>
            </w:r>
            <w:r w:rsidRPr="0083484F">
              <w:rPr>
                <w:rFonts w:ascii="Times New Roman" w:hAnsi="Times New Roman" w:cs="Times New Roman"/>
                <w:sz w:val="20"/>
                <w:szCs w:val="20"/>
                <w:lang w:val="ru-RU"/>
              </w:rPr>
              <w:t>которые</w:t>
            </w:r>
            <w:r w:rsidRPr="0083484F">
              <w:rPr>
                <w:rFonts w:ascii="Times New Roman" w:hAnsi="Times New Roman" w:cs="Times New Roman"/>
                <w:spacing w:val="-4"/>
                <w:sz w:val="20"/>
                <w:szCs w:val="20"/>
                <w:lang w:val="ru-RU"/>
              </w:rPr>
              <w:t xml:space="preserve"> </w:t>
            </w:r>
            <w:r w:rsidRPr="0083484F">
              <w:rPr>
                <w:rFonts w:ascii="Times New Roman" w:hAnsi="Times New Roman" w:cs="Times New Roman"/>
                <w:sz w:val="20"/>
                <w:szCs w:val="20"/>
                <w:lang w:val="ru-RU"/>
              </w:rPr>
              <w:t>будут</w:t>
            </w:r>
            <w:r w:rsidRPr="0083484F">
              <w:rPr>
                <w:rFonts w:ascii="Times New Roman" w:hAnsi="Times New Roman" w:cs="Times New Roman"/>
                <w:spacing w:val="-1"/>
                <w:sz w:val="20"/>
                <w:szCs w:val="20"/>
                <w:lang w:val="ru-RU"/>
              </w:rPr>
              <w:t xml:space="preserve"> </w:t>
            </w:r>
            <w:r w:rsidRPr="0083484F">
              <w:rPr>
                <w:rFonts w:ascii="Times New Roman" w:hAnsi="Times New Roman" w:cs="Times New Roman"/>
                <w:sz w:val="20"/>
                <w:szCs w:val="20"/>
                <w:lang w:val="ru-RU"/>
              </w:rPr>
              <w:t>утрачены</w:t>
            </w:r>
            <w:r w:rsidRPr="0083484F">
              <w:rPr>
                <w:rFonts w:ascii="Times New Roman" w:hAnsi="Times New Roman" w:cs="Times New Roman"/>
                <w:spacing w:val="-4"/>
                <w:sz w:val="20"/>
                <w:szCs w:val="20"/>
                <w:lang w:val="ru-RU"/>
              </w:rPr>
              <w:t xml:space="preserve"> </w:t>
            </w:r>
            <w:r w:rsidRPr="0083484F">
              <w:rPr>
                <w:rFonts w:ascii="Times New Roman" w:hAnsi="Times New Roman" w:cs="Times New Roman"/>
                <w:sz w:val="20"/>
                <w:szCs w:val="20"/>
                <w:lang w:val="ru-RU"/>
              </w:rPr>
              <w:t>или</w:t>
            </w:r>
            <w:r w:rsidRPr="0083484F">
              <w:rPr>
                <w:rFonts w:ascii="Times New Roman" w:hAnsi="Times New Roman" w:cs="Times New Roman"/>
                <w:spacing w:val="-5"/>
                <w:sz w:val="20"/>
                <w:szCs w:val="20"/>
                <w:lang w:val="ru-RU"/>
              </w:rPr>
              <w:t xml:space="preserve"> </w:t>
            </w:r>
            <w:r w:rsidRPr="0083484F">
              <w:rPr>
                <w:rFonts w:ascii="Times New Roman" w:hAnsi="Times New Roman" w:cs="Times New Roman"/>
                <w:sz w:val="20"/>
                <w:szCs w:val="20"/>
                <w:lang w:val="ru-RU"/>
              </w:rPr>
              <w:t>должны</w:t>
            </w:r>
            <w:r w:rsidRPr="0083484F">
              <w:rPr>
                <w:rFonts w:ascii="Times New Roman" w:hAnsi="Times New Roman" w:cs="Times New Roman"/>
                <w:spacing w:val="-1"/>
                <w:sz w:val="20"/>
                <w:szCs w:val="20"/>
                <w:lang w:val="ru-RU"/>
              </w:rPr>
              <w:t xml:space="preserve"> </w:t>
            </w:r>
            <w:r w:rsidRPr="0083484F">
              <w:rPr>
                <w:rFonts w:ascii="Times New Roman" w:hAnsi="Times New Roman" w:cs="Times New Roman"/>
                <w:sz w:val="20"/>
                <w:szCs w:val="20"/>
                <w:lang w:val="ru-RU"/>
              </w:rPr>
              <w:t>быть</w:t>
            </w:r>
            <w:r w:rsidRPr="0083484F">
              <w:rPr>
                <w:rFonts w:ascii="Times New Roman" w:hAnsi="Times New Roman" w:cs="Times New Roman"/>
                <w:spacing w:val="-4"/>
                <w:sz w:val="20"/>
                <w:szCs w:val="20"/>
                <w:lang w:val="ru-RU"/>
              </w:rPr>
              <w:t xml:space="preserve"> </w:t>
            </w:r>
            <w:r w:rsidRPr="0083484F">
              <w:rPr>
                <w:rFonts w:ascii="Times New Roman" w:hAnsi="Times New Roman" w:cs="Times New Roman"/>
                <w:sz w:val="20"/>
                <w:szCs w:val="20"/>
                <w:lang w:val="ru-RU"/>
              </w:rPr>
              <w:t>перемещены</w:t>
            </w:r>
            <w:r w:rsidRPr="0083484F">
              <w:rPr>
                <w:rFonts w:ascii="Times New Roman" w:hAnsi="Times New Roman" w:cs="Times New Roman"/>
                <w:spacing w:val="-4"/>
                <w:sz w:val="20"/>
                <w:szCs w:val="20"/>
                <w:lang w:val="ru-RU"/>
              </w:rPr>
              <w:t xml:space="preserve"> </w:t>
            </w:r>
            <w:r w:rsidRPr="0083484F">
              <w:rPr>
                <w:rFonts w:ascii="Times New Roman" w:hAnsi="Times New Roman" w:cs="Times New Roman"/>
                <w:sz w:val="20"/>
                <w:szCs w:val="20"/>
                <w:lang w:val="ru-RU"/>
              </w:rPr>
              <w:t>для</w:t>
            </w:r>
            <w:r w:rsidRPr="0083484F">
              <w:rPr>
                <w:rFonts w:ascii="Times New Roman" w:hAnsi="Times New Roman" w:cs="Times New Roman"/>
                <w:spacing w:val="-5"/>
                <w:sz w:val="20"/>
                <w:szCs w:val="20"/>
                <w:lang w:val="ru-RU"/>
              </w:rPr>
              <w:t xml:space="preserve"> </w:t>
            </w:r>
            <w:r w:rsidRPr="0083484F">
              <w:rPr>
                <w:rFonts w:ascii="Times New Roman" w:hAnsi="Times New Roman" w:cs="Times New Roman"/>
                <w:sz w:val="20"/>
                <w:szCs w:val="20"/>
                <w:lang w:val="ru-RU"/>
              </w:rPr>
              <w:t>нужд реализации проекта:</w:t>
            </w:r>
          </w:p>
        </w:tc>
      </w:tr>
      <w:tr w:rsidR="00C31A8B" w:rsidRPr="0083484F" w14:paraId="260EF84A" w14:textId="77777777" w:rsidTr="00A86464">
        <w:trPr>
          <w:trHeight w:val="349"/>
        </w:trPr>
        <w:tc>
          <w:tcPr>
            <w:tcW w:w="9342" w:type="dxa"/>
            <w:gridSpan w:val="5"/>
          </w:tcPr>
          <w:p w14:paraId="63E01192" w14:textId="77777777" w:rsidR="00C31A8B" w:rsidRPr="0083484F" w:rsidRDefault="00C31A8B" w:rsidP="00A86464">
            <w:pPr>
              <w:pStyle w:val="TableParagraph"/>
              <w:ind w:left="107"/>
              <w:rPr>
                <w:rFonts w:ascii="Times New Roman" w:hAnsi="Times New Roman" w:cs="Times New Roman"/>
                <w:sz w:val="20"/>
                <w:szCs w:val="20"/>
                <w:lang w:val="ru-RU"/>
              </w:rPr>
            </w:pPr>
            <w:r w:rsidRPr="0083484F">
              <w:rPr>
                <w:rFonts w:ascii="Times New Roman" w:hAnsi="Times New Roman" w:cs="Times New Roman"/>
                <w:sz w:val="20"/>
                <w:szCs w:val="20"/>
                <w:lang w:val="ru-RU"/>
              </w:rPr>
              <w:t>Стоимость</w:t>
            </w:r>
            <w:r w:rsidRPr="0083484F">
              <w:rPr>
                <w:rFonts w:ascii="Times New Roman" w:hAnsi="Times New Roman" w:cs="Times New Roman"/>
                <w:spacing w:val="-12"/>
                <w:sz w:val="20"/>
                <w:szCs w:val="20"/>
                <w:lang w:val="ru-RU"/>
              </w:rPr>
              <w:t xml:space="preserve"> </w:t>
            </w:r>
            <w:r w:rsidRPr="0083484F">
              <w:rPr>
                <w:rFonts w:ascii="Times New Roman" w:hAnsi="Times New Roman" w:cs="Times New Roman"/>
                <w:sz w:val="20"/>
                <w:szCs w:val="20"/>
                <w:lang w:val="ru-RU"/>
              </w:rPr>
              <w:t>безвозмездно</w:t>
            </w:r>
            <w:r w:rsidRPr="0083484F">
              <w:rPr>
                <w:rFonts w:ascii="Times New Roman" w:hAnsi="Times New Roman" w:cs="Times New Roman"/>
                <w:spacing w:val="-10"/>
                <w:sz w:val="20"/>
                <w:szCs w:val="20"/>
                <w:lang w:val="ru-RU"/>
              </w:rPr>
              <w:t xml:space="preserve"> </w:t>
            </w:r>
            <w:r w:rsidRPr="0083484F">
              <w:rPr>
                <w:rFonts w:ascii="Times New Roman" w:hAnsi="Times New Roman" w:cs="Times New Roman"/>
                <w:sz w:val="20"/>
                <w:szCs w:val="20"/>
                <w:lang w:val="ru-RU"/>
              </w:rPr>
              <w:t>переданного</w:t>
            </w:r>
            <w:r w:rsidRPr="0083484F">
              <w:rPr>
                <w:rFonts w:ascii="Times New Roman" w:hAnsi="Times New Roman" w:cs="Times New Roman"/>
                <w:spacing w:val="-11"/>
                <w:sz w:val="20"/>
                <w:szCs w:val="20"/>
                <w:lang w:val="ru-RU"/>
              </w:rPr>
              <w:t xml:space="preserve"> </w:t>
            </w:r>
            <w:r w:rsidRPr="0083484F">
              <w:rPr>
                <w:rFonts w:ascii="Times New Roman" w:hAnsi="Times New Roman" w:cs="Times New Roman"/>
                <w:spacing w:val="-2"/>
                <w:sz w:val="20"/>
                <w:szCs w:val="20"/>
                <w:lang w:val="ru-RU"/>
              </w:rPr>
              <w:t>имущества:</w:t>
            </w:r>
          </w:p>
        </w:tc>
      </w:tr>
      <w:tr w:rsidR="00C31A8B" w:rsidRPr="0083484F" w14:paraId="74D54F96" w14:textId="77777777" w:rsidTr="00A86464">
        <w:trPr>
          <w:trHeight w:val="580"/>
        </w:trPr>
        <w:tc>
          <w:tcPr>
            <w:tcW w:w="9342" w:type="dxa"/>
            <w:gridSpan w:val="5"/>
          </w:tcPr>
          <w:p w14:paraId="2757F817" w14:textId="77777777" w:rsidR="00C31A8B" w:rsidRPr="0083484F" w:rsidRDefault="00C31A8B" w:rsidP="00A86464">
            <w:pPr>
              <w:pStyle w:val="TableParagraph"/>
              <w:ind w:left="107"/>
              <w:rPr>
                <w:rFonts w:ascii="Times New Roman" w:hAnsi="Times New Roman" w:cs="Times New Roman"/>
                <w:sz w:val="20"/>
                <w:szCs w:val="20"/>
                <w:lang w:val="ru-RU"/>
              </w:rPr>
            </w:pPr>
            <w:r w:rsidRPr="0083484F">
              <w:rPr>
                <w:rFonts w:ascii="Times New Roman" w:hAnsi="Times New Roman" w:cs="Times New Roman"/>
                <w:sz w:val="20"/>
                <w:szCs w:val="20"/>
                <w:lang w:val="ru-RU"/>
              </w:rPr>
              <w:t>Будет</w:t>
            </w:r>
            <w:r w:rsidRPr="0083484F">
              <w:rPr>
                <w:rFonts w:ascii="Times New Roman" w:hAnsi="Times New Roman" w:cs="Times New Roman"/>
                <w:spacing w:val="-6"/>
                <w:sz w:val="20"/>
                <w:szCs w:val="20"/>
                <w:lang w:val="ru-RU"/>
              </w:rPr>
              <w:t xml:space="preserve"> </w:t>
            </w:r>
            <w:r w:rsidRPr="0083484F">
              <w:rPr>
                <w:rFonts w:ascii="Times New Roman" w:hAnsi="Times New Roman" w:cs="Times New Roman"/>
                <w:sz w:val="20"/>
                <w:szCs w:val="20"/>
                <w:lang w:val="ru-RU"/>
              </w:rPr>
              <w:t>ли</w:t>
            </w:r>
            <w:r w:rsidRPr="0083484F">
              <w:rPr>
                <w:rFonts w:ascii="Times New Roman" w:hAnsi="Times New Roman" w:cs="Times New Roman"/>
                <w:spacing w:val="-4"/>
                <w:sz w:val="20"/>
                <w:szCs w:val="20"/>
                <w:lang w:val="ru-RU"/>
              </w:rPr>
              <w:t xml:space="preserve"> </w:t>
            </w:r>
            <w:r w:rsidRPr="0083484F">
              <w:rPr>
                <w:rFonts w:ascii="Times New Roman" w:hAnsi="Times New Roman" w:cs="Times New Roman"/>
                <w:sz w:val="20"/>
                <w:szCs w:val="20"/>
                <w:lang w:val="ru-RU"/>
              </w:rPr>
              <w:t>переданная</w:t>
            </w:r>
            <w:r w:rsidRPr="0083484F">
              <w:rPr>
                <w:rFonts w:ascii="Times New Roman" w:hAnsi="Times New Roman" w:cs="Times New Roman"/>
                <w:spacing w:val="-3"/>
                <w:sz w:val="20"/>
                <w:szCs w:val="20"/>
                <w:lang w:val="ru-RU"/>
              </w:rPr>
              <w:t xml:space="preserve"> </w:t>
            </w:r>
            <w:r w:rsidRPr="0083484F">
              <w:rPr>
                <w:rFonts w:ascii="Times New Roman" w:hAnsi="Times New Roman" w:cs="Times New Roman"/>
                <w:sz w:val="20"/>
                <w:szCs w:val="20"/>
                <w:lang w:val="ru-RU"/>
              </w:rPr>
              <w:t>безвозмездно</w:t>
            </w:r>
            <w:r w:rsidRPr="0083484F">
              <w:rPr>
                <w:rFonts w:ascii="Times New Roman" w:hAnsi="Times New Roman" w:cs="Times New Roman"/>
                <w:spacing w:val="-4"/>
                <w:sz w:val="20"/>
                <w:szCs w:val="20"/>
                <w:lang w:val="ru-RU"/>
              </w:rPr>
              <w:t xml:space="preserve"> </w:t>
            </w:r>
            <w:r w:rsidRPr="0083484F">
              <w:rPr>
                <w:rFonts w:ascii="Times New Roman" w:hAnsi="Times New Roman" w:cs="Times New Roman"/>
                <w:sz w:val="20"/>
                <w:szCs w:val="20"/>
                <w:lang w:val="ru-RU"/>
              </w:rPr>
              <w:t>земля/актив</w:t>
            </w:r>
            <w:r w:rsidRPr="0083484F">
              <w:rPr>
                <w:rFonts w:ascii="Times New Roman" w:hAnsi="Times New Roman" w:cs="Times New Roman"/>
                <w:spacing w:val="-6"/>
                <w:sz w:val="20"/>
                <w:szCs w:val="20"/>
                <w:lang w:val="ru-RU"/>
              </w:rPr>
              <w:t xml:space="preserve"> </w:t>
            </w:r>
            <w:r w:rsidRPr="0083484F">
              <w:rPr>
                <w:rFonts w:ascii="Times New Roman" w:hAnsi="Times New Roman" w:cs="Times New Roman"/>
                <w:sz w:val="20"/>
                <w:szCs w:val="20"/>
                <w:lang w:val="ru-RU"/>
              </w:rPr>
              <w:t>составлять</w:t>
            </w:r>
            <w:r w:rsidRPr="0083484F">
              <w:rPr>
                <w:rFonts w:ascii="Times New Roman" w:hAnsi="Times New Roman" w:cs="Times New Roman"/>
                <w:spacing w:val="-5"/>
                <w:sz w:val="20"/>
                <w:szCs w:val="20"/>
                <w:lang w:val="ru-RU"/>
              </w:rPr>
              <w:t xml:space="preserve"> </w:t>
            </w:r>
            <w:r w:rsidRPr="0083484F">
              <w:rPr>
                <w:rFonts w:ascii="Times New Roman" w:hAnsi="Times New Roman" w:cs="Times New Roman"/>
                <w:sz w:val="20"/>
                <w:szCs w:val="20"/>
                <w:lang w:val="ru-RU"/>
              </w:rPr>
              <w:t>менее</w:t>
            </w:r>
            <w:r w:rsidRPr="0083484F">
              <w:rPr>
                <w:rFonts w:ascii="Times New Roman" w:hAnsi="Times New Roman" w:cs="Times New Roman"/>
                <w:spacing w:val="-5"/>
                <w:sz w:val="20"/>
                <w:szCs w:val="20"/>
                <w:lang w:val="ru-RU"/>
              </w:rPr>
              <w:t xml:space="preserve"> </w:t>
            </w:r>
            <w:r w:rsidRPr="0083484F">
              <w:rPr>
                <w:rFonts w:ascii="Times New Roman" w:hAnsi="Times New Roman" w:cs="Times New Roman"/>
                <w:sz w:val="20"/>
                <w:szCs w:val="20"/>
                <w:lang w:val="ru-RU"/>
              </w:rPr>
              <w:t>5%</w:t>
            </w:r>
            <w:r w:rsidRPr="0083484F">
              <w:rPr>
                <w:rFonts w:ascii="Times New Roman" w:hAnsi="Times New Roman" w:cs="Times New Roman"/>
                <w:spacing w:val="-6"/>
                <w:sz w:val="20"/>
                <w:szCs w:val="20"/>
                <w:lang w:val="ru-RU"/>
              </w:rPr>
              <w:t xml:space="preserve"> </w:t>
            </w:r>
            <w:r w:rsidRPr="0083484F">
              <w:rPr>
                <w:rFonts w:ascii="Times New Roman" w:hAnsi="Times New Roman" w:cs="Times New Roman"/>
                <w:sz w:val="20"/>
                <w:szCs w:val="20"/>
                <w:lang w:val="ru-RU"/>
              </w:rPr>
              <w:t>от</w:t>
            </w:r>
            <w:r w:rsidRPr="0083484F">
              <w:rPr>
                <w:rFonts w:ascii="Times New Roman" w:hAnsi="Times New Roman" w:cs="Times New Roman"/>
                <w:spacing w:val="-6"/>
                <w:sz w:val="20"/>
                <w:szCs w:val="20"/>
                <w:lang w:val="ru-RU"/>
              </w:rPr>
              <w:t xml:space="preserve"> </w:t>
            </w:r>
            <w:r w:rsidRPr="0083484F">
              <w:rPr>
                <w:rFonts w:ascii="Times New Roman" w:hAnsi="Times New Roman" w:cs="Times New Roman"/>
                <w:sz w:val="20"/>
                <w:szCs w:val="20"/>
                <w:lang w:val="ru-RU"/>
              </w:rPr>
              <w:t>земельного</w:t>
            </w:r>
            <w:r w:rsidRPr="0083484F">
              <w:rPr>
                <w:rFonts w:ascii="Times New Roman" w:hAnsi="Times New Roman" w:cs="Times New Roman"/>
                <w:spacing w:val="-2"/>
                <w:sz w:val="20"/>
                <w:szCs w:val="20"/>
                <w:lang w:val="ru-RU"/>
              </w:rPr>
              <w:t xml:space="preserve"> </w:t>
            </w:r>
            <w:r w:rsidRPr="0083484F">
              <w:rPr>
                <w:rFonts w:ascii="Times New Roman" w:hAnsi="Times New Roman" w:cs="Times New Roman"/>
                <w:sz w:val="20"/>
                <w:szCs w:val="20"/>
                <w:lang w:val="ru-RU"/>
              </w:rPr>
              <w:t>участка/имущества, находящегося в собственности?</w:t>
            </w:r>
          </w:p>
        </w:tc>
      </w:tr>
      <w:tr w:rsidR="00C31A8B" w:rsidRPr="0083484F" w14:paraId="62036246" w14:textId="77777777" w:rsidTr="00A86464">
        <w:trPr>
          <w:trHeight w:val="350"/>
        </w:trPr>
        <w:tc>
          <w:tcPr>
            <w:tcW w:w="9342" w:type="dxa"/>
            <w:gridSpan w:val="5"/>
          </w:tcPr>
          <w:p w14:paraId="365B2767" w14:textId="77777777" w:rsidR="00C31A8B" w:rsidRPr="0083484F" w:rsidRDefault="00C31A8B" w:rsidP="00A86464">
            <w:pPr>
              <w:pStyle w:val="TableParagraph"/>
              <w:ind w:left="107"/>
              <w:rPr>
                <w:rFonts w:ascii="Times New Roman" w:hAnsi="Times New Roman" w:cs="Times New Roman"/>
                <w:sz w:val="20"/>
                <w:szCs w:val="20"/>
                <w:lang w:val="ru-RU"/>
              </w:rPr>
            </w:pPr>
            <w:r w:rsidRPr="0083484F">
              <w:rPr>
                <w:rFonts w:ascii="Times New Roman" w:hAnsi="Times New Roman" w:cs="Times New Roman"/>
                <w:sz w:val="20"/>
                <w:szCs w:val="20"/>
                <w:lang w:val="ru-RU"/>
              </w:rPr>
              <w:t>Благодарность</w:t>
            </w:r>
            <w:r w:rsidRPr="0083484F">
              <w:rPr>
                <w:rFonts w:ascii="Times New Roman" w:hAnsi="Times New Roman" w:cs="Times New Roman"/>
                <w:spacing w:val="-8"/>
                <w:sz w:val="20"/>
                <w:szCs w:val="20"/>
                <w:lang w:val="ru-RU"/>
              </w:rPr>
              <w:t xml:space="preserve"> </w:t>
            </w:r>
            <w:r w:rsidRPr="0083484F">
              <w:rPr>
                <w:rFonts w:ascii="Times New Roman" w:hAnsi="Times New Roman" w:cs="Times New Roman"/>
                <w:sz w:val="20"/>
                <w:szCs w:val="20"/>
                <w:lang w:val="ru-RU"/>
              </w:rPr>
              <w:t>от</w:t>
            </w:r>
            <w:r w:rsidRPr="0083484F">
              <w:rPr>
                <w:rFonts w:ascii="Times New Roman" w:hAnsi="Times New Roman" w:cs="Times New Roman"/>
                <w:spacing w:val="-8"/>
                <w:sz w:val="20"/>
                <w:szCs w:val="20"/>
                <w:lang w:val="ru-RU"/>
              </w:rPr>
              <w:t xml:space="preserve"> </w:t>
            </w:r>
            <w:r w:rsidRPr="0083484F">
              <w:rPr>
                <w:rFonts w:ascii="Times New Roman" w:hAnsi="Times New Roman" w:cs="Times New Roman"/>
                <w:spacing w:val="-2"/>
                <w:sz w:val="20"/>
                <w:szCs w:val="20"/>
                <w:lang w:val="ru-RU"/>
              </w:rPr>
              <w:t>Махаллы:</w:t>
            </w:r>
          </w:p>
        </w:tc>
      </w:tr>
    </w:tbl>
    <w:p w14:paraId="57184283" w14:textId="77777777" w:rsidR="006F4B36" w:rsidRPr="0083484F" w:rsidRDefault="006F4B36" w:rsidP="004E789B">
      <w:pPr>
        <w:spacing w:after="120"/>
        <w:rPr>
          <w:sz w:val="20"/>
        </w:rPr>
      </w:pPr>
    </w:p>
    <w:p w14:paraId="52B71750" w14:textId="0E9235C3" w:rsidR="00C31A8B" w:rsidRPr="0083484F" w:rsidRDefault="00C31A8B" w:rsidP="00C31A8B">
      <w:pPr>
        <w:spacing w:after="120"/>
        <w:rPr>
          <w:sz w:val="20"/>
        </w:rPr>
      </w:pPr>
      <w:r w:rsidRPr="0083484F">
        <w:rPr>
          <w:sz w:val="20"/>
        </w:rPr>
        <w:t>Подписывая настоящую форму, представитель ГТП настоящим подтверждает, что безвозмездная передача земли является добровольной и этот факт подтверждается в протоколе, согласованном со Всемирным банком.</w:t>
      </w:r>
    </w:p>
    <w:p w14:paraId="550638CB" w14:textId="77777777" w:rsidR="00C31A8B" w:rsidRPr="0083484F" w:rsidRDefault="00C31A8B" w:rsidP="00C31A8B">
      <w:pPr>
        <w:spacing w:after="120"/>
        <w:rPr>
          <w:sz w:val="20"/>
        </w:rPr>
      </w:pPr>
      <w:r w:rsidRPr="0083484F">
        <w:rPr>
          <w:sz w:val="20"/>
        </w:rPr>
        <w:t>Подписывая настоящую форму, махаллинский комитет (представитель) настоящим подтверждает, что безвозмездная передача земли признана и согласована с выражением благодарности, как описано выше.</w:t>
      </w:r>
    </w:p>
    <w:p w14:paraId="4122312A" w14:textId="6ABDB0B1" w:rsidR="00C31A8B" w:rsidRPr="0083484F" w:rsidRDefault="00C31A8B" w:rsidP="00C31A8B">
      <w:pPr>
        <w:spacing w:after="120"/>
        <w:rPr>
          <w:sz w:val="20"/>
        </w:rPr>
      </w:pPr>
      <w:r w:rsidRPr="0083484F">
        <w:rPr>
          <w:sz w:val="20"/>
        </w:rPr>
        <w:lastRenderedPageBreak/>
        <w:t>Подписывая настоящую форму, землепользователь или владелец соглашается предоставить свои активы для проекта. Вклад является добровольным. Если землепользователь или владелец не желает предоставлять свои активы для проекта, он или она должен/должна отказаться от подписания и вместо этого потребовать компенсацию</w:t>
      </w:r>
    </w:p>
    <w:tbl>
      <w:tblPr>
        <w:tblW w:w="0" w:type="auto"/>
        <w:jc w:val="center"/>
        <w:tblLook w:val="00A0" w:firstRow="1" w:lastRow="0" w:firstColumn="1" w:lastColumn="0" w:noHBand="0" w:noVBand="0"/>
      </w:tblPr>
      <w:tblGrid>
        <w:gridCol w:w="4428"/>
        <w:gridCol w:w="4428"/>
      </w:tblGrid>
      <w:tr w:rsidR="006F4B36" w:rsidRPr="0083484F" w14:paraId="00156FE1" w14:textId="77777777" w:rsidTr="006F4B36">
        <w:trPr>
          <w:jc w:val="center"/>
        </w:trPr>
        <w:tc>
          <w:tcPr>
            <w:tcW w:w="4428" w:type="dxa"/>
          </w:tcPr>
          <w:p w14:paraId="7FCE1252" w14:textId="630265ED" w:rsidR="006F4B36" w:rsidRPr="0083484F" w:rsidRDefault="00C31A8B" w:rsidP="006F4B36">
            <w:pPr>
              <w:spacing w:after="120"/>
              <w:rPr>
                <w:sz w:val="20"/>
              </w:rPr>
            </w:pPr>
            <w:r w:rsidRPr="0083484F">
              <w:rPr>
                <w:sz w:val="20"/>
              </w:rPr>
              <w:t>Дата</w:t>
            </w:r>
            <w:r w:rsidR="006F4B36" w:rsidRPr="0083484F">
              <w:rPr>
                <w:sz w:val="20"/>
              </w:rPr>
              <w:t>:............................</w:t>
            </w:r>
          </w:p>
          <w:p w14:paraId="1FA1D9B0" w14:textId="22AF46EA" w:rsidR="006F4B36" w:rsidRPr="0083484F" w:rsidRDefault="00C31A8B" w:rsidP="006F4B36">
            <w:pPr>
              <w:spacing w:after="120"/>
              <w:rPr>
                <w:sz w:val="20"/>
              </w:rPr>
            </w:pPr>
            <w:r w:rsidRPr="0083484F">
              <w:rPr>
                <w:sz w:val="20"/>
              </w:rPr>
              <w:t>Подпись</w:t>
            </w:r>
            <w:r w:rsidRPr="0083484F">
              <w:rPr>
                <w:spacing w:val="-13"/>
                <w:sz w:val="20"/>
              </w:rPr>
              <w:t xml:space="preserve"> </w:t>
            </w:r>
            <w:r w:rsidRPr="0083484F">
              <w:rPr>
                <w:sz w:val="20"/>
              </w:rPr>
              <w:t>представителя</w:t>
            </w:r>
            <w:r w:rsidRPr="0083484F">
              <w:rPr>
                <w:spacing w:val="-12"/>
                <w:sz w:val="20"/>
              </w:rPr>
              <w:t xml:space="preserve"> </w:t>
            </w:r>
            <w:r w:rsidRPr="0083484F">
              <w:rPr>
                <w:sz w:val="20"/>
              </w:rPr>
              <w:t>ГТП</w:t>
            </w:r>
            <w:r w:rsidR="006F4B36" w:rsidRPr="0083484F">
              <w:rPr>
                <w:sz w:val="20"/>
              </w:rPr>
              <w:t xml:space="preserve"> </w:t>
            </w:r>
          </w:p>
          <w:p w14:paraId="1F28FF32" w14:textId="2B2C2D50" w:rsidR="006F4B36" w:rsidRPr="0083484F" w:rsidRDefault="00C31A8B" w:rsidP="006F4B36">
            <w:pPr>
              <w:spacing w:after="120"/>
              <w:rPr>
                <w:sz w:val="20"/>
              </w:rPr>
            </w:pPr>
            <w:r w:rsidRPr="0083484F">
              <w:rPr>
                <w:sz w:val="20"/>
              </w:rPr>
              <w:t>Дата</w:t>
            </w:r>
            <w:r w:rsidR="006F4B36" w:rsidRPr="0083484F">
              <w:rPr>
                <w:sz w:val="20"/>
              </w:rPr>
              <w:t>:............................</w:t>
            </w:r>
          </w:p>
          <w:p w14:paraId="02D2D4DE" w14:textId="726988F7" w:rsidR="006F4B36" w:rsidRPr="0083484F" w:rsidRDefault="00C31A8B" w:rsidP="006F4B36">
            <w:pPr>
              <w:pBdr>
                <w:bottom w:val="single" w:sz="6" w:space="1" w:color="auto"/>
              </w:pBdr>
              <w:spacing w:after="120"/>
              <w:rPr>
                <w:sz w:val="20"/>
              </w:rPr>
            </w:pPr>
            <w:r w:rsidRPr="0083484F">
              <w:rPr>
                <w:sz w:val="20"/>
              </w:rPr>
              <w:t>Подпись</w:t>
            </w:r>
            <w:r w:rsidRPr="0083484F">
              <w:rPr>
                <w:spacing w:val="-10"/>
                <w:sz w:val="20"/>
              </w:rPr>
              <w:t xml:space="preserve"> </w:t>
            </w:r>
            <w:r w:rsidRPr="0083484F">
              <w:rPr>
                <w:sz w:val="20"/>
              </w:rPr>
              <w:t>представителя</w:t>
            </w:r>
            <w:r w:rsidRPr="0083484F">
              <w:rPr>
                <w:spacing w:val="-12"/>
                <w:sz w:val="20"/>
              </w:rPr>
              <w:t xml:space="preserve"> </w:t>
            </w:r>
            <w:r w:rsidRPr="0083484F">
              <w:rPr>
                <w:spacing w:val="-2"/>
                <w:sz w:val="20"/>
              </w:rPr>
              <w:t>махаллы</w:t>
            </w:r>
          </w:p>
          <w:p w14:paraId="6D3D08DC" w14:textId="77777777" w:rsidR="006F4B36" w:rsidRPr="0083484F" w:rsidRDefault="006F4B36" w:rsidP="006F4B36">
            <w:pPr>
              <w:spacing w:after="120"/>
              <w:rPr>
                <w:rFonts w:eastAsiaTheme="majorEastAsia"/>
                <w:b/>
                <w:bCs/>
                <w:sz w:val="20"/>
              </w:rPr>
            </w:pPr>
          </w:p>
        </w:tc>
        <w:tc>
          <w:tcPr>
            <w:tcW w:w="4428" w:type="dxa"/>
          </w:tcPr>
          <w:p w14:paraId="5989D350" w14:textId="547C041D" w:rsidR="006F4B36" w:rsidRPr="0083484F" w:rsidRDefault="00C31A8B" w:rsidP="006F4B36">
            <w:pPr>
              <w:spacing w:after="120"/>
              <w:rPr>
                <w:sz w:val="20"/>
              </w:rPr>
            </w:pPr>
            <w:r w:rsidRPr="0083484F">
              <w:rPr>
                <w:sz w:val="20"/>
              </w:rPr>
              <w:t>Дата</w:t>
            </w:r>
            <w:r w:rsidR="006F4B36" w:rsidRPr="0083484F">
              <w:rPr>
                <w:sz w:val="20"/>
              </w:rPr>
              <w:t>:.........................</w:t>
            </w:r>
          </w:p>
          <w:p w14:paraId="177C8A7E" w14:textId="1DD51E01" w:rsidR="006F4B36" w:rsidRPr="0083484F" w:rsidRDefault="00C31A8B" w:rsidP="006F4B36">
            <w:pPr>
              <w:spacing w:after="120"/>
              <w:rPr>
                <w:sz w:val="20"/>
              </w:rPr>
            </w:pPr>
            <w:r w:rsidRPr="0083484F">
              <w:rPr>
                <w:sz w:val="20"/>
              </w:rPr>
              <w:t>Подписи</w:t>
            </w:r>
            <w:r w:rsidRPr="0083484F">
              <w:rPr>
                <w:spacing w:val="-6"/>
                <w:sz w:val="20"/>
              </w:rPr>
              <w:t xml:space="preserve"> </w:t>
            </w:r>
            <w:r w:rsidRPr="0083484F">
              <w:rPr>
                <w:sz w:val="20"/>
              </w:rPr>
              <w:t>затронутых</w:t>
            </w:r>
            <w:r w:rsidRPr="0083484F">
              <w:rPr>
                <w:spacing w:val="-4"/>
                <w:sz w:val="20"/>
              </w:rPr>
              <w:t xml:space="preserve"> </w:t>
            </w:r>
            <w:r w:rsidRPr="0083484F">
              <w:rPr>
                <w:sz w:val="20"/>
              </w:rPr>
              <w:t>лиц</w:t>
            </w:r>
            <w:r w:rsidRPr="0083484F">
              <w:rPr>
                <w:spacing w:val="-6"/>
                <w:sz w:val="20"/>
              </w:rPr>
              <w:t xml:space="preserve"> </w:t>
            </w:r>
            <w:r w:rsidRPr="0083484F">
              <w:rPr>
                <w:sz w:val="20"/>
              </w:rPr>
              <w:t>(как</w:t>
            </w:r>
            <w:r w:rsidRPr="0083484F">
              <w:rPr>
                <w:spacing w:val="-5"/>
                <w:sz w:val="20"/>
              </w:rPr>
              <w:t xml:space="preserve"> </w:t>
            </w:r>
            <w:r w:rsidRPr="0083484F">
              <w:rPr>
                <w:sz w:val="20"/>
              </w:rPr>
              <w:t>мужа,</w:t>
            </w:r>
            <w:r w:rsidRPr="0083484F">
              <w:rPr>
                <w:spacing w:val="-4"/>
                <w:sz w:val="20"/>
              </w:rPr>
              <w:t xml:space="preserve"> </w:t>
            </w:r>
            <w:r w:rsidRPr="0083484F">
              <w:rPr>
                <w:sz w:val="20"/>
              </w:rPr>
              <w:t>так</w:t>
            </w:r>
            <w:r w:rsidRPr="0083484F">
              <w:rPr>
                <w:spacing w:val="-6"/>
                <w:sz w:val="20"/>
              </w:rPr>
              <w:t xml:space="preserve"> </w:t>
            </w:r>
            <w:r w:rsidRPr="0083484F">
              <w:rPr>
                <w:sz w:val="20"/>
              </w:rPr>
              <w:t>и</w:t>
            </w:r>
            <w:r w:rsidRPr="0083484F">
              <w:rPr>
                <w:spacing w:val="-3"/>
                <w:sz w:val="20"/>
              </w:rPr>
              <w:t xml:space="preserve"> </w:t>
            </w:r>
            <w:r w:rsidRPr="0083484F">
              <w:rPr>
                <w:spacing w:val="-4"/>
                <w:sz w:val="20"/>
              </w:rPr>
              <w:t>жены</w:t>
            </w:r>
            <w:r w:rsidR="006F4B36" w:rsidRPr="0083484F">
              <w:rPr>
                <w:sz w:val="20"/>
              </w:rPr>
              <w:t xml:space="preserve">) </w:t>
            </w:r>
          </w:p>
          <w:p w14:paraId="1FD9C2DE" w14:textId="77777777" w:rsidR="006F4B36" w:rsidRPr="0083484F" w:rsidRDefault="006F4B36" w:rsidP="006F4B36">
            <w:pPr>
              <w:pBdr>
                <w:bottom w:val="single" w:sz="6" w:space="1" w:color="auto"/>
              </w:pBdr>
              <w:spacing w:after="120"/>
              <w:rPr>
                <w:sz w:val="20"/>
              </w:rPr>
            </w:pPr>
          </w:p>
        </w:tc>
      </w:tr>
    </w:tbl>
    <w:p w14:paraId="5171CB2D" w14:textId="77777777" w:rsidR="00C85F8E" w:rsidRPr="0083484F" w:rsidRDefault="00C85F8E" w:rsidP="004E789B">
      <w:pPr>
        <w:rPr>
          <w:sz w:val="20"/>
          <w:szCs w:val="20"/>
        </w:rPr>
      </w:pPr>
    </w:p>
    <w:p w14:paraId="158C5F49" w14:textId="65A80BF5" w:rsidR="0082573E" w:rsidRPr="0083484F" w:rsidRDefault="0082573E">
      <w:pPr>
        <w:rPr>
          <w:b/>
        </w:rPr>
      </w:pPr>
      <w:r w:rsidRPr="0083484F">
        <w:rPr>
          <w:b/>
        </w:rPr>
        <w:br w:type="page"/>
      </w:r>
    </w:p>
    <w:p w14:paraId="30FFDF27" w14:textId="77777777" w:rsidR="0082573E" w:rsidRPr="0083484F" w:rsidRDefault="0082573E" w:rsidP="0082573E">
      <w:pPr>
        <w:pStyle w:val="Heading2"/>
        <w:rPr>
          <w:rFonts w:ascii="Arial" w:hAnsi="Arial" w:cs="Arial"/>
        </w:rPr>
      </w:pPr>
    </w:p>
    <w:p w14:paraId="70BA5F51" w14:textId="36804323" w:rsidR="0082573E" w:rsidRPr="00374EEE" w:rsidRDefault="001D1AAD" w:rsidP="0082573E">
      <w:pPr>
        <w:pStyle w:val="Heading2"/>
        <w:rPr>
          <w:rFonts w:ascii="Arial" w:hAnsi="Arial" w:cs="Arial"/>
        </w:rPr>
      </w:pPr>
      <w:bookmarkStart w:id="108" w:name="_Toc132575114"/>
      <w:r w:rsidRPr="0083484F">
        <w:rPr>
          <w:rFonts w:ascii="Arial" w:hAnsi="Arial" w:cs="Arial"/>
        </w:rPr>
        <w:t>Приложение</w:t>
      </w:r>
      <w:r w:rsidRPr="00374EEE">
        <w:rPr>
          <w:rFonts w:ascii="Arial" w:hAnsi="Arial" w:cs="Arial"/>
        </w:rPr>
        <w:t xml:space="preserve"> 8: </w:t>
      </w:r>
      <w:r w:rsidRPr="0083484F">
        <w:rPr>
          <w:rFonts w:ascii="Arial" w:hAnsi="Arial" w:cs="Arial"/>
        </w:rPr>
        <w:t>Протокол</w:t>
      </w:r>
      <w:r w:rsidRPr="00374EEE">
        <w:rPr>
          <w:rFonts w:ascii="Arial" w:hAnsi="Arial" w:cs="Arial"/>
        </w:rPr>
        <w:t xml:space="preserve"> </w:t>
      </w:r>
      <w:r w:rsidRPr="0083484F">
        <w:rPr>
          <w:rFonts w:ascii="Arial" w:hAnsi="Arial" w:cs="Arial"/>
        </w:rPr>
        <w:t>проведения</w:t>
      </w:r>
      <w:r w:rsidRPr="00374EEE">
        <w:rPr>
          <w:rFonts w:ascii="Arial" w:hAnsi="Arial" w:cs="Arial"/>
        </w:rPr>
        <w:t xml:space="preserve"> </w:t>
      </w:r>
      <w:r w:rsidRPr="0083484F">
        <w:rPr>
          <w:rFonts w:ascii="Arial" w:hAnsi="Arial" w:cs="Arial"/>
        </w:rPr>
        <w:t>общественных</w:t>
      </w:r>
      <w:r w:rsidRPr="00374EEE">
        <w:rPr>
          <w:rFonts w:ascii="Arial" w:hAnsi="Arial" w:cs="Arial"/>
        </w:rPr>
        <w:t xml:space="preserve"> </w:t>
      </w:r>
      <w:r w:rsidRPr="0083484F">
        <w:rPr>
          <w:rFonts w:ascii="Arial" w:hAnsi="Arial" w:cs="Arial"/>
        </w:rPr>
        <w:t>консультаций</w:t>
      </w:r>
      <w:bookmarkEnd w:id="108"/>
    </w:p>
    <w:p w14:paraId="403A01FC" w14:textId="0C6AF54B" w:rsidR="0082573E" w:rsidRPr="00374EEE" w:rsidRDefault="0082573E" w:rsidP="0082573E"/>
    <w:p w14:paraId="02E4D977" w14:textId="623C0C22" w:rsidR="00374EEE" w:rsidRPr="00374EEE" w:rsidRDefault="00374EEE" w:rsidP="00374EEE">
      <w:pPr>
        <w:pStyle w:val="Heading2"/>
        <w:jc w:val="both"/>
        <w:rPr>
          <w:rFonts w:ascii="Times New Roman" w:hAnsi="Times New Roman" w:cs="Times New Roman"/>
          <w:b/>
          <w:bCs/>
        </w:rPr>
      </w:pPr>
      <w:bookmarkStart w:id="109" w:name="_Toc132575115"/>
      <w:r w:rsidRPr="00374EEE">
        <w:rPr>
          <w:rFonts w:ascii="Times New Roman" w:hAnsi="Times New Roman" w:cs="Times New Roman"/>
          <w:b/>
          <w:bCs/>
        </w:rPr>
        <w:t>Протоколы консультаций с заинтересованными сторонами касательно социально-экологических инструментов/документов в джамоате Газантарак (район Деваштич, Согдийская область)</w:t>
      </w:r>
      <w:bookmarkEnd w:id="109"/>
    </w:p>
    <w:p w14:paraId="234FCDAD" w14:textId="77777777" w:rsidR="00374EEE" w:rsidRPr="004C47BA" w:rsidRDefault="00374EEE" w:rsidP="00374EEE">
      <w:pPr>
        <w:spacing w:before="240"/>
        <w:ind w:left="-284"/>
        <w:jc w:val="both"/>
      </w:pPr>
      <w:r w:rsidRPr="004C47BA">
        <w:rPr>
          <w:b/>
          <w:bCs/>
        </w:rPr>
        <w:t>Организатор:</w:t>
      </w:r>
      <w:r w:rsidRPr="004C47BA">
        <w:t xml:space="preserve"> Группа технической поддержки Проекта "Улучшение медицинских услуг"</w:t>
      </w:r>
    </w:p>
    <w:p w14:paraId="47921E91" w14:textId="77777777" w:rsidR="00374EEE" w:rsidRPr="004C47BA" w:rsidRDefault="00374EEE" w:rsidP="00374EEE">
      <w:pPr>
        <w:ind w:left="-284"/>
        <w:jc w:val="both"/>
      </w:pPr>
      <w:r w:rsidRPr="004C47BA">
        <w:rPr>
          <w:b/>
        </w:rPr>
        <w:t xml:space="preserve">Дата: </w:t>
      </w:r>
      <w:r w:rsidRPr="004C47BA">
        <w:t>15 февраля 2023 года</w:t>
      </w:r>
    </w:p>
    <w:p w14:paraId="4BAB8DC5" w14:textId="77777777" w:rsidR="00374EEE" w:rsidRPr="004C47BA" w:rsidRDefault="00374EEE" w:rsidP="00374EEE">
      <w:pPr>
        <w:ind w:left="-284"/>
        <w:rPr>
          <w:b/>
        </w:rPr>
      </w:pPr>
      <w:r w:rsidRPr="004C47BA">
        <w:rPr>
          <w:b/>
        </w:rPr>
        <w:t xml:space="preserve">Место проведения: </w:t>
      </w:r>
      <w:r w:rsidRPr="004C47BA">
        <w:t>Джамоат Газантарак, район Деваштич, Согдийская область</w:t>
      </w:r>
    </w:p>
    <w:p w14:paraId="0F6AAA64" w14:textId="77777777" w:rsidR="00374EEE" w:rsidRPr="004C47BA" w:rsidRDefault="00374EEE" w:rsidP="00374EEE">
      <w:pPr>
        <w:ind w:left="-284"/>
        <w:jc w:val="both"/>
        <w:rPr>
          <w:b/>
        </w:rPr>
      </w:pPr>
      <w:r w:rsidRPr="004C47BA">
        <w:rPr>
          <w:b/>
        </w:rPr>
        <w:t xml:space="preserve">Количество участников: </w:t>
      </w:r>
      <w:r w:rsidRPr="004C47BA">
        <w:t xml:space="preserve">15 человек (из которых 9 - женщины) </w:t>
      </w:r>
      <w:r w:rsidRPr="004C47BA">
        <w:rPr>
          <w:u w:val="single"/>
        </w:rPr>
        <w:t>потребители медико-санитарных услуг</w:t>
      </w:r>
    </w:p>
    <w:p w14:paraId="0A17806B" w14:textId="77777777" w:rsidR="00374EEE" w:rsidRPr="004C47BA" w:rsidRDefault="00374EEE" w:rsidP="00374EEE">
      <w:pPr>
        <w:spacing w:before="240"/>
        <w:ind w:left="-284"/>
        <w:jc w:val="both"/>
        <w:rPr>
          <w:b/>
        </w:rPr>
      </w:pPr>
      <w:r w:rsidRPr="004C47BA">
        <w:rPr>
          <w:b/>
        </w:rPr>
        <w:t xml:space="preserve">Цели и задачи:  </w:t>
      </w:r>
    </w:p>
    <w:p w14:paraId="42A6444A" w14:textId="09E0480F" w:rsidR="00374EEE" w:rsidRPr="002B5CE4" w:rsidRDefault="00374EEE">
      <w:pPr>
        <w:pStyle w:val="ListParagraph"/>
        <w:numPr>
          <w:ilvl w:val="0"/>
          <w:numId w:val="40"/>
        </w:numPr>
        <w:ind w:left="284" w:hanging="284"/>
        <w:jc w:val="both"/>
        <w:rPr>
          <w:sz w:val="22"/>
          <w:szCs w:val="22"/>
          <w:lang w:val="ru-RU"/>
        </w:rPr>
      </w:pPr>
      <w:r w:rsidRPr="00374EEE">
        <w:rPr>
          <w:sz w:val="22"/>
          <w:szCs w:val="22"/>
          <w:lang w:val="ru-RU"/>
        </w:rPr>
        <w:t>Информирование ключевых заинтересованных сторон об ожидаемых мероприятиях в рамках проекта "</w:t>
      </w:r>
      <w:r w:rsidR="002B5CE4">
        <w:rPr>
          <w:sz w:val="22"/>
          <w:szCs w:val="22"/>
          <w:lang w:val="ru-RU"/>
        </w:rPr>
        <w:t>Здоровая нация</w:t>
      </w:r>
      <w:r w:rsidRPr="00374EEE">
        <w:rPr>
          <w:sz w:val="22"/>
          <w:szCs w:val="22"/>
          <w:lang w:val="ru-RU"/>
        </w:rPr>
        <w:t xml:space="preserve">" и мерах, принятых для обеспечения экологической и социальной безопасности. </w:t>
      </w:r>
      <w:r w:rsidRPr="002B5CE4">
        <w:rPr>
          <w:sz w:val="22"/>
          <w:szCs w:val="22"/>
          <w:lang w:val="ru-RU"/>
        </w:rPr>
        <w:t>Раскрытие черновых вариантов отчетов по социальной и экологической оценке.</w:t>
      </w:r>
    </w:p>
    <w:p w14:paraId="7F96A64B" w14:textId="77777777" w:rsidR="00374EEE" w:rsidRPr="00374EEE" w:rsidRDefault="00374EEE">
      <w:pPr>
        <w:pStyle w:val="ListParagraph"/>
        <w:numPr>
          <w:ilvl w:val="0"/>
          <w:numId w:val="40"/>
        </w:numPr>
        <w:ind w:left="284" w:hanging="426"/>
        <w:jc w:val="both"/>
        <w:rPr>
          <w:sz w:val="22"/>
          <w:szCs w:val="22"/>
          <w:lang w:val="ru-RU"/>
        </w:rPr>
      </w:pPr>
      <w:r w:rsidRPr="00374EEE">
        <w:rPr>
          <w:sz w:val="22"/>
          <w:szCs w:val="22"/>
          <w:lang w:val="ru-RU"/>
        </w:rPr>
        <w:t>Получить комментарии и отзывы заинтересованных сторон по всему пакету документов, подлежащих раскрытию.</w:t>
      </w:r>
    </w:p>
    <w:p w14:paraId="51767C2A" w14:textId="77777777" w:rsidR="00374EEE" w:rsidRPr="004C47BA" w:rsidRDefault="00374EEE" w:rsidP="00374EEE">
      <w:pPr>
        <w:ind w:left="-284"/>
        <w:jc w:val="both"/>
      </w:pPr>
    </w:p>
    <w:p w14:paraId="498626E8" w14:textId="77777777" w:rsidR="00374EEE" w:rsidRPr="004C47BA" w:rsidRDefault="00374EEE" w:rsidP="00374EEE">
      <w:pPr>
        <w:ind w:left="-284"/>
        <w:jc w:val="both"/>
        <w:rPr>
          <w:b/>
        </w:rPr>
      </w:pPr>
      <w:r w:rsidRPr="004C47BA">
        <w:rPr>
          <w:b/>
        </w:rPr>
        <w:t>Повестка дня:</w:t>
      </w:r>
    </w:p>
    <w:p w14:paraId="3A8F6F58" w14:textId="77777777" w:rsidR="00374EEE" w:rsidRPr="00374EEE" w:rsidRDefault="00374EEE">
      <w:pPr>
        <w:pStyle w:val="ListParagraph"/>
        <w:numPr>
          <w:ilvl w:val="0"/>
          <w:numId w:val="41"/>
        </w:numPr>
        <w:jc w:val="both"/>
        <w:rPr>
          <w:sz w:val="22"/>
          <w:szCs w:val="22"/>
          <w:lang w:val="ru-RU"/>
        </w:rPr>
      </w:pPr>
      <w:r w:rsidRPr="00374EEE">
        <w:rPr>
          <w:sz w:val="22"/>
          <w:szCs w:val="22"/>
          <w:lang w:val="ru-RU"/>
        </w:rPr>
        <w:t>Приветственное слово заместителя руководителя сети первичной медико-санитарной помощи Деваштичского района, и специалиста, ответственного за реализацию проекта "Улучшение медицинских услуг" в Согдийской области</w:t>
      </w:r>
    </w:p>
    <w:p w14:paraId="2BAF4D60" w14:textId="34271AA7" w:rsidR="00374EEE" w:rsidRPr="002B5CE4" w:rsidRDefault="00374EEE">
      <w:pPr>
        <w:pStyle w:val="ListParagraph"/>
        <w:numPr>
          <w:ilvl w:val="0"/>
          <w:numId w:val="41"/>
        </w:numPr>
        <w:jc w:val="both"/>
        <w:rPr>
          <w:sz w:val="22"/>
          <w:szCs w:val="22"/>
          <w:lang w:val="ru-RU"/>
        </w:rPr>
      </w:pPr>
      <w:r w:rsidRPr="00374EEE">
        <w:rPr>
          <w:sz w:val="22"/>
          <w:szCs w:val="22"/>
          <w:lang w:val="ru-RU"/>
        </w:rPr>
        <w:t>Основная информация о запланированных мероприятиях в рамках проекта "</w:t>
      </w:r>
      <w:r w:rsidR="002B5CE4">
        <w:rPr>
          <w:sz w:val="22"/>
          <w:szCs w:val="22"/>
          <w:lang w:val="ru-RU"/>
        </w:rPr>
        <w:t>Здоровая нация</w:t>
      </w:r>
      <w:r w:rsidRPr="00374EEE">
        <w:rPr>
          <w:sz w:val="22"/>
          <w:szCs w:val="22"/>
          <w:lang w:val="ru-RU"/>
        </w:rPr>
        <w:t xml:space="preserve">". </w:t>
      </w:r>
      <w:r w:rsidRPr="002B5CE4">
        <w:rPr>
          <w:sz w:val="22"/>
          <w:szCs w:val="22"/>
          <w:lang w:val="ru-RU"/>
        </w:rPr>
        <w:t>(Выступление г-на Шокирова Ф.);</w:t>
      </w:r>
    </w:p>
    <w:p w14:paraId="7F381D82" w14:textId="77777777" w:rsidR="00374EEE" w:rsidRPr="00374EEE" w:rsidRDefault="00374EEE">
      <w:pPr>
        <w:pStyle w:val="ListParagraph"/>
        <w:numPr>
          <w:ilvl w:val="0"/>
          <w:numId w:val="41"/>
        </w:numPr>
        <w:jc w:val="both"/>
        <w:rPr>
          <w:sz w:val="22"/>
          <w:szCs w:val="22"/>
          <w:lang w:val="ru-RU"/>
        </w:rPr>
      </w:pPr>
      <w:r w:rsidRPr="00374EEE">
        <w:rPr>
          <w:sz w:val="22"/>
          <w:szCs w:val="22"/>
          <w:lang w:val="ru-RU"/>
        </w:rPr>
        <w:t>Опрос участников (г-жа Пулатова Г.).</w:t>
      </w:r>
    </w:p>
    <w:p w14:paraId="26D108ED" w14:textId="77777777" w:rsidR="00374EEE" w:rsidRPr="00374EEE" w:rsidRDefault="00374EEE" w:rsidP="00374EEE">
      <w:pPr>
        <w:pStyle w:val="ListParagraph"/>
        <w:ind w:left="436"/>
        <w:rPr>
          <w:sz w:val="22"/>
          <w:szCs w:val="22"/>
          <w:lang w:val="ru-RU"/>
        </w:rPr>
      </w:pPr>
    </w:p>
    <w:p w14:paraId="3C5039F3" w14:textId="4C252CA0" w:rsidR="00374EEE" w:rsidRPr="004C47BA" w:rsidRDefault="00374EEE" w:rsidP="00374EEE">
      <w:pPr>
        <w:jc w:val="both"/>
      </w:pPr>
      <w:r w:rsidRPr="004C47BA">
        <w:t>Ознакомление с проектом "</w:t>
      </w:r>
      <w:r w:rsidR="002B5CE4">
        <w:t>Здоровая нация</w:t>
      </w:r>
      <w:r w:rsidRPr="004C47BA">
        <w:t>" было организовано для ключевых заинтересованных сторон и проведено на уровне представителей районного центра здоровья, а также граждан, имеющих доступ к услугам ПМСП.</w:t>
      </w:r>
    </w:p>
    <w:p w14:paraId="6CCBEE8D" w14:textId="77777777" w:rsidR="00374EEE" w:rsidRPr="004C47BA" w:rsidRDefault="00374EEE" w:rsidP="00374EEE">
      <w:pPr>
        <w:jc w:val="both"/>
      </w:pPr>
    </w:p>
    <w:p w14:paraId="668B77CE" w14:textId="77777777" w:rsidR="00374EEE" w:rsidRPr="004C47BA" w:rsidRDefault="00374EEE" w:rsidP="00374EEE">
      <w:pPr>
        <w:jc w:val="both"/>
      </w:pPr>
      <w:r w:rsidRPr="004C47BA">
        <w:t>Мероприятие открыл Туйчиев К., заместитель руководителя сети ПМСП в районе Деваштич, он поприветствовал всех участников, выразил благодарность Проекту "Улучшению медицинских услуг" за поддержку, оказанную сектору здравоохранения, и кратко проинформировал присутствующих о деятельности ПУМУ, осуществляемой в этом секторе.</w:t>
      </w:r>
    </w:p>
    <w:p w14:paraId="0F7FF8EC" w14:textId="77777777" w:rsidR="00374EEE" w:rsidRPr="004C47BA" w:rsidRDefault="00374EEE" w:rsidP="00374EEE">
      <w:pPr>
        <w:jc w:val="both"/>
      </w:pPr>
    </w:p>
    <w:p w14:paraId="3B7D3C78" w14:textId="7DC3C612" w:rsidR="00374EEE" w:rsidRPr="004C47BA" w:rsidRDefault="00374EEE" w:rsidP="00374EEE">
      <w:pPr>
        <w:jc w:val="both"/>
      </w:pPr>
      <w:r w:rsidRPr="004C47BA">
        <w:t>В своем выступлении Шокиров Ф., специалист, ответственный за реализацию ПУМУ в Согдийской области, отметил, что целью общественных консультаций является предоставление основной информации о предполагаемой деятельности по проекту "</w:t>
      </w:r>
      <w:r w:rsidR="002B5CE4">
        <w:t>Здоровая нация</w:t>
      </w:r>
      <w:r w:rsidRPr="004C47BA">
        <w:t>" и рассмотрение ключевых проектных документов, подготовленных в качестве основных гарантий социальной и экологической безопасности по Проекту. В своем выступлении Шокиров Ф. отметил экологические и социальные гарантии Всемирного банка, строительные и институциональные акценты.</w:t>
      </w:r>
    </w:p>
    <w:p w14:paraId="4E858D0D" w14:textId="77777777" w:rsidR="00374EEE" w:rsidRPr="004C47BA" w:rsidRDefault="00374EEE" w:rsidP="00374EEE">
      <w:pPr>
        <w:jc w:val="both"/>
      </w:pPr>
    </w:p>
    <w:p w14:paraId="7481142B" w14:textId="77777777" w:rsidR="00374EEE" w:rsidRPr="004C47BA" w:rsidRDefault="00374EEE" w:rsidP="00374EEE">
      <w:pPr>
        <w:jc w:val="both"/>
      </w:pPr>
      <w:r w:rsidRPr="004C47BA">
        <w:t>Далее участники были проинформированы по таким темам, как информация о переселении, механизм рассмотрения жалоб (МРЖ), электронный реестр пациентов, готовность к чрезвычайным ситуациям и реагирование на них. Затем участникам была роздана анкета.</w:t>
      </w:r>
    </w:p>
    <w:p w14:paraId="16EFBDC5" w14:textId="77777777" w:rsidR="00374EEE" w:rsidRPr="004C47BA" w:rsidRDefault="00374EEE" w:rsidP="00374EEE">
      <w:pPr>
        <w:jc w:val="both"/>
      </w:pPr>
    </w:p>
    <w:p w14:paraId="064FE3B2" w14:textId="77777777" w:rsidR="00374EEE" w:rsidRPr="004C47BA" w:rsidRDefault="00374EEE" w:rsidP="00374EEE">
      <w:pPr>
        <w:jc w:val="both"/>
      </w:pPr>
      <w:r w:rsidRPr="004C47BA">
        <w:rPr>
          <w:b/>
          <w:bCs/>
        </w:rPr>
        <w:t>Вопрос 1</w:t>
      </w:r>
      <w:r w:rsidRPr="004C47BA">
        <w:t xml:space="preserve">. Согласны ли вы на переселение, если на месте вашего проживания или вашего дома будет построена больница или СЦЗ? </w:t>
      </w:r>
    </w:p>
    <w:p w14:paraId="41DECED3" w14:textId="77777777" w:rsidR="00374EEE" w:rsidRPr="004C47BA" w:rsidRDefault="00374EEE" w:rsidP="00374EEE">
      <w:pPr>
        <w:jc w:val="both"/>
      </w:pPr>
      <w:r w:rsidRPr="004C47BA">
        <w:t>Да - 12 человек, нет - 5 человек</w:t>
      </w:r>
    </w:p>
    <w:p w14:paraId="1BB1401C" w14:textId="77777777" w:rsidR="00374EEE" w:rsidRPr="004C47BA" w:rsidRDefault="00374EEE" w:rsidP="00374EEE">
      <w:pPr>
        <w:jc w:val="both"/>
      </w:pPr>
    </w:p>
    <w:p w14:paraId="79F52246" w14:textId="77777777" w:rsidR="00374EEE" w:rsidRPr="004C47BA" w:rsidRDefault="00374EEE" w:rsidP="00374EEE">
      <w:pPr>
        <w:jc w:val="both"/>
      </w:pPr>
      <w:r w:rsidRPr="004C47BA">
        <w:rPr>
          <w:b/>
          <w:bCs/>
        </w:rPr>
        <w:t>Вопрос 2</w:t>
      </w:r>
      <w:r w:rsidRPr="004C47BA">
        <w:t xml:space="preserve">. Имеете ли Вы информацию о порядке обращений граждан? </w:t>
      </w:r>
    </w:p>
    <w:p w14:paraId="4C30C8CC" w14:textId="77777777" w:rsidR="00374EEE" w:rsidRPr="004C47BA" w:rsidRDefault="00374EEE" w:rsidP="00374EEE">
      <w:pPr>
        <w:jc w:val="both"/>
      </w:pPr>
      <w:r w:rsidRPr="004C47BA">
        <w:lastRenderedPageBreak/>
        <w:t>Да - 0 человек, нет - 15 человек</w:t>
      </w:r>
    </w:p>
    <w:p w14:paraId="06940D35" w14:textId="77777777" w:rsidR="00374EEE" w:rsidRPr="004C47BA" w:rsidRDefault="00374EEE" w:rsidP="00374EEE">
      <w:pPr>
        <w:jc w:val="both"/>
      </w:pPr>
    </w:p>
    <w:p w14:paraId="78CB6E96" w14:textId="77777777" w:rsidR="00374EEE" w:rsidRPr="004C47BA" w:rsidRDefault="00374EEE" w:rsidP="00374EEE">
      <w:pPr>
        <w:jc w:val="both"/>
      </w:pPr>
    </w:p>
    <w:p w14:paraId="2F5E6382" w14:textId="77777777" w:rsidR="00374EEE" w:rsidRPr="004C47BA" w:rsidRDefault="00374EEE" w:rsidP="00374EEE">
      <w:pPr>
        <w:jc w:val="both"/>
      </w:pPr>
      <w:r w:rsidRPr="004C47BA">
        <w:rPr>
          <w:b/>
          <w:bCs/>
        </w:rPr>
        <w:t>Вопрос 3</w:t>
      </w:r>
      <w:r w:rsidRPr="004C47BA">
        <w:t xml:space="preserve">. Если у Вас есть жалобы или предложения, куда бы Вы хотели обратиться? </w:t>
      </w:r>
    </w:p>
    <w:p w14:paraId="531C452C" w14:textId="77777777" w:rsidR="00374EEE" w:rsidRPr="004C47BA" w:rsidRDefault="00374EEE" w:rsidP="00374EEE">
      <w:pPr>
        <w:jc w:val="both"/>
      </w:pPr>
      <w:r w:rsidRPr="004C47BA">
        <w:t>- В ящик для жалоб и предложений - 6 человек, в РЦЗ - 12 человек</w:t>
      </w:r>
    </w:p>
    <w:p w14:paraId="7E9685BE" w14:textId="77777777" w:rsidR="00374EEE" w:rsidRPr="004C47BA" w:rsidRDefault="00374EEE" w:rsidP="00374EEE">
      <w:pPr>
        <w:jc w:val="both"/>
      </w:pPr>
    </w:p>
    <w:p w14:paraId="6F95C547" w14:textId="77777777" w:rsidR="00374EEE" w:rsidRPr="004C47BA" w:rsidRDefault="00374EEE" w:rsidP="00374EEE">
      <w:pPr>
        <w:jc w:val="both"/>
      </w:pPr>
      <w:r w:rsidRPr="004C47BA">
        <w:rPr>
          <w:b/>
          <w:bCs/>
        </w:rPr>
        <w:t>Вопрос 4</w:t>
      </w:r>
      <w:r w:rsidRPr="004C47BA">
        <w:t>. Есть ли у Вас информация об "электронном реестре пациентов" или нет?</w:t>
      </w:r>
    </w:p>
    <w:p w14:paraId="5FBE2D5A" w14:textId="77777777" w:rsidR="00374EEE" w:rsidRPr="004C47BA" w:rsidRDefault="00374EEE" w:rsidP="00374EEE">
      <w:pPr>
        <w:jc w:val="both"/>
      </w:pPr>
      <w:r w:rsidRPr="004C47BA">
        <w:t>Нет - 15 человек</w:t>
      </w:r>
    </w:p>
    <w:p w14:paraId="1DDEB994" w14:textId="77777777" w:rsidR="00374EEE" w:rsidRPr="004C47BA" w:rsidRDefault="00374EEE" w:rsidP="00374EEE">
      <w:pPr>
        <w:jc w:val="both"/>
      </w:pPr>
    </w:p>
    <w:p w14:paraId="04821B1E" w14:textId="77777777" w:rsidR="00374EEE" w:rsidRPr="004C47BA" w:rsidRDefault="00374EEE" w:rsidP="00374EEE">
      <w:pPr>
        <w:jc w:val="both"/>
      </w:pPr>
      <w:r w:rsidRPr="004C47BA">
        <w:rPr>
          <w:b/>
          <w:bCs/>
        </w:rPr>
        <w:t>Вопрос 5</w:t>
      </w:r>
      <w:r w:rsidRPr="004C47BA">
        <w:t xml:space="preserve">. Имеются ли в Вашем медицинском учреждении надлежащие условия, удовлетворяющие или не удовлетворяющие Вас? Есть ли в вашем медицинском учреждении умывальник, водопровод, туалет и все ли работает или нет? </w:t>
      </w:r>
    </w:p>
    <w:p w14:paraId="0E56F1CB" w14:textId="77777777" w:rsidR="00374EEE" w:rsidRPr="004C47BA" w:rsidRDefault="00374EEE" w:rsidP="00374EEE">
      <w:pPr>
        <w:jc w:val="both"/>
      </w:pPr>
      <w:r w:rsidRPr="004C47BA">
        <w:t>Да - 12 человек, нет - 3 человека</w:t>
      </w:r>
    </w:p>
    <w:p w14:paraId="3886AC73" w14:textId="77777777" w:rsidR="00374EEE" w:rsidRPr="004C47BA" w:rsidRDefault="00374EEE" w:rsidP="00374EEE">
      <w:pPr>
        <w:jc w:val="both"/>
      </w:pPr>
    </w:p>
    <w:p w14:paraId="219277FE" w14:textId="77777777" w:rsidR="00374EEE" w:rsidRPr="004C47BA" w:rsidRDefault="00374EEE" w:rsidP="00374EEE">
      <w:pPr>
        <w:jc w:val="both"/>
      </w:pPr>
      <w:r w:rsidRPr="004C47BA">
        <w:t>Хидоятова М., жительница села Калачай Раис задала вопрос - Что такое электронные реестр пациентов? Авясов Т., специалист по мониторингу данных ИСУ ФРД разъяснил, что планируется внедрение специального Программного обеспечения, куда будут вноситься медицинские данные о заболеваниях пациентов, лечении, прививках.</w:t>
      </w:r>
    </w:p>
    <w:p w14:paraId="0B12184E" w14:textId="77777777" w:rsidR="00374EEE" w:rsidRPr="004C47BA" w:rsidRDefault="00374EEE" w:rsidP="00374EEE">
      <w:pPr>
        <w:jc w:val="both"/>
      </w:pPr>
    </w:p>
    <w:p w14:paraId="503B1152" w14:textId="77777777" w:rsidR="00374EEE" w:rsidRPr="004C47BA" w:rsidRDefault="00374EEE" w:rsidP="00374EEE">
      <w:pPr>
        <w:jc w:val="both"/>
      </w:pPr>
      <w:r w:rsidRPr="004C47BA">
        <w:t>В конце мероприятия участникам было предложено представить свои комментарии по представленным материалам в письменном виде.</w:t>
      </w:r>
    </w:p>
    <w:p w14:paraId="05145E58" w14:textId="77777777" w:rsidR="00374EEE" w:rsidRPr="004C47BA" w:rsidRDefault="00374EEE" w:rsidP="00374EEE">
      <w:pPr>
        <w:jc w:val="both"/>
      </w:pPr>
    </w:p>
    <w:p w14:paraId="79740A7E" w14:textId="467DE726" w:rsidR="00374EEE" w:rsidRPr="004C47BA" w:rsidRDefault="00374EEE" w:rsidP="00374EEE">
      <w:pPr>
        <w:jc w:val="both"/>
      </w:pPr>
      <w:r w:rsidRPr="004C47BA">
        <w:t>Все вовлеченные стороны остались довольны общественными слушаниями и выразили надежду, что реализация проекта "</w:t>
      </w:r>
      <w:r w:rsidR="002B5CE4">
        <w:t>Здоровая нация</w:t>
      </w:r>
      <w:r w:rsidRPr="004C47BA">
        <w:t>" внесет положительный вклад в укрепление потенциал учреждений ПМСП в их районе.</w:t>
      </w:r>
    </w:p>
    <w:p w14:paraId="7446247E" w14:textId="73C36A46" w:rsidR="00374EEE" w:rsidRPr="00374EEE" w:rsidRDefault="00374EEE" w:rsidP="00374EEE">
      <w:pPr>
        <w:jc w:val="both"/>
      </w:pPr>
      <w:r w:rsidRPr="004C47BA">
        <w:t>Образец анкеты и список участников приведены ниже</w:t>
      </w:r>
      <w:r w:rsidRPr="00374EEE">
        <w:t xml:space="preserve">. </w:t>
      </w:r>
    </w:p>
    <w:p w14:paraId="41F2EFFB" w14:textId="77777777" w:rsidR="00374EEE" w:rsidRPr="00374EEE" w:rsidRDefault="00374EEE" w:rsidP="00374EEE">
      <w:pPr>
        <w:jc w:val="both"/>
      </w:pPr>
    </w:p>
    <w:p w14:paraId="1FED53EA" w14:textId="77777777" w:rsidR="00374EEE" w:rsidRPr="004A034E" w:rsidRDefault="00374EEE" w:rsidP="00374EEE">
      <w:pPr>
        <w:jc w:val="both"/>
      </w:pPr>
      <w:r>
        <w:rPr>
          <w:noProof/>
        </w:rPr>
        <w:drawing>
          <wp:inline distT="0" distB="0" distL="0" distR="0" wp14:anchorId="76919BDB" wp14:editId="4B15190B">
            <wp:extent cx="6180455" cy="8686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29"/>
                    <a:stretch>
                      <a:fillRect/>
                    </a:stretch>
                  </pic:blipFill>
                  <pic:spPr>
                    <a:xfrm>
                      <a:off x="0" y="0"/>
                      <a:ext cx="6180455" cy="8686800"/>
                    </a:xfrm>
                    <a:prstGeom prst="rect">
                      <a:avLst/>
                    </a:prstGeom>
                  </pic:spPr>
                </pic:pic>
              </a:graphicData>
            </a:graphic>
          </wp:inline>
        </w:drawing>
      </w:r>
    </w:p>
    <w:p w14:paraId="4B92B327" w14:textId="5C1CC18C" w:rsidR="00374EEE" w:rsidRPr="00374EEE" w:rsidRDefault="00374EEE" w:rsidP="00374EEE">
      <w:pPr>
        <w:tabs>
          <w:tab w:val="left" w:pos="1200"/>
        </w:tabs>
      </w:pPr>
      <w:r w:rsidRPr="004C47BA">
        <w:t>Список участников  из джамоата Газантарак, район Деваштич, Согдийская область</w:t>
      </w:r>
    </w:p>
    <w:p w14:paraId="55EFB88E" w14:textId="77777777" w:rsidR="00374EEE" w:rsidRPr="004A034E" w:rsidRDefault="00374EEE" w:rsidP="00374EEE">
      <w:pPr>
        <w:tabs>
          <w:tab w:val="left" w:pos="1200"/>
        </w:tabs>
      </w:pPr>
      <w:r>
        <w:rPr>
          <w:noProof/>
        </w:rPr>
        <w:drawing>
          <wp:inline distT="0" distB="0" distL="0" distR="0" wp14:anchorId="036E97D6" wp14:editId="44C3A23E">
            <wp:extent cx="6706558" cy="476794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30"/>
                    <a:stretch>
                      <a:fillRect/>
                    </a:stretch>
                  </pic:blipFill>
                  <pic:spPr>
                    <a:xfrm>
                      <a:off x="0" y="0"/>
                      <a:ext cx="6721736" cy="4778734"/>
                    </a:xfrm>
                    <a:prstGeom prst="rect">
                      <a:avLst/>
                    </a:prstGeom>
                  </pic:spPr>
                </pic:pic>
              </a:graphicData>
            </a:graphic>
          </wp:inline>
        </w:drawing>
      </w:r>
    </w:p>
    <w:p w14:paraId="6888142C" w14:textId="77777777" w:rsidR="00374EEE" w:rsidRPr="0003676A" w:rsidRDefault="00374EEE" w:rsidP="00374EEE">
      <w:pPr>
        <w:tabs>
          <w:tab w:val="left" w:pos="1200"/>
        </w:tabs>
      </w:pPr>
    </w:p>
    <w:p w14:paraId="4D41876C" w14:textId="77777777" w:rsidR="00374EEE" w:rsidRPr="00BB27D3" w:rsidRDefault="00374EEE" w:rsidP="00374EEE">
      <w:pPr>
        <w:tabs>
          <w:tab w:val="left" w:pos="1200"/>
        </w:tabs>
      </w:pPr>
    </w:p>
    <w:p w14:paraId="65F51B1D" w14:textId="77777777" w:rsidR="00374EEE" w:rsidRDefault="00374EEE" w:rsidP="00374EEE">
      <w:pPr>
        <w:keepNext/>
        <w:tabs>
          <w:tab w:val="left" w:pos="1200"/>
        </w:tabs>
        <w:jc w:val="center"/>
      </w:pPr>
      <w:r>
        <w:rPr>
          <w:noProof/>
        </w:rPr>
        <w:drawing>
          <wp:inline distT="0" distB="0" distL="0" distR="0" wp14:anchorId="2033F287" wp14:editId="03EBDBE5">
            <wp:extent cx="4093028" cy="272758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31"/>
                    <a:stretch>
                      <a:fillRect/>
                    </a:stretch>
                  </pic:blipFill>
                  <pic:spPr>
                    <a:xfrm>
                      <a:off x="0" y="0"/>
                      <a:ext cx="4123770" cy="2748067"/>
                    </a:xfrm>
                    <a:prstGeom prst="rect">
                      <a:avLst/>
                    </a:prstGeom>
                  </pic:spPr>
                </pic:pic>
              </a:graphicData>
            </a:graphic>
          </wp:inline>
        </w:drawing>
      </w:r>
    </w:p>
    <w:p w14:paraId="071E226C" w14:textId="66D4905E" w:rsidR="00374EEE" w:rsidRPr="00374EEE" w:rsidRDefault="00374EEE" w:rsidP="00374EEE">
      <w:pPr>
        <w:jc w:val="center"/>
      </w:pPr>
      <w:r w:rsidRPr="00374EEE">
        <w:rPr>
          <w:sz w:val="20"/>
          <w:szCs w:val="20"/>
        </w:rPr>
        <w:t xml:space="preserve">Иллюстрация </w:t>
      </w:r>
      <w:r w:rsidRPr="00374EEE">
        <w:rPr>
          <w:rFonts w:eastAsia="Times New Roman"/>
          <w:sz w:val="20"/>
          <w:szCs w:val="20"/>
          <w:u w:color="000000"/>
          <w:lang w:eastAsia="en-US"/>
        </w:rPr>
        <w:t>1.</w:t>
      </w:r>
      <w:r w:rsidRPr="00374EEE">
        <w:rPr>
          <w:sz w:val="20"/>
          <w:szCs w:val="20"/>
        </w:rPr>
        <w:t xml:space="preserve"> Консультации с жителями джамоата Газантарак, район Деваштич, Согдийская область</w:t>
      </w:r>
    </w:p>
    <w:p w14:paraId="2A1B3884" w14:textId="77777777" w:rsidR="00374EEE" w:rsidRPr="00374EEE" w:rsidRDefault="00374EEE" w:rsidP="00374EEE">
      <w:pPr>
        <w:tabs>
          <w:tab w:val="left" w:pos="1200"/>
        </w:tabs>
      </w:pPr>
    </w:p>
    <w:p w14:paraId="7153EB07" w14:textId="77777777" w:rsidR="00374EEE" w:rsidRPr="00374EEE" w:rsidRDefault="00374EEE" w:rsidP="00374EEE">
      <w:pPr>
        <w:tabs>
          <w:tab w:val="left" w:pos="1200"/>
        </w:tabs>
      </w:pPr>
    </w:p>
    <w:p w14:paraId="3B6C6BE5" w14:textId="77777777" w:rsidR="00374EEE" w:rsidRPr="00374EEE" w:rsidRDefault="00374EEE" w:rsidP="00374EEE">
      <w:pPr>
        <w:tabs>
          <w:tab w:val="left" w:pos="1200"/>
        </w:tabs>
      </w:pPr>
    </w:p>
    <w:p w14:paraId="0491DC7F" w14:textId="6DE96464" w:rsidR="00374EEE" w:rsidRPr="00374EEE" w:rsidRDefault="00374EEE" w:rsidP="00374EEE">
      <w:pPr>
        <w:pStyle w:val="Heading2"/>
        <w:jc w:val="both"/>
        <w:rPr>
          <w:rFonts w:ascii="Times New Roman" w:hAnsi="Times New Roman" w:cs="Times New Roman"/>
          <w:b/>
          <w:bCs/>
        </w:rPr>
      </w:pPr>
      <w:bookmarkStart w:id="110" w:name="_Toc132575116"/>
      <w:r w:rsidRPr="00CC22FC">
        <w:rPr>
          <w:rFonts w:ascii="Times New Roman" w:hAnsi="Times New Roman" w:cs="Times New Roman"/>
          <w:b/>
          <w:bCs/>
        </w:rPr>
        <w:t>Протоколы консультаций с заинтересованными сторонами касательно социально-экологических инструментов/документов в джамоате Яахтан (район Деваштич, Согдийская область)</w:t>
      </w:r>
      <w:bookmarkEnd w:id="110"/>
    </w:p>
    <w:p w14:paraId="188ED130" w14:textId="77777777" w:rsidR="00374EEE" w:rsidRPr="004C47BA" w:rsidRDefault="00374EEE" w:rsidP="00374EEE">
      <w:pPr>
        <w:spacing w:before="240"/>
        <w:ind w:left="-284"/>
        <w:jc w:val="both"/>
      </w:pPr>
      <w:r w:rsidRPr="004C47BA">
        <w:rPr>
          <w:b/>
          <w:bCs/>
        </w:rPr>
        <w:t>Организатор:</w:t>
      </w:r>
      <w:r w:rsidRPr="004C47BA">
        <w:t xml:space="preserve"> Группа технической поддержки Проекта "Улучшение медицинских услуг"</w:t>
      </w:r>
    </w:p>
    <w:p w14:paraId="39FBEF23" w14:textId="77777777" w:rsidR="00374EEE" w:rsidRPr="004C47BA" w:rsidRDefault="00374EEE" w:rsidP="00374EEE">
      <w:pPr>
        <w:ind w:left="-284"/>
        <w:jc w:val="both"/>
      </w:pPr>
      <w:r w:rsidRPr="004C47BA">
        <w:rPr>
          <w:b/>
        </w:rPr>
        <w:t xml:space="preserve">Дата: </w:t>
      </w:r>
      <w:r w:rsidRPr="004C47BA">
        <w:t>15 февраля 2023 года</w:t>
      </w:r>
    </w:p>
    <w:p w14:paraId="1111DD3F" w14:textId="77777777" w:rsidR="00374EEE" w:rsidRPr="004C47BA" w:rsidRDefault="00374EEE" w:rsidP="00374EEE">
      <w:pPr>
        <w:ind w:left="-284"/>
        <w:rPr>
          <w:b/>
        </w:rPr>
      </w:pPr>
      <w:r w:rsidRPr="004C47BA">
        <w:rPr>
          <w:b/>
        </w:rPr>
        <w:t xml:space="preserve">Место проведения: </w:t>
      </w:r>
      <w:r w:rsidRPr="004C47BA">
        <w:t>Джамоат Яахтан, район Деваштич, Согдийская область</w:t>
      </w:r>
    </w:p>
    <w:p w14:paraId="756170F5" w14:textId="77777777" w:rsidR="00374EEE" w:rsidRPr="004C47BA" w:rsidRDefault="00374EEE" w:rsidP="00374EEE">
      <w:pPr>
        <w:ind w:left="-284"/>
        <w:jc w:val="both"/>
        <w:rPr>
          <w:b/>
        </w:rPr>
      </w:pPr>
      <w:r w:rsidRPr="004C47BA">
        <w:rPr>
          <w:b/>
        </w:rPr>
        <w:t xml:space="preserve">Количество участников: </w:t>
      </w:r>
      <w:r w:rsidRPr="004C47BA">
        <w:t>16 человек (из которых 11 - женщины)</w:t>
      </w:r>
    </w:p>
    <w:p w14:paraId="36375440" w14:textId="77777777" w:rsidR="00374EEE" w:rsidRPr="004C47BA" w:rsidRDefault="00374EEE" w:rsidP="00374EEE">
      <w:pPr>
        <w:spacing w:before="240"/>
        <w:ind w:left="-284"/>
        <w:jc w:val="both"/>
        <w:rPr>
          <w:b/>
        </w:rPr>
      </w:pPr>
      <w:r w:rsidRPr="004C47BA">
        <w:rPr>
          <w:b/>
        </w:rPr>
        <w:t xml:space="preserve">Цели и задачи:  </w:t>
      </w:r>
    </w:p>
    <w:p w14:paraId="03A7EECD" w14:textId="57D7FEE1" w:rsidR="00374EEE" w:rsidRPr="002B5CE4" w:rsidRDefault="00374EEE">
      <w:pPr>
        <w:pStyle w:val="ListParagraph"/>
        <w:numPr>
          <w:ilvl w:val="0"/>
          <w:numId w:val="40"/>
        </w:numPr>
        <w:ind w:left="284" w:hanging="284"/>
        <w:jc w:val="both"/>
        <w:rPr>
          <w:sz w:val="22"/>
          <w:szCs w:val="22"/>
          <w:lang w:val="ru-RU"/>
        </w:rPr>
      </w:pPr>
      <w:r w:rsidRPr="00374EEE">
        <w:rPr>
          <w:sz w:val="22"/>
          <w:szCs w:val="22"/>
          <w:lang w:val="ru-RU"/>
        </w:rPr>
        <w:t>Информирование ключевых заинтересованных сторон об ожидаемых мероприятиях в рамках проекта "</w:t>
      </w:r>
      <w:r w:rsidR="002B5CE4">
        <w:rPr>
          <w:sz w:val="22"/>
          <w:szCs w:val="22"/>
          <w:lang w:val="ru-RU"/>
        </w:rPr>
        <w:t>Здоровая нация</w:t>
      </w:r>
      <w:r w:rsidRPr="00374EEE">
        <w:rPr>
          <w:sz w:val="22"/>
          <w:szCs w:val="22"/>
          <w:lang w:val="ru-RU"/>
        </w:rPr>
        <w:t xml:space="preserve">" и мерах, принятых для обеспечения экологической и социальной безопасности. </w:t>
      </w:r>
      <w:r w:rsidRPr="002B5CE4">
        <w:rPr>
          <w:sz w:val="22"/>
          <w:szCs w:val="22"/>
          <w:lang w:val="ru-RU"/>
        </w:rPr>
        <w:t>Раскрытие черновых вариантов отчетов по социальной и экологической оценке.</w:t>
      </w:r>
    </w:p>
    <w:p w14:paraId="5C80CFE4" w14:textId="77777777" w:rsidR="00374EEE" w:rsidRPr="00374EEE" w:rsidRDefault="00374EEE">
      <w:pPr>
        <w:pStyle w:val="ListParagraph"/>
        <w:numPr>
          <w:ilvl w:val="0"/>
          <w:numId w:val="40"/>
        </w:numPr>
        <w:ind w:left="284" w:hanging="426"/>
        <w:jc w:val="both"/>
        <w:rPr>
          <w:sz w:val="22"/>
          <w:szCs w:val="22"/>
          <w:lang w:val="ru-RU"/>
        </w:rPr>
      </w:pPr>
      <w:r w:rsidRPr="00374EEE">
        <w:rPr>
          <w:sz w:val="22"/>
          <w:szCs w:val="22"/>
          <w:lang w:val="ru-RU"/>
        </w:rPr>
        <w:t>Получить комментарии и отзывы заинтересованных сторон по всему пакету документов, подлежащих раскрытию.</w:t>
      </w:r>
    </w:p>
    <w:p w14:paraId="54B4381E" w14:textId="77777777" w:rsidR="00374EEE" w:rsidRPr="004C47BA" w:rsidRDefault="00374EEE" w:rsidP="00374EEE">
      <w:pPr>
        <w:ind w:left="-284"/>
        <w:jc w:val="both"/>
      </w:pPr>
    </w:p>
    <w:p w14:paraId="20D9AC05" w14:textId="77777777" w:rsidR="00374EEE" w:rsidRPr="004C47BA" w:rsidRDefault="00374EEE" w:rsidP="00374EEE">
      <w:pPr>
        <w:ind w:left="-284"/>
        <w:jc w:val="both"/>
        <w:rPr>
          <w:b/>
        </w:rPr>
      </w:pPr>
      <w:r w:rsidRPr="004C47BA">
        <w:rPr>
          <w:b/>
        </w:rPr>
        <w:t>Повестка дня:</w:t>
      </w:r>
    </w:p>
    <w:p w14:paraId="59A8FC7A" w14:textId="77777777" w:rsidR="00374EEE" w:rsidRPr="00374EEE" w:rsidRDefault="00374EEE">
      <w:pPr>
        <w:pStyle w:val="ListParagraph"/>
        <w:numPr>
          <w:ilvl w:val="0"/>
          <w:numId w:val="41"/>
        </w:numPr>
        <w:jc w:val="both"/>
        <w:rPr>
          <w:sz w:val="22"/>
          <w:szCs w:val="22"/>
          <w:lang w:val="ru-RU"/>
        </w:rPr>
      </w:pPr>
      <w:r w:rsidRPr="00374EEE">
        <w:rPr>
          <w:sz w:val="22"/>
          <w:szCs w:val="22"/>
          <w:lang w:val="ru-RU"/>
        </w:rPr>
        <w:t>Приветственное слово заместителя руководителя сети первичной медико-санитарной помощи Деваштичского района, и специалиста, ответственного за реализацию проекта "Улучшение медицинских услуг" в Согдийской области</w:t>
      </w:r>
    </w:p>
    <w:p w14:paraId="42EACB28" w14:textId="561A75A7" w:rsidR="00374EEE" w:rsidRPr="002B5CE4" w:rsidRDefault="00374EEE">
      <w:pPr>
        <w:pStyle w:val="ListParagraph"/>
        <w:numPr>
          <w:ilvl w:val="0"/>
          <w:numId w:val="41"/>
        </w:numPr>
        <w:jc w:val="both"/>
        <w:rPr>
          <w:sz w:val="22"/>
          <w:szCs w:val="22"/>
          <w:lang w:val="ru-RU"/>
        </w:rPr>
      </w:pPr>
      <w:r w:rsidRPr="00374EEE">
        <w:rPr>
          <w:sz w:val="22"/>
          <w:szCs w:val="22"/>
          <w:lang w:val="ru-RU"/>
        </w:rPr>
        <w:t>Основная информация о запланированных мероприятиях в рамках проекта "</w:t>
      </w:r>
      <w:r w:rsidR="002B5CE4">
        <w:rPr>
          <w:sz w:val="22"/>
          <w:szCs w:val="22"/>
          <w:lang w:val="ru-RU"/>
        </w:rPr>
        <w:t>Здоровая нация</w:t>
      </w:r>
      <w:r w:rsidRPr="00374EEE">
        <w:rPr>
          <w:sz w:val="22"/>
          <w:szCs w:val="22"/>
          <w:lang w:val="ru-RU"/>
        </w:rPr>
        <w:t xml:space="preserve">". </w:t>
      </w:r>
      <w:r w:rsidRPr="002B5CE4">
        <w:rPr>
          <w:sz w:val="22"/>
          <w:szCs w:val="22"/>
          <w:lang w:val="ru-RU"/>
        </w:rPr>
        <w:t>(Выступление г-на Шокирова Ф.);</w:t>
      </w:r>
    </w:p>
    <w:p w14:paraId="44809A84" w14:textId="77777777" w:rsidR="00374EEE" w:rsidRPr="00374EEE" w:rsidRDefault="00374EEE">
      <w:pPr>
        <w:pStyle w:val="ListParagraph"/>
        <w:numPr>
          <w:ilvl w:val="0"/>
          <w:numId w:val="41"/>
        </w:numPr>
        <w:jc w:val="both"/>
        <w:rPr>
          <w:sz w:val="22"/>
          <w:szCs w:val="22"/>
          <w:lang w:val="ru-RU"/>
        </w:rPr>
      </w:pPr>
      <w:r w:rsidRPr="00374EEE">
        <w:rPr>
          <w:sz w:val="22"/>
          <w:szCs w:val="22"/>
          <w:lang w:val="ru-RU"/>
        </w:rPr>
        <w:t>Опрос участников (г-жа Пулатова Г.).</w:t>
      </w:r>
    </w:p>
    <w:p w14:paraId="14B4A3C1" w14:textId="77777777" w:rsidR="00374EEE" w:rsidRPr="00374EEE" w:rsidRDefault="00374EEE" w:rsidP="00374EEE">
      <w:pPr>
        <w:pStyle w:val="ListParagraph"/>
        <w:ind w:left="436"/>
        <w:rPr>
          <w:sz w:val="22"/>
          <w:szCs w:val="22"/>
          <w:lang w:val="ru-RU"/>
        </w:rPr>
      </w:pPr>
    </w:p>
    <w:p w14:paraId="70FAE8DE" w14:textId="055DA8FF" w:rsidR="00374EEE" w:rsidRPr="004C47BA" w:rsidRDefault="00374EEE" w:rsidP="00374EEE">
      <w:pPr>
        <w:jc w:val="both"/>
      </w:pPr>
      <w:r w:rsidRPr="004C47BA">
        <w:t>Ознакомление с проектом "</w:t>
      </w:r>
      <w:r w:rsidR="002B5CE4">
        <w:t>Здоровая нация</w:t>
      </w:r>
      <w:r w:rsidRPr="004C47BA">
        <w:t>" было организовано для ключевых заинтересованных сторон и проведено на уровне представителей районного центра здоровья, а также граждан, имеющих доступ к услугам ПМСП.</w:t>
      </w:r>
    </w:p>
    <w:p w14:paraId="64C490F8" w14:textId="77777777" w:rsidR="00374EEE" w:rsidRPr="004C47BA" w:rsidRDefault="00374EEE" w:rsidP="00374EEE">
      <w:pPr>
        <w:jc w:val="both"/>
      </w:pPr>
    </w:p>
    <w:p w14:paraId="63FA71E7" w14:textId="77777777" w:rsidR="00374EEE" w:rsidRPr="004C47BA" w:rsidRDefault="00374EEE" w:rsidP="00374EEE">
      <w:pPr>
        <w:jc w:val="both"/>
      </w:pPr>
      <w:r w:rsidRPr="004C47BA">
        <w:t>Мероприятие открыл Туйчиев К., заместитель руководителя сети ПМСП в районе Деваштич, он поприветствовал всех участников, выразил благодарность Проекту "Улучшению медицинских услуг" за поддержку, оказанную сектору здравоохранения, и кратко проинформировал присутствующих о деятельности ПУМУ, осуществляемой в этом секторе.</w:t>
      </w:r>
    </w:p>
    <w:p w14:paraId="19F095C5" w14:textId="77777777" w:rsidR="00374EEE" w:rsidRPr="004C47BA" w:rsidRDefault="00374EEE" w:rsidP="00374EEE">
      <w:pPr>
        <w:jc w:val="both"/>
      </w:pPr>
    </w:p>
    <w:p w14:paraId="3DAE5ACB" w14:textId="4038E48F" w:rsidR="00374EEE" w:rsidRPr="004C47BA" w:rsidRDefault="00374EEE" w:rsidP="00374EEE">
      <w:pPr>
        <w:jc w:val="both"/>
      </w:pPr>
      <w:r w:rsidRPr="004C47BA">
        <w:t>В своем выступлении Шокиров Ф., специалист, ответственный за реализацию ПУМУ в Согдийской области, отметил, что целью общественных консультаций является предоставление основной информации о предполагаемой деятельности по проекту "</w:t>
      </w:r>
      <w:r w:rsidR="002B5CE4">
        <w:t>Здоровая нация</w:t>
      </w:r>
      <w:r w:rsidRPr="004C47BA">
        <w:t>" и рассмотрение ключевых проектных документов, подготовленных в качестве основных гарантий социальной и экологической безопасности по Проекту. В своем выступлении Шокиров Ф. отметил экологические и социальные гарантии Всемирного банка, строительные и институциональные акценты.</w:t>
      </w:r>
    </w:p>
    <w:p w14:paraId="64DDE85F" w14:textId="77777777" w:rsidR="00374EEE" w:rsidRPr="004C47BA" w:rsidRDefault="00374EEE" w:rsidP="00374EEE">
      <w:pPr>
        <w:jc w:val="both"/>
      </w:pPr>
    </w:p>
    <w:p w14:paraId="3028816B" w14:textId="77777777" w:rsidR="00374EEE" w:rsidRPr="00327225" w:rsidRDefault="00374EEE" w:rsidP="00374EEE">
      <w:pPr>
        <w:jc w:val="both"/>
      </w:pPr>
      <w:r w:rsidRPr="004C47BA">
        <w:t>Далее участники были проинформированы по таким темам, как информация о переселении, механизм рассмотрения жалоб (МРЖ), электронный реестр пациентов, готовность к чрезвычайным ситуациям и реагирование на них. Затем участникам была роздана анкета</w:t>
      </w:r>
      <w:r w:rsidRPr="00327225">
        <w:t>.</w:t>
      </w:r>
    </w:p>
    <w:p w14:paraId="1CF9B7D8" w14:textId="77777777" w:rsidR="00374EEE" w:rsidRPr="00327225" w:rsidRDefault="00374EEE" w:rsidP="00374EEE">
      <w:pPr>
        <w:jc w:val="both"/>
      </w:pPr>
    </w:p>
    <w:p w14:paraId="330EA85F" w14:textId="77777777" w:rsidR="00374EEE" w:rsidRPr="004C47BA" w:rsidRDefault="00374EEE" w:rsidP="00374EEE">
      <w:pPr>
        <w:jc w:val="both"/>
      </w:pPr>
      <w:r w:rsidRPr="004C47BA">
        <w:rPr>
          <w:b/>
          <w:bCs/>
        </w:rPr>
        <w:t>Вопрос 1</w:t>
      </w:r>
      <w:r w:rsidRPr="004C47BA">
        <w:t xml:space="preserve">. Согласны ли вы на переселение, если на месте вашего проживания или вашего дома будет построена больница или СЦЗ? </w:t>
      </w:r>
    </w:p>
    <w:p w14:paraId="545E0240" w14:textId="77777777" w:rsidR="00374EEE" w:rsidRPr="004C47BA" w:rsidRDefault="00374EEE" w:rsidP="00374EEE">
      <w:pPr>
        <w:jc w:val="both"/>
      </w:pPr>
      <w:r w:rsidRPr="004C47BA">
        <w:t>Да - 1</w:t>
      </w:r>
      <w:r w:rsidRPr="00327225">
        <w:t>1</w:t>
      </w:r>
      <w:r w:rsidRPr="004C47BA">
        <w:t xml:space="preserve"> человек, нет - 5 человек</w:t>
      </w:r>
    </w:p>
    <w:p w14:paraId="358944DE" w14:textId="77777777" w:rsidR="00374EEE" w:rsidRPr="004C47BA" w:rsidRDefault="00374EEE" w:rsidP="00374EEE">
      <w:pPr>
        <w:jc w:val="both"/>
      </w:pPr>
    </w:p>
    <w:p w14:paraId="6E23B689" w14:textId="77777777" w:rsidR="00374EEE" w:rsidRPr="004C47BA" w:rsidRDefault="00374EEE" w:rsidP="00374EEE">
      <w:pPr>
        <w:jc w:val="both"/>
      </w:pPr>
      <w:r w:rsidRPr="004C47BA">
        <w:rPr>
          <w:b/>
          <w:bCs/>
        </w:rPr>
        <w:t>Вопрос 2</w:t>
      </w:r>
      <w:r w:rsidRPr="004C47BA">
        <w:t xml:space="preserve">. Имеете ли Вы информацию о порядке обращений граждан? </w:t>
      </w:r>
    </w:p>
    <w:p w14:paraId="6B1EA751" w14:textId="77777777" w:rsidR="00374EEE" w:rsidRPr="004C47BA" w:rsidRDefault="00374EEE" w:rsidP="00374EEE">
      <w:pPr>
        <w:jc w:val="both"/>
      </w:pPr>
      <w:r w:rsidRPr="004C47BA">
        <w:t xml:space="preserve">Да - </w:t>
      </w:r>
      <w:r w:rsidRPr="00327225">
        <w:t>2</w:t>
      </w:r>
      <w:r w:rsidRPr="004C47BA">
        <w:t xml:space="preserve"> человек, нет - 1</w:t>
      </w:r>
      <w:r w:rsidRPr="00327225">
        <w:t>4</w:t>
      </w:r>
      <w:r w:rsidRPr="004C47BA">
        <w:t xml:space="preserve"> человек</w:t>
      </w:r>
    </w:p>
    <w:p w14:paraId="1205D0E1" w14:textId="77777777" w:rsidR="00374EEE" w:rsidRPr="004C47BA" w:rsidRDefault="00374EEE" w:rsidP="00374EEE">
      <w:pPr>
        <w:jc w:val="both"/>
      </w:pPr>
    </w:p>
    <w:p w14:paraId="042B045C" w14:textId="77777777" w:rsidR="00374EEE" w:rsidRPr="004C47BA" w:rsidRDefault="00374EEE" w:rsidP="00374EEE">
      <w:pPr>
        <w:jc w:val="both"/>
      </w:pPr>
    </w:p>
    <w:p w14:paraId="0152EEE1" w14:textId="77777777" w:rsidR="00374EEE" w:rsidRPr="004C47BA" w:rsidRDefault="00374EEE" w:rsidP="00374EEE">
      <w:pPr>
        <w:jc w:val="both"/>
      </w:pPr>
      <w:r w:rsidRPr="004C47BA">
        <w:rPr>
          <w:b/>
          <w:bCs/>
        </w:rPr>
        <w:t>Вопрос 3</w:t>
      </w:r>
      <w:r w:rsidRPr="004C47BA">
        <w:t xml:space="preserve">. Если у Вас есть жалобы или предложения, куда бы Вы хотели обратиться? </w:t>
      </w:r>
    </w:p>
    <w:p w14:paraId="65A2DCB7" w14:textId="77777777" w:rsidR="00374EEE" w:rsidRPr="004C47BA" w:rsidRDefault="00374EEE" w:rsidP="00374EEE">
      <w:pPr>
        <w:jc w:val="both"/>
      </w:pPr>
      <w:r w:rsidRPr="004C47BA">
        <w:t>- В ящик для жалоб и предложений - 4 человек, в РЦЗ - 12 человек</w:t>
      </w:r>
    </w:p>
    <w:p w14:paraId="33FA546A" w14:textId="77777777" w:rsidR="00374EEE" w:rsidRPr="004C47BA" w:rsidRDefault="00374EEE" w:rsidP="00374EEE">
      <w:pPr>
        <w:jc w:val="both"/>
      </w:pPr>
    </w:p>
    <w:p w14:paraId="25853615" w14:textId="77777777" w:rsidR="00374EEE" w:rsidRPr="004C47BA" w:rsidRDefault="00374EEE" w:rsidP="00374EEE">
      <w:pPr>
        <w:jc w:val="both"/>
      </w:pPr>
      <w:r w:rsidRPr="004C47BA">
        <w:rPr>
          <w:b/>
          <w:bCs/>
        </w:rPr>
        <w:t>Вопрос 4</w:t>
      </w:r>
      <w:r w:rsidRPr="004C47BA">
        <w:t>. Есть ли у Вас информация об "электронном реестре пациентов" или нет?</w:t>
      </w:r>
    </w:p>
    <w:p w14:paraId="027899BA" w14:textId="77777777" w:rsidR="00374EEE" w:rsidRPr="004C47BA" w:rsidRDefault="00374EEE" w:rsidP="00374EEE">
      <w:pPr>
        <w:jc w:val="both"/>
      </w:pPr>
      <w:r w:rsidRPr="004C47BA">
        <w:t>Нет - 1</w:t>
      </w:r>
      <w:r w:rsidRPr="00327225">
        <w:t>6</w:t>
      </w:r>
      <w:r w:rsidRPr="004C47BA">
        <w:t xml:space="preserve"> человек</w:t>
      </w:r>
    </w:p>
    <w:p w14:paraId="67AE1CBB" w14:textId="77777777" w:rsidR="00374EEE" w:rsidRPr="004C47BA" w:rsidRDefault="00374EEE" w:rsidP="00374EEE">
      <w:pPr>
        <w:jc w:val="both"/>
      </w:pPr>
    </w:p>
    <w:p w14:paraId="1D911990" w14:textId="77777777" w:rsidR="00374EEE" w:rsidRPr="004C47BA" w:rsidRDefault="00374EEE" w:rsidP="00374EEE">
      <w:pPr>
        <w:jc w:val="both"/>
      </w:pPr>
      <w:r w:rsidRPr="004C47BA">
        <w:rPr>
          <w:b/>
          <w:bCs/>
        </w:rPr>
        <w:t>Вопрос 5</w:t>
      </w:r>
      <w:r w:rsidRPr="004C47BA">
        <w:t xml:space="preserve">. Имеются ли в Вашем медицинском учреждении надлежащие условия, удовлетворяющие или не удовлетворяющие Вас? Есть ли в вашем медицинском учреждении умывальник, водопровод, туалет и все ли работает или нет? </w:t>
      </w:r>
    </w:p>
    <w:p w14:paraId="628E7BCF" w14:textId="77777777" w:rsidR="00374EEE" w:rsidRPr="00327225" w:rsidRDefault="00374EEE" w:rsidP="00374EEE">
      <w:pPr>
        <w:jc w:val="both"/>
      </w:pPr>
      <w:r w:rsidRPr="004C47BA">
        <w:t>Да - 1</w:t>
      </w:r>
      <w:r w:rsidRPr="00327225">
        <w:t>6</w:t>
      </w:r>
      <w:r w:rsidRPr="004C47BA">
        <w:t xml:space="preserve"> человек</w:t>
      </w:r>
    </w:p>
    <w:p w14:paraId="0F308D84" w14:textId="77777777" w:rsidR="00374EEE" w:rsidRPr="00327225" w:rsidRDefault="00374EEE" w:rsidP="00374EEE">
      <w:pPr>
        <w:jc w:val="both"/>
      </w:pPr>
    </w:p>
    <w:p w14:paraId="54B1C836" w14:textId="77777777" w:rsidR="00374EEE" w:rsidRPr="009009B4" w:rsidRDefault="00374EEE" w:rsidP="00374EEE">
      <w:pPr>
        <w:jc w:val="both"/>
      </w:pPr>
      <w:r w:rsidRPr="009009B4">
        <w:t>Эргашев Р., житель села Хуштоири Мухлон, поблагодарил ПУМУ за поддержку, оказанную в оснащении, улучшении санитарно-гигиенических условий СЦЗ и повышении качества медико-санитарных услуг, предоставляемых в этом джамоате.</w:t>
      </w:r>
    </w:p>
    <w:p w14:paraId="435A8F7E" w14:textId="77777777" w:rsidR="00374EEE" w:rsidRPr="004C47BA" w:rsidRDefault="00374EEE" w:rsidP="00374EEE">
      <w:pPr>
        <w:jc w:val="both"/>
      </w:pPr>
      <w:r w:rsidRPr="004C47BA">
        <w:t>В конце мероприятия участникам было предложено представить свои комментарии по представленным материалам в письменном виде.</w:t>
      </w:r>
    </w:p>
    <w:p w14:paraId="043FA061" w14:textId="77777777" w:rsidR="00374EEE" w:rsidRPr="009009B4" w:rsidRDefault="00374EEE" w:rsidP="00374EEE">
      <w:pPr>
        <w:jc w:val="both"/>
      </w:pPr>
      <w:r w:rsidRPr="009009B4">
        <w:t>Председатель джамоата Яахтан заверил, что местное население поддержит реализацию проекта.</w:t>
      </w:r>
    </w:p>
    <w:p w14:paraId="17F86748" w14:textId="77777777" w:rsidR="00374EEE" w:rsidRPr="009009B4" w:rsidRDefault="00374EEE" w:rsidP="00374EEE">
      <w:pPr>
        <w:jc w:val="both"/>
      </w:pPr>
    </w:p>
    <w:p w14:paraId="2F9EF7EB" w14:textId="161C6693" w:rsidR="00374EEE" w:rsidRPr="004C47BA" w:rsidRDefault="00374EEE" w:rsidP="00374EEE">
      <w:pPr>
        <w:jc w:val="both"/>
      </w:pPr>
      <w:r w:rsidRPr="004C47BA">
        <w:t>Все вовлеченные стороны остались довольны общественными слушаниями и выразили надежду, что реализация проекта "</w:t>
      </w:r>
      <w:r w:rsidR="002B5CE4">
        <w:t>Здоровая нация</w:t>
      </w:r>
      <w:r w:rsidRPr="004C47BA">
        <w:t>" внесет положительный вклад в укрепление потенциал учреждений ПМСП в их районе.</w:t>
      </w:r>
    </w:p>
    <w:p w14:paraId="0099C625" w14:textId="77777777" w:rsidR="00374EEE" w:rsidRPr="004C47BA" w:rsidRDefault="00374EEE" w:rsidP="00374EEE">
      <w:pPr>
        <w:jc w:val="both"/>
      </w:pPr>
    </w:p>
    <w:p w14:paraId="10946C80" w14:textId="26532FC4" w:rsidR="00374EEE" w:rsidRPr="00374EEE" w:rsidRDefault="00374EEE" w:rsidP="00374EEE">
      <w:pPr>
        <w:jc w:val="both"/>
      </w:pPr>
      <w:r w:rsidRPr="004C47BA">
        <w:t>Образец анкеты и список участников приведены ниже</w:t>
      </w:r>
      <w:r w:rsidRPr="00374EEE">
        <w:t xml:space="preserve">. </w:t>
      </w:r>
    </w:p>
    <w:p w14:paraId="29132878" w14:textId="77777777" w:rsidR="00374EEE" w:rsidRPr="00374EEE" w:rsidRDefault="00374EEE" w:rsidP="00374EEE">
      <w:pPr>
        <w:tabs>
          <w:tab w:val="left" w:pos="1200"/>
        </w:tabs>
      </w:pPr>
    </w:p>
    <w:p w14:paraId="5F043F63" w14:textId="77777777" w:rsidR="00374EEE" w:rsidRPr="00BB27D3" w:rsidRDefault="00374EEE" w:rsidP="00374EEE">
      <w:pPr>
        <w:tabs>
          <w:tab w:val="left" w:pos="1200"/>
        </w:tabs>
      </w:pPr>
      <w:r>
        <w:rPr>
          <w:noProof/>
        </w:rPr>
        <w:drawing>
          <wp:inline distT="0" distB="0" distL="0" distR="0" wp14:anchorId="0A5F922C" wp14:editId="0F775B62">
            <wp:extent cx="6828150" cy="4854388"/>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32"/>
                    <a:stretch>
                      <a:fillRect/>
                    </a:stretch>
                  </pic:blipFill>
                  <pic:spPr>
                    <a:xfrm>
                      <a:off x="0" y="0"/>
                      <a:ext cx="6835004" cy="4859260"/>
                    </a:xfrm>
                    <a:prstGeom prst="rect">
                      <a:avLst/>
                    </a:prstGeom>
                  </pic:spPr>
                </pic:pic>
              </a:graphicData>
            </a:graphic>
          </wp:inline>
        </w:drawing>
      </w:r>
    </w:p>
    <w:p w14:paraId="34B3C04D" w14:textId="77777777" w:rsidR="00374EEE" w:rsidRPr="00D563C3" w:rsidRDefault="00374EEE" w:rsidP="00374EEE">
      <w:pPr>
        <w:rPr>
          <w:lang w:val="en-US"/>
        </w:rPr>
      </w:pPr>
      <w:bookmarkStart w:id="111" w:name="_Toc128855910"/>
    </w:p>
    <w:p w14:paraId="683B123D" w14:textId="0D19AB34" w:rsidR="00374EEE" w:rsidRPr="00374EEE" w:rsidRDefault="00374EEE" w:rsidP="00374EEE">
      <w:pPr>
        <w:pStyle w:val="Heading2"/>
        <w:jc w:val="both"/>
        <w:rPr>
          <w:rFonts w:ascii="Times New Roman" w:hAnsi="Times New Roman" w:cs="Times New Roman"/>
          <w:b/>
          <w:bCs/>
        </w:rPr>
      </w:pPr>
      <w:bookmarkStart w:id="112" w:name="_Toc132575117"/>
      <w:bookmarkEnd w:id="111"/>
      <w:r w:rsidRPr="009009B4">
        <w:rPr>
          <w:rFonts w:ascii="Times New Roman" w:hAnsi="Times New Roman" w:cs="Times New Roman"/>
          <w:b/>
          <w:bCs/>
        </w:rPr>
        <w:t>Протоколы</w:t>
      </w:r>
      <w:r w:rsidRPr="00374EEE">
        <w:rPr>
          <w:rFonts w:ascii="Times New Roman" w:hAnsi="Times New Roman" w:cs="Times New Roman"/>
          <w:b/>
          <w:bCs/>
        </w:rPr>
        <w:t xml:space="preserve"> </w:t>
      </w:r>
      <w:r w:rsidRPr="009009B4">
        <w:rPr>
          <w:rFonts w:ascii="Times New Roman" w:hAnsi="Times New Roman" w:cs="Times New Roman"/>
          <w:b/>
          <w:bCs/>
        </w:rPr>
        <w:t>консультаций</w:t>
      </w:r>
      <w:r w:rsidRPr="00374EEE">
        <w:rPr>
          <w:rFonts w:ascii="Times New Roman" w:hAnsi="Times New Roman" w:cs="Times New Roman"/>
          <w:b/>
          <w:bCs/>
        </w:rPr>
        <w:t xml:space="preserve"> </w:t>
      </w:r>
      <w:r w:rsidRPr="009009B4">
        <w:rPr>
          <w:rFonts w:ascii="Times New Roman" w:hAnsi="Times New Roman" w:cs="Times New Roman"/>
          <w:b/>
          <w:bCs/>
        </w:rPr>
        <w:t>с</w:t>
      </w:r>
      <w:r w:rsidRPr="00374EEE">
        <w:rPr>
          <w:rFonts w:ascii="Times New Roman" w:hAnsi="Times New Roman" w:cs="Times New Roman"/>
          <w:b/>
          <w:bCs/>
        </w:rPr>
        <w:t xml:space="preserve"> </w:t>
      </w:r>
      <w:r w:rsidRPr="009009B4">
        <w:rPr>
          <w:rFonts w:ascii="Times New Roman" w:hAnsi="Times New Roman" w:cs="Times New Roman"/>
          <w:b/>
          <w:bCs/>
        </w:rPr>
        <w:t>заинтересованными</w:t>
      </w:r>
      <w:r w:rsidRPr="00374EEE">
        <w:rPr>
          <w:rFonts w:ascii="Times New Roman" w:hAnsi="Times New Roman" w:cs="Times New Roman"/>
          <w:b/>
          <w:bCs/>
        </w:rPr>
        <w:t xml:space="preserve"> </w:t>
      </w:r>
      <w:r w:rsidRPr="009009B4">
        <w:rPr>
          <w:rFonts w:ascii="Times New Roman" w:hAnsi="Times New Roman" w:cs="Times New Roman"/>
          <w:b/>
          <w:bCs/>
        </w:rPr>
        <w:t>сторонами</w:t>
      </w:r>
      <w:r w:rsidRPr="00374EEE">
        <w:rPr>
          <w:rFonts w:ascii="Times New Roman" w:hAnsi="Times New Roman" w:cs="Times New Roman"/>
          <w:b/>
          <w:bCs/>
        </w:rPr>
        <w:t xml:space="preserve"> </w:t>
      </w:r>
      <w:r w:rsidRPr="009009B4">
        <w:rPr>
          <w:rFonts w:ascii="Times New Roman" w:hAnsi="Times New Roman" w:cs="Times New Roman"/>
          <w:b/>
          <w:bCs/>
        </w:rPr>
        <w:t>касательно</w:t>
      </w:r>
      <w:r w:rsidRPr="00374EEE">
        <w:rPr>
          <w:rFonts w:ascii="Times New Roman" w:hAnsi="Times New Roman" w:cs="Times New Roman"/>
          <w:b/>
          <w:bCs/>
        </w:rPr>
        <w:t xml:space="preserve"> </w:t>
      </w:r>
      <w:r w:rsidRPr="009009B4">
        <w:rPr>
          <w:rFonts w:ascii="Times New Roman" w:hAnsi="Times New Roman" w:cs="Times New Roman"/>
          <w:b/>
          <w:bCs/>
        </w:rPr>
        <w:t>социально</w:t>
      </w:r>
      <w:r w:rsidRPr="00374EEE">
        <w:rPr>
          <w:rFonts w:ascii="Times New Roman" w:hAnsi="Times New Roman" w:cs="Times New Roman"/>
          <w:b/>
          <w:bCs/>
        </w:rPr>
        <w:t>-</w:t>
      </w:r>
      <w:r w:rsidRPr="009009B4">
        <w:rPr>
          <w:rFonts w:ascii="Times New Roman" w:hAnsi="Times New Roman" w:cs="Times New Roman"/>
          <w:b/>
          <w:bCs/>
        </w:rPr>
        <w:t>экологических</w:t>
      </w:r>
      <w:r w:rsidRPr="00374EEE">
        <w:rPr>
          <w:rFonts w:ascii="Times New Roman" w:hAnsi="Times New Roman" w:cs="Times New Roman"/>
          <w:b/>
          <w:bCs/>
        </w:rPr>
        <w:t xml:space="preserve"> </w:t>
      </w:r>
      <w:r w:rsidRPr="009009B4">
        <w:rPr>
          <w:rFonts w:ascii="Times New Roman" w:hAnsi="Times New Roman" w:cs="Times New Roman"/>
          <w:b/>
          <w:bCs/>
        </w:rPr>
        <w:t>инструментов</w:t>
      </w:r>
      <w:r w:rsidRPr="00374EEE">
        <w:rPr>
          <w:rFonts w:ascii="Times New Roman" w:hAnsi="Times New Roman" w:cs="Times New Roman"/>
          <w:b/>
          <w:bCs/>
        </w:rPr>
        <w:t>/</w:t>
      </w:r>
      <w:r w:rsidRPr="009009B4">
        <w:rPr>
          <w:rFonts w:ascii="Times New Roman" w:hAnsi="Times New Roman" w:cs="Times New Roman"/>
          <w:b/>
          <w:bCs/>
        </w:rPr>
        <w:t>документов</w:t>
      </w:r>
      <w:r w:rsidRPr="00374EEE">
        <w:rPr>
          <w:rFonts w:ascii="Times New Roman" w:hAnsi="Times New Roman" w:cs="Times New Roman"/>
          <w:b/>
          <w:bCs/>
        </w:rPr>
        <w:t xml:space="preserve"> </w:t>
      </w:r>
      <w:r w:rsidRPr="009009B4">
        <w:rPr>
          <w:rFonts w:ascii="Times New Roman" w:hAnsi="Times New Roman" w:cs="Times New Roman"/>
          <w:b/>
          <w:bCs/>
        </w:rPr>
        <w:t>в</w:t>
      </w:r>
      <w:r w:rsidRPr="00374EEE">
        <w:rPr>
          <w:rFonts w:ascii="Times New Roman" w:hAnsi="Times New Roman" w:cs="Times New Roman"/>
          <w:b/>
          <w:bCs/>
        </w:rPr>
        <w:t xml:space="preserve"> </w:t>
      </w:r>
      <w:r w:rsidRPr="009009B4">
        <w:rPr>
          <w:rFonts w:ascii="Times New Roman" w:hAnsi="Times New Roman" w:cs="Times New Roman"/>
          <w:b/>
          <w:bCs/>
        </w:rPr>
        <w:t>джамоате</w:t>
      </w:r>
      <w:r w:rsidRPr="00374EEE">
        <w:rPr>
          <w:rFonts w:ascii="Times New Roman" w:hAnsi="Times New Roman" w:cs="Times New Roman"/>
          <w:b/>
          <w:bCs/>
        </w:rPr>
        <w:t xml:space="preserve"> </w:t>
      </w:r>
      <w:r w:rsidRPr="009009B4">
        <w:rPr>
          <w:rFonts w:ascii="Times New Roman" w:hAnsi="Times New Roman" w:cs="Times New Roman"/>
          <w:b/>
          <w:bCs/>
        </w:rPr>
        <w:t>Куруш</w:t>
      </w:r>
      <w:r w:rsidRPr="00374EEE">
        <w:rPr>
          <w:rFonts w:ascii="Times New Roman" w:hAnsi="Times New Roman" w:cs="Times New Roman"/>
          <w:b/>
          <w:bCs/>
        </w:rPr>
        <w:t xml:space="preserve"> (</w:t>
      </w:r>
      <w:r w:rsidRPr="009009B4">
        <w:rPr>
          <w:rFonts w:ascii="Times New Roman" w:hAnsi="Times New Roman" w:cs="Times New Roman"/>
          <w:b/>
          <w:bCs/>
        </w:rPr>
        <w:t>район</w:t>
      </w:r>
      <w:r w:rsidRPr="00374EEE">
        <w:rPr>
          <w:rFonts w:ascii="Times New Roman" w:hAnsi="Times New Roman" w:cs="Times New Roman"/>
          <w:b/>
          <w:bCs/>
        </w:rPr>
        <w:t xml:space="preserve"> </w:t>
      </w:r>
      <w:r w:rsidRPr="009009B4">
        <w:rPr>
          <w:rFonts w:ascii="Times New Roman" w:hAnsi="Times New Roman" w:cs="Times New Roman"/>
          <w:b/>
          <w:bCs/>
        </w:rPr>
        <w:t>Спитамен</w:t>
      </w:r>
      <w:r w:rsidRPr="00374EEE">
        <w:rPr>
          <w:rFonts w:ascii="Times New Roman" w:hAnsi="Times New Roman" w:cs="Times New Roman"/>
          <w:b/>
          <w:bCs/>
        </w:rPr>
        <w:t xml:space="preserve">, </w:t>
      </w:r>
      <w:r w:rsidRPr="009009B4">
        <w:rPr>
          <w:rFonts w:ascii="Times New Roman" w:hAnsi="Times New Roman" w:cs="Times New Roman"/>
          <w:b/>
          <w:bCs/>
        </w:rPr>
        <w:t>Согдийская</w:t>
      </w:r>
      <w:r w:rsidRPr="00374EEE">
        <w:rPr>
          <w:rFonts w:ascii="Times New Roman" w:hAnsi="Times New Roman" w:cs="Times New Roman"/>
          <w:b/>
          <w:bCs/>
        </w:rPr>
        <w:t xml:space="preserve"> </w:t>
      </w:r>
      <w:r w:rsidRPr="009009B4">
        <w:rPr>
          <w:rFonts w:ascii="Times New Roman" w:hAnsi="Times New Roman" w:cs="Times New Roman"/>
          <w:b/>
          <w:bCs/>
        </w:rPr>
        <w:t>область</w:t>
      </w:r>
      <w:r w:rsidRPr="00374EEE">
        <w:rPr>
          <w:rFonts w:ascii="Times New Roman" w:hAnsi="Times New Roman" w:cs="Times New Roman"/>
          <w:b/>
          <w:bCs/>
        </w:rPr>
        <w:t>)</w:t>
      </w:r>
      <w:bookmarkEnd w:id="112"/>
    </w:p>
    <w:p w14:paraId="6EE52A07" w14:textId="3D37AD9D" w:rsidR="00374EEE" w:rsidRPr="00374EEE" w:rsidRDefault="00374EEE" w:rsidP="00374EEE">
      <w:pPr>
        <w:pStyle w:val="Heading2"/>
        <w:rPr>
          <w:rFonts w:ascii="Times New Roman" w:hAnsi="Times New Roman" w:cs="Times New Roman"/>
          <w:b/>
          <w:bCs/>
        </w:rPr>
      </w:pPr>
    </w:p>
    <w:p w14:paraId="0D9EBD25" w14:textId="77777777" w:rsidR="00374EEE" w:rsidRPr="004C47BA" w:rsidRDefault="00374EEE" w:rsidP="00374EEE">
      <w:pPr>
        <w:spacing w:before="240"/>
        <w:ind w:left="-284"/>
        <w:jc w:val="both"/>
      </w:pPr>
      <w:r w:rsidRPr="004C47BA">
        <w:rPr>
          <w:b/>
          <w:bCs/>
        </w:rPr>
        <w:t>Организатор:</w:t>
      </w:r>
      <w:r w:rsidRPr="004C47BA">
        <w:t xml:space="preserve"> Группа технической поддержки Проекта "Улучшение медицинских услуг"</w:t>
      </w:r>
    </w:p>
    <w:p w14:paraId="1DCAEDC4" w14:textId="77777777" w:rsidR="00374EEE" w:rsidRPr="004C47BA" w:rsidRDefault="00374EEE" w:rsidP="00374EEE">
      <w:pPr>
        <w:ind w:left="-284"/>
        <w:jc w:val="both"/>
      </w:pPr>
      <w:r w:rsidRPr="004C47BA">
        <w:rPr>
          <w:b/>
        </w:rPr>
        <w:t xml:space="preserve">Дата: </w:t>
      </w:r>
      <w:r w:rsidRPr="004C47BA">
        <w:t>1</w:t>
      </w:r>
      <w:r w:rsidRPr="009009B4">
        <w:t>6</w:t>
      </w:r>
      <w:r w:rsidRPr="004C47BA">
        <w:t xml:space="preserve"> февраля 2023 года</w:t>
      </w:r>
    </w:p>
    <w:p w14:paraId="0D1029F5" w14:textId="77777777" w:rsidR="00374EEE" w:rsidRPr="004C47BA" w:rsidRDefault="00374EEE" w:rsidP="00374EEE">
      <w:pPr>
        <w:ind w:left="-284"/>
        <w:rPr>
          <w:b/>
        </w:rPr>
      </w:pPr>
      <w:r w:rsidRPr="004C47BA">
        <w:rPr>
          <w:b/>
        </w:rPr>
        <w:t xml:space="preserve">Место проведения: </w:t>
      </w:r>
      <w:r w:rsidRPr="004C47BA">
        <w:t xml:space="preserve">Джамоат </w:t>
      </w:r>
      <w:r w:rsidRPr="009009B4">
        <w:t>Куруш</w:t>
      </w:r>
      <w:r w:rsidRPr="004C47BA">
        <w:t xml:space="preserve">, район </w:t>
      </w:r>
      <w:r w:rsidRPr="009009B4">
        <w:t>Спитамен</w:t>
      </w:r>
      <w:r w:rsidRPr="004C47BA">
        <w:t>, Согдийская область</w:t>
      </w:r>
    </w:p>
    <w:p w14:paraId="402666DC" w14:textId="77777777" w:rsidR="00374EEE" w:rsidRPr="009009B4" w:rsidRDefault="00374EEE" w:rsidP="00374EEE">
      <w:pPr>
        <w:ind w:left="-284"/>
        <w:jc w:val="both"/>
        <w:rPr>
          <w:b/>
        </w:rPr>
      </w:pPr>
      <w:r w:rsidRPr="004C47BA">
        <w:rPr>
          <w:b/>
        </w:rPr>
        <w:t xml:space="preserve">Количество участников: </w:t>
      </w:r>
      <w:r w:rsidRPr="004C47BA">
        <w:t>1</w:t>
      </w:r>
      <w:r w:rsidRPr="009009B4">
        <w:t>6</w:t>
      </w:r>
      <w:r w:rsidRPr="004C47BA">
        <w:t xml:space="preserve"> человек (из которых </w:t>
      </w:r>
      <w:r w:rsidRPr="009009B4">
        <w:t>13</w:t>
      </w:r>
      <w:r w:rsidRPr="004C47BA">
        <w:t xml:space="preserve"> - женщины) </w:t>
      </w:r>
      <w:r w:rsidRPr="004C47BA">
        <w:rPr>
          <w:u w:val="single"/>
        </w:rPr>
        <w:t>потребители медико-санитарных услуг</w:t>
      </w:r>
    </w:p>
    <w:p w14:paraId="1C44CB02" w14:textId="77777777" w:rsidR="00374EEE" w:rsidRPr="004C47BA" w:rsidRDefault="00374EEE" w:rsidP="00374EEE">
      <w:pPr>
        <w:spacing w:before="240"/>
        <w:ind w:left="-284"/>
        <w:jc w:val="both"/>
        <w:rPr>
          <w:b/>
        </w:rPr>
      </w:pPr>
      <w:r w:rsidRPr="004C47BA">
        <w:rPr>
          <w:b/>
        </w:rPr>
        <w:t xml:space="preserve">Цели и задачи:  </w:t>
      </w:r>
    </w:p>
    <w:p w14:paraId="162CD156" w14:textId="0E6955BD" w:rsidR="00374EEE" w:rsidRPr="002B5CE4" w:rsidRDefault="00374EEE">
      <w:pPr>
        <w:pStyle w:val="ListParagraph"/>
        <w:numPr>
          <w:ilvl w:val="0"/>
          <w:numId w:val="40"/>
        </w:numPr>
        <w:ind w:left="284" w:hanging="284"/>
        <w:jc w:val="both"/>
        <w:rPr>
          <w:sz w:val="22"/>
          <w:szCs w:val="22"/>
          <w:lang w:val="ru-RU"/>
        </w:rPr>
      </w:pPr>
      <w:r w:rsidRPr="00374EEE">
        <w:rPr>
          <w:sz w:val="22"/>
          <w:szCs w:val="22"/>
          <w:lang w:val="ru-RU"/>
        </w:rPr>
        <w:t>Информирование ключевых заинтересованных сторон об ожидаемых мероприятиях в рамках проекта "</w:t>
      </w:r>
      <w:r w:rsidR="002B5CE4">
        <w:rPr>
          <w:sz w:val="22"/>
          <w:szCs w:val="22"/>
          <w:lang w:val="ru-RU"/>
        </w:rPr>
        <w:t>Здоровая нация</w:t>
      </w:r>
      <w:r w:rsidRPr="00374EEE">
        <w:rPr>
          <w:sz w:val="22"/>
          <w:szCs w:val="22"/>
          <w:lang w:val="ru-RU"/>
        </w:rPr>
        <w:t xml:space="preserve">" и мерах, принятых для обеспечения экологической и социальной безопасности. </w:t>
      </w:r>
      <w:r w:rsidRPr="002B5CE4">
        <w:rPr>
          <w:sz w:val="22"/>
          <w:szCs w:val="22"/>
          <w:lang w:val="ru-RU"/>
        </w:rPr>
        <w:t>Раскрытие черновых вариантов отчетов по социальной и экологической оценке.</w:t>
      </w:r>
    </w:p>
    <w:p w14:paraId="5067A044" w14:textId="77777777" w:rsidR="00374EEE" w:rsidRPr="00374EEE" w:rsidRDefault="00374EEE">
      <w:pPr>
        <w:pStyle w:val="ListParagraph"/>
        <w:numPr>
          <w:ilvl w:val="0"/>
          <w:numId w:val="40"/>
        </w:numPr>
        <w:ind w:left="284" w:hanging="426"/>
        <w:jc w:val="both"/>
        <w:rPr>
          <w:sz w:val="22"/>
          <w:szCs w:val="22"/>
          <w:lang w:val="ru-RU"/>
        </w:rPr>
      </w:pPr>
      <w:r w:rsidRPr="00374EEE">
        <w:rPr>
          <w:sz w:val="22"/>
          <w:szCs w:val="22"/>
          <w:lang w:val="ru-RU"/>
        </w:rPr>
        <w:t>Получить комментарии и отзывы заинтересованных сторон по всему пакету документов, подлежащих раскрытию.</w:t>
      </w:r>
    </w:p>
    <w:p w14:paraId="327C2A3E" w14:textId="77777777" w:rsidR="00374EEE" w:rsidRPr="009009B4" w:rsidRDefault="00374EEE" w:rsidP="00374EEE">
      <w:pPr>
        <w:ind w:left="-284"/>
        <w:jc w:val="both"/>
      </w:pPr>
    </w:p>
    <w:p w14:paraId="606D68AF" w14:textId="77777777" w:rsidR="00374EEE" w:rsidRPr="00A65963" w:rsidRDefault="00374EEE" w:rsidP="00374EEE">
      <w:pPr>
        <w:ind w:left="-284"/>
        <w:jc w:val="both"/>
        <w:rPr>
          <w:b/>
        </w:rPr>
      </w:pPr>
      <w:r w:rsidRPr="004C47BA">
        <w:rPr>
          <w:b/>
        </w:rPr>
        <w:t>Повестка дня</w:t>
      </w:r>
      <w:r w:rsidRPr="00A65963">
        <w:rPr>
          <w:b/>
        </w:rPr>
        <w:t>:</w:t>
      </w:r>
    </w:p>
    <w:p w14:paraId="6055EB72" w14:textId="77777777" w:rsidR="00374EEE" w:rsidRPr="00374EEE" w:rsidRDefault="00374EEE">
      <w:pPr>
        <w:pStyle w:val="ListParagraph"/>
        <w:numPr>
          <w:ilvl w:val="0"/>
          <w:numId w:val="45"/>
        </w:numPr>
        <w:jc w:val="both"/>
        <w:rPr>
          <w:sz w:val="22"/>
          <w:szCs w:val="22"/>
          <w:lang w:val="ru-RU"/>
        </w:rPr>
      </w:pPr>
      <w:r w:rsidRPr="00374EEE">
        <w:rPr>
          <w:sz w:val="22"/>
          <w:szCs w:val="22"/>
          <w:lang w:val="ru-RU"/>
        </w:rPr>
        <w:t>Приветственное слово главного врача СЦЗ "Куркат" Спитаменского района, и специалиста, ответственного за реализацию проекта "Улучшение медицинских услуг" в Согдийской области.</w:t>
      </w:r>
    </w:p>
    <w:p w14:paraId="5B366781" w14:textId="0F51FB64" w:rsidR="00374EEE" w:rsidRPr="002B5CE4" w:rsidRDefault="00374EEE">
      <w:pPr>
        <w:pStyle w:val="ListParagraph"/>
        <w:numPr>
          <w:ilvl w:val="0"/>
          <w:numId w:val="45"/>
        </w:numPr>
        <w:jc w:val="both"/>
        <w:rPr>
          <w:sz w:val="22"/>
          <w:szCs w:val="22"/>
          <w:lang w:val="ru-RU"/>
        </w:rPr>
      </w:pPr>
      <w:r w:rsidRPr="00374EEE">
        <w:rPr>
          <w:sz w:val="22"/>
          <w:szCs w:val="22"/>
          <w:lang w:val="ru-RU"/>
        </w:rPr>
        <w:t>Основная информация о запланированных мероприятиях в рамках проекта "</w:t>
      </w:r>
      <w:r w:rsidR="002B5CE4">
        <w:rPr>
          <w:sz w:val="22"/>
          <w:szCs w:val="22"/>
          <w:lang w:val="ru-RU"/>
        </w:rPr>
        <w:t>Здоровая нация</w:t>
      </w:r>
      <w:r w:rsidRPr="00374EEE">
        <w:rPr>
          <w:sz w:val="22"/>
          <w:szCs w:val="22"/>
          <w:lang w:val="ru-RU"/>
        </w:rPr>
        <w:t xml:space="preserve">". </w:t>
      </w:r>
      <w:r w:rsidRPr="002B5CE4">
        <w:rPr>
          <w:sz w:val="22"/>
          <w:szCs w:val="22"/>
          <w:lang w:val="ru-RU"/>
        </w:rPr>
        <w:t>(Выступление г-на Шокирова Ф.);</w:t>
      </w:r>
    </w:p>
    <w:p w14:paraId="512D99B4" w14:textId="77777777" w:rsidR="00374EEE" w:rsidRPr="00374EEE" w:rsidRDefault="00374EEE">
      <w:pPr>
        <w:pStyle w:val="ListParagraph"/>
        <w:numPr>
          <w:ilvl w:val="0"/>
          <w:numId w:val="45"/>
        </w:numPr>
        <w:jc w:val="both"/>
        <w:rPr>
          <w:sz w:val="22"/>
          <w:szCs w:val="22"/>
          <w:lang w:val="ru-RU"/>
        </w:rPr>
      </w:pPr>
      <w:r w:rsidRPr="00374EEE">
        <w:rPr>
          <w:sz w:val="22"/>
          <w:szCs w:val="22"/>
          <w:lang w:val="ru-RU"/>
        </w:rPr>
        <w:t>Опрос участников (г-жа Пулатова Г.).</w:t>
      </w:r>
    </w:p>
    <w:p w14:paraId="5D6E6010" w14:textId="77777777" w:rsidR="00374EEE" w:rsidRPr="00374EEE" w:rsidRDefault="00374EEE" w:rsidP="00374EEE">
      <w:pPr>
        <w:pStyle w:val="ListParagraph"/>
        <w:ind w:left="436"/>
        <w:rPr>
          <w:sz w:val="22"/>
          <w:szCs w:val="22"/>
          <w:lang w:val="ru-RU"/>
        </w:rPr>
      </w:pPr>
    </w:p>
    <w:p w14:paraId="6E681F33" w14:textId="62D5D706" w:rsidR="00374EEE" w:rsidRDefault="00374EEE" w:rsidP="00374EEE">
      <w:pPr>
        <w:jc w:val="both"/>
      </w:pPr>
      <w:r w:rsidRPr="004C47BA">
        <w:t>Ознакомление с проектом "</w:t>
      </w:r>
      <w:r w:rsidR="002B5CE4">
        <w:t>Здоровая нация</w:t>
      </w:r>
      <w:r w:rsidRPr="004C47BA">
        <w:t>" было организовано для ключевых заинтересованных сторон и проведено на уровне представителей районного центра здоровья, а также граждан, имеющих доступ к услугам ПМСП</w:t>
      </w:r>
      <w:r w:rsidRPr="009009B4">
        <w:t>.</w:t>
      </w:r>
    </w:p>
    <w:p w14:paraId="2B81DC1E" w14:textId="77777777" w:rsidR="00374EEE" w:rsidRPr="009009B4" w:rsidRDefault="00374EEE" w:rsidP="00374EEE">
      <w:pPr>
        <w:jc w:val="both"/>
      </w:pPr>
    </w:p>
    <w:p w14:paraId="2FE636A7" w14:textId="77777777" w:rsidR="00374EEE" w:rsidRPr="009009B4" w:rsidRDefault="00374EEE" w:rsidP="00374EEE">
      <w:pPr>
        <w:jc w:val="both"/>
      </w:pPr>
      <w:r w:rsidRPr="009009B4">
        <w:t>Мероприятие открыла Карабоева Х., главный врач СЦЗ "Куркат" в районе Спитамен, она поприветствовала всех участников, выразила благодарность Проекту "Улучшению медицинских услуг" за поддержку, оказанную сектору здравоохранения, и кратко проинформировала присутствующих о деятельности ПУМУ, осуществляемой в этом секторе.</w:t>
      </w:r>
    </w:p>
    <w:p w14:paraId="2DCB70A6" w14:textId="77777777" w:rsidR="00374EEE" w:rsidRPr="009009B4" w:rsidRDefault="00374EEE" w:rsidP="00374EEE">
      <w:pPr>
        <w:ind w:firstLine="708"/>
        <w:jc w:val="both"/>
      </w:pPr>
    </w:p>
    <w:p w14:paraId="70AD4AD2" w14:textId="5E9444D0" w:rsidR="00374EEE" w:rsidRPr="009009B4" w:rsidRDefault="00374EEE" w:rsidP="00374EEE">
      <w:pPr>
        <w:jc w:val="both"/>
      </w:pPr>
      <w:r w:rsidRPr="004C47BA">
        <w:t>В своем выступлении Шокиров Ф., специалист, ответственный за реализацию ПУМУ в Согдийской области, отметил, что целью общественных консультаций является предоставление основной информации о предполагаемой деятельности по проекту "</w:t>
      </w:r>
      <w:r w:rsidR="002B5CE4">
        <w:t>Здоровая нация</w:t>
      </w:r>
      <w:r w:rsidRPr="004C47BA">
        <w:t>" и рассмотрение ключевых проектных документов, подготовленных в качестве основных гарантий социальной и экологической безопасности по Проекту. В своем выступлении Шокиров Ф. отметил экологические и социальные гарантии Всемирного банка, строительные и институциональные акценты</w:t>
      </w:r>
      <w:r w:rsidRPr="009009B4">
        <w:t xml:space="preserve">. </w:t>
      </w:r>
    </w:p>
    <w:p w14:paraId="431C552C" w14:textId="77777777" w:rsidR="00374EEE" w:rsidRPr="009009B4" w:rsidRDefault="00374EEE" w:rsidP="00374EEE">
      <w:pPr>
        <w:ind w:firstLine="708"/>
        <w:jc w:val="both"/>
      </w:pPr>
    </w:p>
    <w:p w14:paraId="30FC4EA1" w14:textId="77777777" w:rsidR="00374EEE" w:rsidRPr="00327225" w:rsidRDefault="00374EEE" w:rsidP="00374EEE">
      <w:pPr>
        <w:jc w:val="both"/>
      </w:pPr>
      <w:r w:rsidRPr="004C47BA">
        <w:t>Далее участники были проинформированы по таким темам, как информация о переселении, механизм рассмотрения жалоб (МРЖ), электронный реестр пациентов, готовность к чрезвычайным ситуациям и реагирование на них. Затем участникам была роздана анкета</w:t>
      </w:r>
      <w:r w:rsidRPr="00327225">
        <w:t>.</w:t>
      </w:r>
    </w:p>
    <w:p w14:paraId="5A614191" w14:textId="77777777" w:rsidR="00374EEE" w:rsidRPr="00327225" w:rsidRDefault="00374EEE" w:rsidP="00374EEE">
      <w:pPr>
        <w:jc w:val="both"/>
      </w:pPr>
    </w:p>
    <w:p w14:paraId="601D31AA" w14:textId="77777777" w:rsidR="00374EEE" w:rsidRPr="004C47BA" w:rsidRDefault="00374EEE" w:rsidP="00374EEE">
      <w:pPr>
        <w:jc w:val="both"/>
      </w:pPr>
      <w:r w:rsidRPr="004C47BA">
        <w:rPr>
          <w:b/>
          <w:bCs/>
        </w:rPr>
        <w:t>Вопрос 1</w:t>
      </w:r>
      <w:r w:rsidRPr="004C47BA">
        <w:t xml:space="preserve">. Согласны ли вы на переселение, если на месте вашего проживания или вашего дома будет построена больница или СЦЗ? </w:t>
      </w:r>
    </w:p>
    <w:p w14:paraId="5B07265D" w14:textId="77777777" w:rsidR="00374EEE" w:rsidRPr="004C47BA" w:rsidRDefault="00374EEE" w:rsidP="00374EEE">
      <w:pPr>
        <w:jc w:val="both"/>
      </w:pPr>
      <w:r w:rsidRPr="004C47BA">
        <w:t xml:space="preserve">Да - 1 человек, нет - </w:t>
      </w:r>
      <w:r w:rsidRPr="00327225">
        <w:t>1</w:t>
      </w:r>
      <w:r w:rsidRPr="004C47BA">
        <w:t>5 человек</w:t>
      </w:r>
    </w:p>
    <w:p w14:paraId="3C57B54C" w14:textId="77777777" w:rsidR="00374EEE" w:rsidRPr="004C47BA" w:rsidRDefault="00374EEE" w:rsidP="00374EEE">
      <w:pPr>
        <w:jc w:val="both"/>
      </w:pPr>
    </w:p>
    <w:p w14:paraId="0BD2F396" w14:textId="77777777" w:rsidR="00374EEE" w:rsidRPr="004C47BA" w:rsidRDefault="00374EEE" w:rsidP="00374EEE">
      <w:pPr>
        <w:jc w:val="both"/>
      </w:pPr>
      <w:r w:rsidRPr="004C47BA">
        <w:rPr>
          <w:b/>
          <w:bCs/>
        </w:rPr>
        <w:t>Вопрос 2</w:t>
      </w:r>
      <w:r w:rsidRPr="004C47BA">
        <w:t xml:space="preserve">. Имеете ли Вы информацию о порядке обращений граждан? </w:t>
      </w:r>
    </w:p>
    <w:p w14:paraId="36D78634" w14:textId="77777777" w:rsidR="00374EEE" w:rsidRPr="004C47BA" w:rsidRDefault="00374EEE" w:rsidP="00374EEE">
      <w:pPr>
        <w:jc w:val="both"/>
      </w:pPr>
      <w:r w:rsidRPr="004C47BA">
        <w:t>Да - 0 человек, нет - 15 человек</w:t>
      </w:r>
    </w:p>
    <w:p w14:paraId="05444206" w14:textId="77777777" w:rsidR="00374EEE" w:rsidRPr="004C47BA" w:rsidRDefault="00374EEE" w:rsidP="00374EEE">
      <w:pPr>
        <w:jc w:val="both"/>
      </w:pPr>
    </w:p>
    <w:p w14:paraId="26A59E72" w14:textId="77777777" w:rsidR="00374EEE" w:rsidRPr="004C47BA" w:rsidRDefault="00374EEE" w:rsidP="00374EEE">
      <w:pPr>
        <w:jc w:val="both"/>
      </w:pPr>
    </w:p>
    <w:p w14:paraId="3ABC5315" w14:textId="77777777" w:rsidR="00374EEE" w:rsidRPr="004C47BA" w:rsidRDefault="00374EEE" w:rsidP="00374EEE">
      <w:pPr>
        <w:jc w:val="both"/>
      </w:pPr>
      <w:r w:rsidRPr="004C47BA">
        <w:rPr>
          <w:b/>
          <w:bCs/>
        </w:rPr>
        <w:t>Вопрос 3</w:t>
      </w:r>
      <w:r w:rsidRPr="004C47BA">
        <w:t xml:space="preserve">. Если у Вас есть жалобы или предложения, куда бы Вы хотели обратиться? </w:t>
      </w:r>
    </w:p>
    <w:p w14:paraId="65CC1409" w14:textId="77777777" w:rsidR="00374EEE" w:rsidRPr="004C47BA" w:rsidRDefault="00374EEE" w:rsidP="00374EEE">
      <w:pPr>
        <w:jc w:val="both"/>
      </w:pPr>
      <w:r w:rsidRPr="004C47BA">
        <w:t xml:space="preserve">- В ящик для жалоб и предложений - </w:t>
      </w:r>
      <w:r w:rsidRPr="009009B4">
        <w:t>3</w:t>
      </w:r>
      <w:r w:rsidRPr="004C47BA">
        <w:t xml:space="preserve"> человек, в РЦЗ - 1</w:t>
      </w:r>
      <w:r w:rsidRPr="009009B4">
        <w:t>3</w:t>
      </w:r>
      <w:r w:rsidRPr="004C47BA">
        <w:t xml:space="preserve"> человек</w:t>
      </w:r>
    </w:p>
    <w:p w14:paraId="61297B14" w14:textId="77777777" w:rsidR="00374EEE" w:rsidRPr="004C47BA" w:rsidRDefault="00374EEE" w:rsidP="00374EEE">
      <w:pPr>
        <w:jc w:val="both"/>
      </w:pPr>
    </w:p>
    <w:p w14:paraId="0F6397FE" w14:textId="77777777" w:rsidR="00374EEE" w:rsidRPr="004C47BA" w:rsidRDefault="00374EEE" w:rsidP="00374EEE">
      <w:pPr>
        <w:jc w:val="both"/>
      </w:pPr>
      <w:r w:rsidRPr="004C47BA">
        <w:rPr>
          <w:b/>
          <w:bCs/>
        </w:rPr>
        <w:t>Вопрос 4</w:t>
      </w:r>
      <w:r w:rsidRPr="004C47BA">
        <w:t>. Есть ли у Вас информация об "электронном реестре пациентов" или нет?</w:t>
      </w:r>
    </w:p>
    <w:p w14:paraId="7ACAAA0F" w14:textId="77777777" w:rsidR="00374EEE" w:rsidRPr="004C47BA" w:rsidRDefault="00374EEE" w:rsidP="00374EEE">
      <w:pPr>
        <w:jc w:val="both"/>
      </w:pPr>
      <w:r w:rsidRPr="004C47BA">
        <w:t>Нет - 1</w:t>
      </w:r>
      <w:r w:rsidRPr="00327225">
        <w:t>6</w:t>
      </w:r>
      <w:r w:rsidRPr="004C47BA">
        <w:t xml:space="preserve"> человек</w:t>
      </w:r>
    </w:p>
    <w:p w14:paraId="4BEB09E5" w14:textId="77777777" w:rsidR="00374EEE" w:rsidRPr="004C47BA" w:rsidRDefault="00374EEE" w:rsidP="00374EEE">
      <w:pPr>
        <w:jc w:val="both"/>
      </w:pPr>
    </w:p>
    <w:p w14:paraId="12E76731" w14:textId="77777777" w:rsidR="00374EEE" w:rsidRPr="004C47BA" w:rsidRDefault="00374EEE" w:rsidP="00374EEE">
      <w:pPr>
        <w:jc w:val="both"/>
      </w:pPr>
      <w:r w:rsidRPr="004C47BA">
        <w:rPr>
          <w:b/>
          <w:bCs/>
        </w:rPr>
        <w:t>Вопрос 5</w:t>
      </w:r>
      <w:r w:rsidRPr="004C47BA">
        <w:t xml:space="preserve">. Имеются ли в Вашем медицинском учреждении надлежащие условия, удовлетворяющие или не удовлетворяющие Вас? Есть ли в вашем медицинском учреждении умывальник, водопровод, туалет и все ли работает или нет? </w:t>
      </w:r>
    </w:p>
    <w:p w14:paraId="526E83D6" w14:textId="77777777" w:rsidR="00374EEE" w:rsidRPr="00327225" w:rsidRDefault="00374EEE" w:rsidP="00374EEE">
      <w:pPr>
        <w:jc w:val="both"/>
      </w:pPr>
      <w:r w:rsidRPr="004C47BA">
        <w:t>Да - 1</w:t>
      </w:r>
      <w:r w:rsidRPr="00327225">
        <w:t>6</w:t>
      </w:r>
      <w:r w:rsidRPr="004C47BA">
        <w:t xml:space="preserve"> человек</w:t>
      </w:r>
    </w:p>
    <w:p w14:paraId="74C49C0E" w14:textId="77777777" w:rsidR="00374EEE" w:rsidRPr="00327225" w:rsidRDefault="00374EEE" w:rsidP="00374EEE">
      <w:pPr>
        <w:jc w:val="both"/>
      </w:pPr>
    </w:p>
    <w:p w14:paraId="35A3B3D5" w14:textId="77777777" w:rsidR="00374EEE" w:rsidRPr="00817DAA" w:rsidRDefault="00374EEE" w:rsidP="00374EEE">
      <w:pPr>
        <w:jc w:val="both"/>
      </w:pPr>
      <w:r w:rsidRPr="00817DAA">
        <w:t>Курбанова М., жительница джамоата Куруш, задала вопрос - Куда можно обратиться с жалобами, если они возникнут? На что получила ответ, что во всех СЦЗ района имеются ящики для приема жалоб от граждан, а также буклеты с номерами телефонов и ссылкой на сайт МРЖ.</w:t>
      </w:r>
    </w:p>
    <w:p w14:paraId="6436B7D6" w14:textId="77777777" w:rsidR="00374EEE" w:rsidRPr="00817DAA" w:rsidRDefault="00374EEE" w:rsidP="00374EEE">
      <w:pPr>
        <w:jc w:val="both"/>
      </w:pPr>
    </w:p>
    <w:p w14:paraId="22377532" w14:textId="77777777" w:rsidR="00374EEE" w:rsidRPr="004C47BA" w:rsidRDefault="00374EEE" w:rsidP="00374EEE">
      <w:pPr>
        <w:jc w:val="both"/>
      </w:pPr>
      <w:r w:rsidRPr="004C47BA">
        <w:t>В конце мероприятия участникам было предложено представить свои комментарии по представленным материалам в письменном виде.</w:t>
      </w:r>
    </w:p>
    <w:p w14:paraId="4497BA95" w14:textId="77777777" w:rsidR="00374EEE" w:rsidRPr="004C47BA" w:rsidRDefault="00374EEE" w:rsidP="00374EEE">
      <w:pPr>
        <w:jc w:val="both"/>
      </w:pPr>
    </w:p>
    <w:p w14:paraId="0BDDC18C" w14:textId="77757616" w:rsidR="00374EEE" w:rsidRPr="004C47BA" w:rsidRDefault="00374EEE" w:rsidP="00374EEE">
      <w:pPr>
        <w:jc w:val="both"/>
      </w:pPr>
      <w:r w:rsidRPr="004C47BA">
        <w:t>Все вовлеченные стороны остались довольны общественными слушаниями и выразили надежду, что реализация проекта "</w:t>
      </w:r>
      <w:r w:rsidR="002B5CE4">
        <w:t>Здоровая нация</w:t>
      </w:r>
      <w:r w:rsidRPr="004C47BA">
        <w:t>" внесет положительный вклад в укрепление потенциал учреждений ПМСП в их районе.</w:t>
      </w:r>
    </w:p>
    <w:p w14:paraId="5556BC0C" w14:textId="77777777" w:rsidR="00374EEE" w:rsidRDefault="00374EEE" w:rsidP="00374EEE">
      <w:pPr>
        <w:jc w:val="both"/>
      </w:pPr>
    </w:p>
    <w:p w14:paraId="6695D3F9" w14:textId="4CF89319" w:rsidR="00374EEE" w:rsidRPr="00374EEE" w:rsidRDefault="00374EEE" w:rsidP="00374EEE">
      <w:pPr>
        <w:jc w:val="both"/>
        <w:rPr>
          <w:lang w:val="en-US"/>
        </w:rPr>
      </w:pPr>
      <w:r w:rsidRPr="004C47BA">
        <w:t>Список участников приведен ниже</w:t>
      </w:r>
      <w:r>
        <w:rPr>
          <w:lang w:val="en-US"/>
        </w:rPr>
        <w:t>.</w:t>
      </w:r>
    </w:p>
    <w:p w14:paraId="1CF1D498" w14:textId="77777777" w:rsidR="00374EEE" w:rsidRPr="008272D0" w:rsidRDefault="00374EEE" w:rsidP="00374EEE">
      <w:pPr>
        <w:tabs>
          <w:tab w:val="left" w:pos="1200"/>
        </w:tabs>
        <w:rPr>
          <w:b/>
          <w:bCs/>
          <w:lang w:val="en-US"/>
        </w:rPr>
      </w:pPr>
    </w:p>
    <w:p w14:paraId="04759C98" w14:textId="77777777" w:rsidR="00374EEE" w:rsidRPr="008272D0" w:rsidRDefault="00374EEE" w:rsidP="00374EEE">
      <w:pPr>
        <w:tabs>
          <w:tab w:val="left" w:pos="1200"/>
        </w:tabs>
        <w:rPr>
          <w:b/>
          <w:bCs/>
          <w:lang w:val="en-US"/>
        </w:rPr>
      </w:pPr>
    </w:p>
    <w:p w14:paraId="2F0530BC" w14:textId="77777777" w:rsidR="00374EEE" w:rsidRDefault="00374EEE" w:rsidP="00374EEE">
      <w:pPr>
        <w:tabs>
          <w:tab w:val="left" w:pos="1200"/>
        </w:tabs>
        <w:rPr>
          <w:b/>
          <w:bCs/>
        </w:rPr>
      </w:pPr>
      <w:r>
        <w:rPr>
          <w:b/>
          <w:bCs/>
          <w:noProof/>
        </w:rPr>
        <w:drawing>
          <wp:inline distT="0" distB="0" distL="0" distR="0" wp14:anchorId="70F97752" wp14:editId="2D6371E3">
            <wp:extent cx="6333565" cy="450276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33"/>
                    <a:stretch>
                      <a:fillRect/>
                    </a:stretch>
                  </pic:blipFill>
                  <pic:spPr>
                    <a:xfrm>
                      <a:off x="0" y="0"/>
                      <a:ext cx="6338651" cy="4506384"/>
                    </a:xfrm>
                    <a:prstGeom prst="rect">
                      <a:avLst/>
                    </a:prstGeom>
                  </pic:spPr>
                </pic:pic>
              </a:graphicData>
            </a:graphic>
          </wp:inline>
        </w:drawing>
      </w:r>
    </w:p>
    <w:p w14:paraId="752B7B01" w14:textId="77777777" w:rsidR="00374EEE" w:rsidRDefault="00374EEE" w:rsidP="00374EEE">
      <w:pPr>
        <w:tabs>
          <w:tab w:val="left" w:pos="1200"/>
        </w:tabs>
        <w:rPr>
          <w:b/>
          <w:bCs/>
        </w:rPr>
      </w:pPr>
    </w:p>
    <w:p w14:paraId="201AC5FC" w14:textId="77777777" w:rsidR="00374EEE" w:rsidRDefault="00374EEE" w:rsidP="00374EEE">
      <w:pPr>
        <w:tabs>
          <w:tab w:val="left" w:pos="1200"/>
        </w:tabs>
        <w:rPr>
          <w:b/>
          <w:bCs/>
        </w:rPr>
      </w:pPr>
    </w:p>
    <w:p w14:paraId="3E2A0853" w14:textId="77777777" w:rsidR="00374EEE" w:rsidRDefault="00374EEE" w:rsidP="00374EEE">
      <w:pPr>
        <w:keepNext/>
        <w:tabs>
          <w:tab w:val="left" w:pos="1200"/>
        </w:tabs>
        <w:jc w:val="center"/>
      </w:pPr>
      <w:r>
        <w:rPr>
          <w:b/>
          <w:bCs/>
          <w:noProof/>
        </w:rPr>
        <w:drawing>
          <wp:inline distT="0" distB="0" distL="0" distR="0" wp14:anchorId="5B14D6EC" wp14:editId="4986042F">
            <wp:extent cx="3793606" cy="2528047"/>
            <wp:effectExtent l="0" t="0" r="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34"/>
                    <a:stretch>
                      <a:fillRect/>
                    </a:stretch>
                  </pic:blipFill>
                  <pic:spPr>
                    <a:xfrm>
                      <a:off x="0" y="0"/>
                      <a:ext cx="3796193" cy="2529771"/>
                    </a:xfrm>
                    <a:prstGeom prst="rect">
                      <a:avLst/>
                    </a:prstGeom>
                  </pic:spPr>
                </pic:pic>
              </a:graphicData>
            </a:graphic>
          </wp:inline>
        </w:drawing>
      </w:r>
    </w:p>
    <w:p w14:paraId="6D8E1F55" w14:textId="300370AA" w:rsidR="00374EEE" w:rsidRPr="00374EEE" w:rsidRDefault="00374EEE" w:rsidP="00374EEE">
      <w:pPr>
        <w:jc w:val="center"/>
        <w:rPr>
          <w:sz w:val="20"/>
          <w:szCs w:val="20"/>
        </w:rPr>
      </w:pPr>
      <w:r w:rsidRPr="00374EEE">
        <w:t xml:space="preserve">Иллюстрация 2. </w:t>
      </w:r>
      <w:r w:rsidRPr="00374EEE">
        <w:rPr>
          <w:b/>
          <w:bCs/>
          <w:sz w:val="20"/>
          <w:szCs w:val="20"/>
        </w:rPr>
        <w:t>Консультации с жителями джамоата Куруш, район Спитамен, Согдийская область</w:t>
      </w:r>
    </w:p>
    <w:p w14:paraId="0054EF27" w14:textId="77777777" w:rsidR="00374EEE" w:rsidRPr="00374EEE" w:rsidRDefault="00374EEE" w:rsidP="00374EEE">
      <w:pPr>
        <w:tabs>
          <w:tab w:val="left" w:pos="1200"/>
        </w:tabs>
        <w:rPr>
          <w:b/>
          <w:bCs/>
        </w:rPr>
      </w:pPr>
    </w:p>
    <w:p w14:paraId="5567549A" w14:textId="77777777" w:rsidR="00374EEE" w:rsidRPr="00374EEE" w:rsidRDefault="00374EEE" w:rsidP="00374EEE">
      <w:pPr>
        <w:tabs>
          <w:tab w:val="left" w:pos="1200"/>
        </w:tabs>
        <w:rPr>
          <w:b/>
          <w:bCs/>
        </w:rPr>
      </w:pPr>
    </w:p>
    <w:p w14:paraId="521D4E76" w14:textId="77777777" w:rsidR="00374EEE" w:rsidRPr="00374EEE" w:rsidRDefault="00374EEE" w:rsidP="00374EEE">
      <w:pPr>
        <w:tabs>
          <w:tab w:val="left" w:pos="1200"/>
        </w:tabs>
        <w:rPr>
          <w:b/>
          <w:bCs/>
        </w:rPr>
      </w:pPr>
    </w:p>
    <w:p w14:paraId="4957E8E5" w14:textId="77777777" w:rsidR="00374EEE" w:rsidRPr="00374EEE" w:rsidRDefault="00374EEE" w:rsidP="00374EEE">
      <w:pPr>
        <w:tabs>
          <w:tab w:val="left" w:pos="1200"/>
        </w:tabs>
        <w:rPr>
          <w:b/>
          <w:bCs/>
        </w:rPr>
      </w:pPr>
    </w:p>
    <w:p w14:paraId="48D7B22D" w14:textId="77777777" w:rsidR="00374EEE" w:rsidRPr="00374EEE" w:rsidRDefault="00374EEE" w:rsidP="00374EEE">
      <w:pPr>
        <w:pStyle w:val="Heading2"/>
        <w:rPr>
          <w:rFonts w:ascii="Times New Roman" w:hAnsi="Times New Roman" w:cs="Times New Roman"/>
          <w:b/>
          <w:bCs/>
        </w:rPr>
      </w:pPr>
      <w:bookmarkStart w:id="113" w:name="_Toc128855911"/>
      <w:bookmarkStart w:id="114" w:name="_Toc128936010"/>
      <w:r w:rsidRPr="00374EEE">
        <w:rPr>
          <w:rFonts w:ascii="Times New Roman" w:hAnsi="Times New Roman" w:cs="Times New Roman"/>
          <w:b/>
          <w:bCs/>
        </w:rPr>
        <w:br w:type="page"/>
      </w:r>
    </w:p>
    <w:p w14:paraId="5C8FCDDF" w14:textId="4658C60D" w:rsidR="00374EEE" w:rsidRPr="00374EEE" w:rsidRDefault="00374EEE" w:rsidP="00374EEE">
      <w:pPr>
        <w:pStyle w:val="Heading2"/>
        <w:jc w:val="both"/>
        <w:rPr>
          <w:rFonts w:ascii="Times New Roman" w:hAnsi="Times New Roman" w:cs="Times New Roman"/>
          <w:b/>
          <w:bCs/>
        </w:rPr>
      </w:pPr>
      <w:bookmarkStart w:id="115" w:name="_Toc132575118"/>
      <w:bookmarkEnd w:id="113"/>
      <w:bookmarkEnd w:id="114"/>
      <w:r w:rsidRPr="008B225A">
        <w:rPr>
          <w:rFonts w:ascii="Times New Roman" w:hAnsi="Times New Roman" w:cs="Times New Roman"/>
          <w:b/>
          <w:bCs/>
        </w:rPr>
        <w:t>Протоколы</w:t>
      </w:r>
      <w:r w:rsidRPr="00374EEE">
        <w:rPr>
          <w:rFonts w:ascii="Times New Roman" w:hAnsi="Times New Roman" w:cs="Times New Roman"/>
          <w:b/>
          <w:bCs/>
        </w:rPr>
        <w:t xml:space="preserve"> </w:t>
      </w:r>
      <w:r w:rsidRPr="008B225A">
        <w:rPr>
          <w:rFonts w:ascii="Times New Roman" w:hAnsi="Times New Roman" w:cs="Times New Roman"/>
          <w:b/>
          <w:bCs/>
        </w:rPr>
        <w:t>консультаций</w:t>
      </w:r>
      <w:r w:rsidRPr="00374EEE">
        <w:rPr>
          <w:rFonts w:ascii="Times New Roman" w:hAnsi="Times New Roman" w:cs="Times New Roman"/>
          <w:b/>
          <w:bCs/>
        </w:rPr>
        <w:t xml:space="preserve"> </w:t>
      </w:r>
      <w:r w:rsidRPr="008B225A">
        <w:rPr>
          <w:rFonts w:ascii="Times New Roman" w:hAnsi="Times New Roman" w:cs="Times New Roman"/>
          <w:b/>
          <w:bCs/>
        </w:rPr>
        <w:t>с</w:t>
      </w:r>
      <w:r w:rsidRPr="00374EEE">
        <w:rPr>
          <w:rFonts w:ascii="Times New Roman" w:hAnsi="Times New Roman" w:cs="Times New Roman"/>
          <w:b/>
          <w:bCs/>
        </w:rPr>
        <w:t xml:space="preserve"> </w:t>
      </w:r>
      <w:r w:rsidRPr="008B225A">
        <w:rPr>
          <w:rFonts w:ascii="Times New Roman" w:hAnsi="Times New Roman" w:cs="Times New Roman"/>
          <w:b/>
          <w:bCs/>
        </w:rPr>
        <w:t>заинтересованными</w:t>
      </w:r>
      <w:r w:rsidRPr="00374EEE">
        <w:rPr>
          <w:rFonts w:ascii="Times New Roman" w:hAnsi="Times New Roman" w:cs="Times New Roman"/>
          <w:b/>
          <w:bCs/>
        </w:rPr>
        <w:t xml:space="preserve"> </w:t>
      </w:r>
      <w:r w:rsidRPr="008B225A">
        <w:rPr>
          <w:rFonts w:ascii="Times New Roman" w:hAnsi="Times New Roman" w:cs="Times New Roman"/>
          <w:b/>
          <w:bCs/>
        </w:rPr>
        <w:t>сторонами</w:t>
      </w:r>
      <w:r w:rsidRPr="00374EEE">
        <w:rPr>
          <w:rFonts w:ascii="Times New Roman" w:hAnsi="Times New Roman" w:cs="Times New Roman"/>
          <w:b/>
          <w:bCs/>
        </w:rPr>
        <w:t xml:space="preserve"> </w:t>
      </w:r>
      <w:r w:rsidRPr="008B225A">
        <w:rPr>
          <w:rFonts w:ascii="Times New Roman" w:hAnsi="Times New Roman" w:cs="Times New Roman"/>
          <w:b/>
          <w:bCs/>
        </w:rPr>
        <w:t>касательно</w:t>
      </w:r>
      <w:r w:rsidRPr="00374EEE">
        <w:rPr>
          <w:rFonts w:ascii="Times New Roman" w:hAnsi="Times New Roman" w:cs="Times New Roman"/>
          <w:b/>
          <w:bCs/>
        </w:rPr>
        <w:t xml:space="preserve"> </w:t>
      </w:r>
      <w:r w:rsidRPr="008B225A">
        <w:rPr>
          <w:rFonts w:ascii="Times New Roman" w:hAnsi="Times New Roman" w:cs="Times New Roman"/>
          <w:b/>
          <w:bCs/>
        </w:rPr>
        <w:t>социально</w:t>
      </w:r>
      <w:r w:rsidRPr="00374EEE">
        <w:rPr>
          <w:rFonts w:ascii="Times New Roman" w:hAnsi="Times New Roman" w:cs="Times New Roman"/>
          <w:b/>
          <w:bCs/>
        </w:rPr>
        <w:t>-</w:t>
      </w:r>
      <w:r w:rsidRPr="008B225A">
        <w:rPr>
          <w:rFonts w:ascii="Times New Roman" w:hAnsi="Times New Roman" w:cs="Times New Roman"/>
          <w:b/>
          <w:bCs/>
        </w:rPr>
        <w:t>экологических</w:t>
      </w:r>
      <w:r w:rsidRPr="00374EEE">
        <w:rPr>
          <w:rFonts w:ascii="Times New Roman" w:hAnsi="Times New Roman" w:cs="Times New Roman"/>
          <w:b/>
          <w:bCs/>
        </w:rPr>
        <w:t xml:space="preserve"> </w:t>
      </w:r>
      <w:r w:rsidRPr="008B225A">
        <w:rPr>
          <w:rFonts w:ascii="Times New Roman" w:hAnsi="Times New Roman" w:cs="Times New Roman"/>
          <w:b/>
          <w:bCs/>
        </w:rPr>
        <w:t>инструментов</w:t>
      </w:r>
      <w:r w:rsidRPr="00374EEE">
        <w:rPr>
          <w:rFonts w:ascii="Times New Roman" w:hAnsi="Times New Roman" w:cs="Times New Roman"/>
          <w:b/>
          <w:bCs/>
        </w:rPr>
        <w:t>/</w:t>
      </w:r>
      <w:r w:rsidRPr="008B225A">
        <w:rPr>
          <w:rFonts w:ascii="Times New Roman" w:hAnsi="Times New Roman" w:cs="Times New Roman"/>
          <w:b/>
          <w:bCs/>
        </w:rPr>
        <w:t>документов</w:t>
      </w:r>
      <w:r w:rsidRPr="00374EEE">
        <w:rPr>
          <w:rFonts w:ascii="Times New Roman" w:hAnsi="Times New Roman" w:cs="Times New Roman"/>
          <w:b/>
          <w:bCs/>
        </w:rPr>
        <w:t xml:space="preserve"> </w:t>
      </w:r>
      <w:r w:rsidRPr="008B225A">
        <w:rPr>
          <w:rFonts w:ascii="Times New Roman" w:hAnsi="Times New Roman" w:cs="Times New Roman"/>
          <w:b/>
          <w:bCs/>
        </w:rPr>
        <w:t>в</w:t>
      </w:r>
      <w:r w:rsidRPr="00374EEE">
        <w:rPr>
          <w:rFonts w:ascii="Times New Roman" w:hAnsi="Times New Roman" w:cs="Times New Roman"/>
          <w:b/>
          <w:bCs/>
        </w:rPr>
        <w:t xml:space="preserve"> </w:t>
      </w:r>
      <w:r w:rsidRPr="008B225A">
        <w:rPr>
          <w:rFonts w:ascii="Times New Roman" w:hAnsi="Times New Roman" w:cs="Times New Roman"/>
          <w:b/>
          <w:bCs/>
        </w:rPr>
        <w:t>джамоате</w:t>
      </w:r>
      <w:r w:rsidRPr="00374EEE">
        <w:rPr>
          <w:rFonts w:ascii="Times New Roman" w:hAnsi="Times New Roman" w:cs="Times New Roman"/>
          <w:b/>
          <w:bCs/>
        </w:rPr>
        <w:t xml:space="preserve"> </w:t>
      </w:r>
      <w:r>
        <w:rPr>
          <w:rFonts w:ascii="Times New Roman" w:hAnsi="Times New Roman" w:cs="Times New Roman"/>
          <w:b/>
          <w:bCs/>
        </w:rPr>
        <w:t>Янгиобод</w:t>
      </w:r>
      <w:r w:rsidRPr="00374EEE">
        <w:rPr>
          <w:rFonts w:ascii="Times New Roman" w:hAnsi="Times New Roman" w:cs="Times New Roman"/>
          <w:b/>
          <w:bCs/>
        </w:rPr>
        <w:t xml:space="preserve"> (</w:t>
      </w:r>
      <w:r w:rsidRPr="008B225A">
        <w:rPr>
          <w:rFonts w:ascii="Times New Roman" w:hAnsi="Times New Roman" w:cs="Times New Roman"/>
          <w:b/>
          <w:bCs/>
        </w:rPr>
        <w:t>район</w:t>
      </w:r>
      <w:r w:rsidRPr="00374EEE">
        <w:rPr>
          <w:rFonts w:ascii="Times New Roman" w:hAnsi="Times New Roman" w:cs="Times New Roman"/>
          <w:b/>
          <w:bCs/>
        </w:rPr>
        <w:t xml:space="preserve"> </w:t>
      </w:r>
      <w:r w:rsidRPr="008B225A">
        <w:rPr>
          <w:rFonts w:ascii="Times New Roman" w:hAnsi="Times New Roman" w:cs="Times New Roman"/>
          <w:b/>
          <w:bCs/>
        </w:rPr>
        <w:t>Спитамен</w:t>
      </w:r>
      <w:r w:rsidRPr="00374EEE">
        <w:rPr>
          <w:rFonts w:ascii="Times New Roman" w:hAnsi="Times New Roman" w:cs="Times New Roman"/>
          <w:b/>
          <w:bCs/>
        </w:rPr>
        <w:t xml:space="preserve">, </w:t>
      </w:r>
      <w:r w:rsidRPr="008B225A">
        <w:rPr>
          <w:rFonts w:ascii="Times New Roman" w:hAnsi="Times New Roman" w:cs="Times New Roman"/>
          <w:b/>
          <w:bCs/>
        </w:rPr>
        <w:t>Согдийская</w:t>
      </w:r>
      <w:r w:rsidRPr="00374EEE">
        <w:rPr>
          <w:rFonts w:ascii="Times New Roman" w:hAnsi="Times New Roman" w:cs="Times New Roman"/>
          <w:b/>
          <w:bCs/>
        </w:rPr>
        <w:t xml:space="preserve"> </w:t>
      </w:r>
      <w:r w:rsidRPr="008B225A">
        <w:rPr>
          <w:rFonts w:ascii="Times New Roman" w:hAnsi="Times New Roman" w:cs="Times New Roman"/>
          <w:b/>
          <w:bCs/>
        </w:rPr>
        <w:t>область</w:t>
      </w:r>
      <w:r w:rsidRPr="00374EEE">
        <w:rPr>
          <w:rFonts w:ascii="Times New Roman" w:hAnsi="Times New Roman" w:cs="Times New Roman"/>
          <w:b/>
          <w:bCs/>
        </w:rPr>
        <w:t>)</w:t>
      </w:r>
      <w:bookmarkEnd w:id="115"/>
    </w:p>
    <w:p w14:paraId="4C8E85D6" w14:textId="13D9DD79" w:rsidR="00374EEE" w:rsidRPr="00374EEE" w:rsidRDefault="00374EEE" w:rsidP="00374EEE">
      <w:pPr>
        <w:pStyle w:val="Heading2"/>
        <w:rPr>
          <w:rFonts w:ascii="Times New Roman" w:hAnsi="Times New Roman" w:cs="Times New Roman"/>
          <w:b/>
          <w:bCs/>
        </w:rPr>
      </w:pPr>
    </w:p>
    <w:p w14:paraId="6215705D" w14:textId="77777777" w:rsidR="00374EEE" w:rsidRPr="004C47BA" w:rsidRDefault="00374EEE" w:rsidP="00374EEE">
      <w:pPr>
        <w:spacing w:before="240"/>
        <w:ind w:left="-284"/>
        <w:jc w:val="both"/>
      </w:pPr>
      <w:r w:rsidRPr="004C47BA">
        <w:rPr>
          <w:b/>
          <w:bCs/>
        </w:rPr>
        <w:t>Организатор:</w:t>
      </w:r>
      <w:r w:rsidRPr="004C47BA">
        <w:t xml:space="preserve"> Группа технической поддержки Проекта "Улучшение медицинских услуг"</w:t>
      </w:r>
    </w:p>
    <w:p w14:paraId="6B8484B6" w14:textId="77777777" w:rsidR="00374EEE" w:rsidRPr="004C47BA" w:rsidRDefault="00374EEE" w:rsidP="00374EEE">
      <w:pPr>
        <w:ind w:left="-284"/>
        <w:jc w:val="both"/>
      </w:pPr>
      <w:r w:rsidRPr="004C47BA">
        <w:rPr>
          <w:b/>
        </w:rPr>
        <w:t xml:space="preserve">Дата: </w:t>
      </w:r>
      <w:r w:rsidRPr="004C47BA">
        <w:t>1</w:t>
      </w:r>
      <w:r w:rsidRPr="009009B4">
        <w:t>6</w:t>
      </w:r>
      <w:r w:rsidRPr="004C47BA">
        <w:t xml:space="preserve"> февраля 2023 года</w:t>
      </w:r>
    </w:p>
    <w:p w14:paraId="55E42DA8" w14:textId="77777777" w:rsidR="00374EEE" w:rsidRPr="004C47BA" w:rsidRDefault="00374EEE" w:rsidP="00374EEE">
      <w:pPr>
        <w:ind w:left="-284"/>
        <w:rPr>
          <w:b/>
        </w:rPr>
      </w:pPr>
      <w:r w:rsidRPr="004C47BA">
        <w:rPr>
          <w:b/>
        </w:rPr>
        <w:t xml:space="preserve">Место проведения: </w:t>
      </w:r>
      <w:r w:rsidRPr="004C47BA">
        <w:t xml:space="preserve">Джамоат </w:t>
      </w:r>
      <w:r>
        <w:t>Янгиобод</w:t>
      </w:r>
      <w:r w:rsidRPr="004C47BA">
        <w:t xml:space="preserve">, район </w:t>
      </w:r>
      <w:r w:rsidRPr="009009B4">
        <w:t>Спитамен</w:t>
      </w:r>
      <w:r w:rsidRPr="004C47BA">
        <w:t>, Согдийская область</w:t>
      </w:r>
    </w:p>
    <w:p w14:paraId="2DB86378" w14:textId="77777777" w:rsidR="00374EEE" w:rsidRPr="009009B4" w:rsidRDefault="00374EEE" w:rsidP="00374EEE">
      <w:pPr>
        <w:ind w:left="-284"/>
        <w:jc w:val="both"/>
        <w:rPr>
          <w:b/>
        </w:rPr>
      </w:pPr>
      <w:r w:rsidRPr="004C47BA">
        <w:rPr>
          <w:b/>
        </w:rPr>
        <w:t xml:space="preserve">Количество участников: </w:t>
      </w:r>
      <w:r w:rsidRPr="004C47BA">
        <w:t>1</w:t>
      </w:r>
      <w:r w:rsidRPr="008B225A">
        <w:t>1</w:t>
      </w:r>
      <w:r w:rsidRPr="004C47BA">
        <w:t xml:space="preserve"> человек (из которых </w:t>
      </w:r>
      <w:r w:rsidRPr="008B225A">
        <w:t>8</w:t>
      </w:r>
      <w:r w:rsidRPr="004C47BA">
        <w:t xml:space="preserve"> - женщины) </w:t>
      </w:r>
    </w:p>
    <w:p w14:paraId="15CCB97B" w14:textId="77777777" w:rsidR="00374EEE" w:rsidRPr="008B225A" w:rsidRDefault="00374EEE" w:rsidP="00374EEE">
      <w:pPr>
        <w:ind w:left="-284"/>
        <w:jc w:val="both"/>
        <w:rPr>
          <w:b/>
        </w:rPr>
      </w:pPr>
    </w:p>
    <w:p w14:paraId="69F450B7" w14:textId="77777777" w:rsidR="00374EEE" w:rsidRPr="004C47BA" w:rsidRDefault="00374EEE" w:rsidP="00374EEE">
      <w:pPr>
        <w:spacing w:before="240"/>
        <w:ind w:left="-284"/>
        <w:jc w:val="both"/>
        <w:rPr>
          <w:b/>
        </w:rPr>
      </w:pPr>
      <w:r w:rsidRPr="004C47BA">
        <w:rPr>
          <w:b/>
        </w:rPr>
        <w:t xml:space="preserve">Цели и задачи:  </w:t>
      </w:r>
    </w:p>
    <w:p w14:paraId="5CC95CB0" w14:textId="6894126D" w:rsidR="00374EEE" w:rsidRPr="002B5CE4" w:rsidRDefault="00374EEE">
      <w:pPr>
        <w:pStyle w:val="ListParagraph"/>
        <w:numPr>
          <w:ilvl w:val="0"/>
          <w:numId w:val="40"/>
        </w:numPr>
        <w:ind w:left="284" w:hanging="284"/>
        <w:jc w:val="both"/>
        <w:rPr>
          <w:sz w:val="22"/>
          <w:szCs w:val="22"/>
          <w:lang w:val="ru-RU"/>
        </w:rPr>
      </w:pPr>
      <w:r w:rsidRPr="00374EEE">
        <w:rPr>
          <w:sz w:val="22"/>
          <w:szCs w:val="22"/>
          <w:lang w:val="ru-RU"/>
        </w:rPr>
        <w:t>Информирование ключевых заинтересованных сторон об ожидаемых мероприятиях в рамках проекта "</w:t>
      </w:r>
      <w:r w:rsidR="002B5CE4">
        <w:rPr>
          <w:sz w:val="22"/>
          <w:szCs w:val="22"/>
          <w:lang w:val="ru-RU"/>
        </w:rPr>
        <w:t>Здоровая нация</w:t>
      </w:r>
      <w:r w:rsidRPr="00374EEE">
        <w:rPr>
          <w:sz w:val="22"/>
          <w:szCs w:val="22"/>
          <w:lang w:val="ru-RU"/>
        </w:rPr>
        <w:t xml:space="preserve">" и мерах, принятых для обеспечения экологической и социальной безопасности. </w:t>
      </w:r>
      <w:r w:rsidRPr="002B5CE4">
        <w:rPr>
          <w:sz w:val="22"/>
          <w:szCs w:val="22"/>
          <w:lang w:val="ru-RU"/>
        </w:rPr>
        <w:t>Раскрытие черновых вариантов отчетов по социальной и экологической оценке.</w:t>
      </w:r>
    </w:p>
    <w:p w14:paraId="33F5AE78" w14:textId="77777777" w:rsidR="00374EEE" w:rsidRPr="00374EEE" w:rsidRDefault="00374EEE">
      <w:pPr>
        <w:pStyle w:val="ListParagraph"/>
        <w:numPr>
          <w:ilvl w:val="0"/>
          <w:numId w:val="40"/>
        </w:numPr>
        <w:ind w:left="284" w:hanging="426"/>
        <w:jc w:val="both"/>
        <w:rPr>
          <w:sz w:val="22"/>
          <w:szCs w:val="22"/>
          <w:lang w:val="ru-RU"/>
        </w:rPr>
      </w:pPr>
      <w:r w:rsidRPr="00374EEE">
        <w:rPr>
          <w:sz w:val="22"/>
          <w:szCs w:val="22"/>
          <w:lang w:val="ru-RU"/>
        </w:rPr>
        <w:t>Получить комментарии и отзывы заинтересованных сторон по всему пакету документов, подлежащих раскрытию.</w:t>
      </w:r>
    </w:p>
    <w:p w14:paraId="733305F6" w14:textId="77777777" w:rsidR="00374EEE" w:rsidRPr="008B225A" w:rsidRDefault="00374EEE" w:rsidP="00374EEE">
      <w:pPr>
        <w:ind w:left="-284"/>
        <w:jc w:val="both"/>
      </w:pPr>
    </w:p>
    <w:p w14:paraId="07789C71" w14:textId="77777777" w:rsidR="00374EEE" w:rsidRPr="00A65963" w:rsidRDefault="00374EEE" w:rsidP="00374EEE">
      <w:pPr>
        <w:ind w:left="-284"/>
        <w:jc w:val="both"/>
        <w:rPr>
          <w:b/>
        </w:rPr>
      </w:pPr>
      <w:r w:rsidRPr="004C47BA">
        <w:rPr>
          <w:b/>
        </w:rPr>
        <w:t>Повестка дня</w:t>
      </w:r>
      <w:r w:rsidRPr="00A65963">
        <w:rPr>
          <w:b/>
        </w:rPr>
        <w:t>:</w:t>
      </w:r>
    </w:p>
    <w:p w14:paraId="39164815" w14:textId="77777777" w:rsidR="00374EEE" w:rsidRPr="00374EEE" w:rsidRDefault="00374EEE">
      <w:pPr>
        <w:pStyle w:val="ListParagraph"/>
        <w:numPr>
          <w:ilvl w:val="0"/>
          <w:numId w:val="46"/>
        </w:numPr>
        <w:jc w:val="both"/>
        <w:rPr>
          <w:sz w:val="22"/>
          <w:szCs w:val="22"/>
          <w:lang w:val="ru-RU"/>
        </w:rPr>
      </w:pPr>
      <w:r w:rsidRPr="00374EEE">
        <w:rPr>
          <w:sz w:val="22"/>
          <w:szCs w:val="22"/>
          <w:lang w:val="ru-RU"/>
        </w:rPr>
        <w:t>Приветственное слово и.о. главного врача СЦЗ "</w:t>
      </w:r>
      <w:r w:rsidRPr="00374EEE">
        <w:rPr>
          <w:lang w:val="ru-RU"/>
        </w:rPr>
        <w:t xml:space="preserve"> </w:t>
      </w:r>
      <w:r w:rsidRPr="00374EEE">
        <w:rPr>
          <w:sz w:val="22"/>
          <w:szCs w:val="22"/>
          <w:lang w:val="ru-RU"/>
        </w:rPr>
        <w:t>Андарсой" Спитаменского района, и специалиста, ответственного за реализацию проекта "Улучшение медицинских услуг" в Согдийской области.</w:t>
      </w:r>
    </w:p>
    <w:p w14:paraId="26D82DD7" w14:textId="28B32787" w:rsidR="00374EEE" w:rsidRPr="002B5CE4" w:rsidRDefault="00374EEE">
      <w:pPr>
        <w:pStyle w:val="ListParagraph"/>
        <w:numPr>
          <w:ilvl w:val="0"/>
          <w:numId w:val="46"/>
        </w:numPr>
        <w:jc w:val="both"/>
        <w:rPr>
          <w:sz w:val="22"/>
          <w:szCs w:val="22"/>
          <w:lang w:val="ru-RU"/>
        </w:rPr>
      </w:pPr>
      <w:r w:rsidRPr="00374EEE">
        <w:rPr>
          <w:sz w:val="22"/>
          <w:szCs w:val="22"/>
          <w:lang w:val="ru-RU"/>
        </w:rPr>
        <w:t>Основная информация о запланированных мероприятиях в рамках проекта "</w:t>
      </w:r>
      <w:r w:rsidR="002B5CE4">
        <w:rPr>
          <w:sz w:val="22"/>
          <w:szCs w:val="22"/>
          <w:lang w:val="ru-RU"/>
        </w:rPr>
        <w:t>Здоровая нация</w:t>
      </w:r>
      <w:r w:rsidRPr="00374EEE">
        <w:rPr>
          <w:sz w:val="22"/>
          <w:szCs w:val="22"/>
          <w:lang w:val="ru-RU"/>
        </w:rPr>
        <w:t xml:space="preserve">". </w:t>
      </w:r>
      <w:r w:rsidRPr="002B5CE4">
        <w:rPr>
          <w:sz w:val="22"/>
          <w:szCs w:val="22"/>
          <w:lang w:val="ru-RU"/>
        </w:rPr>
        <w:t>(Выступление г-на Шокирова Ф.);</w:t>
      </w:r>
    </w:p>
    <w:p w14:paraId="4E634D46" w14:textId="77777777" w:rsidR="00374EEE" w:rsidRPr="00374EEE" w:rsidRDefault="00374EEE">
      <w:pPr>
        <w:pStyle w:val="ListParagraph"/>
        <w:numPr>
          <w:ilvl w:val="0"/>
          <w:numId w:val="46"/>
        </w:numPr>
        <w:jc w:val="both"/>
        <w:rPr>
          <w:sz w:val="22"/>
          <w:szCs w:val="22"/>
          <w:lang w:val="ru-RU"/>
        </w:rPr>
      </w:pPr>
      <w:r w:rsidRPr="00374EEE">
        <w:rPr>
          <w:sz w:val="22"/>
          <w:szCs w:val="22"/>
          <w:lang w:val="ru-RU"/>
        </w:rPr>
        <w:t>Опрос участников (г-жа Пулатова Г.).</w:t>
      </w:r>
    </w:p>
    <w:p w14:paraId="52984ACC" w14:textId="77777777" w:rsidR="00374EEE" w:rsidRPr="00374EEE" w:rsidRDefault="00374EEE" w:rsidP="00374EEE">
      <w:pPr>
        <w:pStyle w:val="ListParagraph"/>
        <w:ind w:left="436"/>
        <w:rPr>
          <w:sz w:val="22"/>
          <w:szCs w:val="22"/>
          <w:lang w:val="ru-RU"/>
        </w:rPr>
      </w:pPr>
    </w:p>
    <w:p w14:paraId="377A622E" w14:textId="77777777" w:rsidR="00374EEE" w:rsidRPr="00374EEE" w:rsidRDefault="00374EEE" w:rsidP="00374EEE">
      <w:pPr>
        <w:pStyle w:val="ListParagraph"/>
        <w:ind w:left="436"/>
        <w:rPr>
          <w:sz w:val="22"/>
          <w:szCs w:val="22"/>
          <w:lang w:val="ru-RU"/>
        </w:rPr>
      </w:pPr>
    </w:p>
    <w:p w14:paraId="6D155207" w14:textId="300FD93E" w:rsidR="00374EEE" w:rsidRDefault="00374EEE" w:rsidP="00374EEE">
      <w:pPr>
        <w:jc w:val="both"/>
      </w:pPr>
      <w:r w:rsidRPr="004C47BA">
        <w:t>Ознакомление с проектом "</w:t>
      </w:r>
      <w:r w:rsidR="002B5CE4">
        <w:t>Здоровая нация</w:t>
      </w:r>
      <w:r w:rsidRPr="004C47BA">
        <w:t>" было организовано для ключевых заинтересованных сторон и проведено на уровне представителей районного центра здоровья, а также граждан, имеющих доступ к услугам ПМСП</w:t>
      </w:r>
      <w:r w:rsidRPr="008B225A">
        <w:t>.</w:t>
      </w:r>
    </w:p>
    <w:p w14:paraId="65F8D625" w14:textId="77777777" w:rsidR="00374EEE" w:rsidRPr="008B225A" w:rsidRDefault="00374EEE" w:rsidP="00374EEE">
      <w:pPr>
        <w:jc w:val="both"/>
      </w:pPr>
    </w:p>
    <w:p w14:paraId="163C302C" w14:textId="77777777" w:rsidR="00374EEE" w:rsidRPr="008B225A" w:rsidRDefault="00374EEE" w:rsidP="00374EEE">
      <w:pPr>
        <w:jc w:val="both"/>
      </w:pPr>
      <w:r w:rsidRPr="008B225A">
        <w:t>Мероприятие открыла Холматова М., и.о главного врача СЦЗ "Андарсой" в районе Спитамен, она поприветствовала всех участников, выразила благодарность Проекту "Улучшению медицинских услуг" за поддержку, оказанную сектору здравоохранения, и кратко проинформировала присутствующих о деятельности ПУМУ, осуществляемой в этом секторе.</w:t>
      </w:r>
    </w:p>
    <w:p w14:paraId="1E10BC96" w14:textId="77777777" w:rsidR="00374EEE" w:rsidRPr="008B225A" w:rsidRDefault="00374EEE" w:rsidP="00374EEE">
      <w:pPr>
        <w:jc w:val="both"/>
      </w:pPr>
    </w:p>
    <w:p w14:paraId="031F8D9A" w14:textId="0E7560E1" w:rsidR="00374EEE" w:rsidRDefault="00374EEE" w:rsidP="00374EEE">
      <w:pPr>
        <w:jc w:val="both"/>
      </w:pPr>
      <w:r w:rsidRPr="004C47BA">
        <w:t>В своем выступлении Шокиров Ф., специалист, ответственный за реализацию ПУМУ в Согдийской области, отметил, что целью общественных консультаций является предоставление основной информации о предполагаемой деятельности по проекту "</w:t>
      </w:r>
      <w:r w:rsidR="002B5CE4">
        <w:t>Здоровая нация</w:t>
      </w:r>
      <w:r w:rsidRPr="004C47BA">
        <w:t>" и рассмотрение ключевых проектных документов, подготовленных в качестве основных гарантий социальной и экологической безопасности по Проекту. В своем выступлении Шокиров Ф. отметил экологические и социальные гарантии Всемирного банка, строительные и институциональные акценты</w:t>
      </w:r>
      <w:r w:rsidRPr="008B225A">
        <w:t>.</w:t>
      </w:r>
    </w:p>
    <w:p w14:paraId="6C880EE1" w14:textId="77777777" w:rsidR="00374EEE" w:rsidRPr="008B225A" w:rsidRDefault="00374EEE" w:rsidP="00374EEE">
      <w:pPr>
        <w:jc w:val="both"/>
      </w:pPr>
      <w:r w:rsidRPr="008B225A">
        <w:t xml:space="preserve"> </w:t>
      </w:r>
    </w:p>
    <w:p w14:paraId="3AAFC7F3" w14:textId="77777777" w:rsidR="00374EEE" w:rsidRPr="00327225" w:rsidRDefault="00374EEE" w:rsidP="00374EEE">
      <w:pPr>
        <w:jc w:val="both"/>
      </w:pPr>
      <w:r w:rsidRPr="004C47BA">
        <w:t>Далее участники были проинформированы по таким темам, как информация о переселении, механизм рассмотрения жалоб (МРЖ), электронный реестр пациентов, готовность к чрезвычайным ситуациям и реагирование на них. Затем участникам была роздана анкета</w:t>
      </w:r>
      <w:r w:rsidRPr="00327225">
        <w:t>.</w:t>
      </w:r>
    </w:p>
    <w:p w14:paraId="04968993" w14:textId="77777777" w:rsidR="00374EEE" w:rsidRPr="00327225" w:rsidRDefault="00374EEE" w:rsidP="00374EEE">
      <w:pPr>
        <w:jc w:val="both"/>
      </w:pPr>
    </w:p>
    <w:p w14:paraId="1E288D25" w14:textId="77777777" w:rsidR="00374EEE" w:rsidRPr="004C47BA" w:rsidRDefault="00374EEE" w:rsidP="00374EEE">
      <w:pPr>
        <w:jc w:val="both"/>
      </w:pPr>
      <w:r w:rsidRPr="004C47BA">
        <w:rPr>
          <w:b/>
          <w:bCs/>
        </w:rPr>
        <w:t>Вопрос 1</w:t>
      </w:r>
      <w:r w:rsidRPr="004C47BA">
        <w:t xml:space="preserve">. Согласны ли вы на переселение, если на месте вашего проживания или вашего дома будет построена больница или СЦЗ? </w:t>
      </w:r>
    </w:p>
    <w:p w14:paraId="14BB7586" w14:textId="77777777" w:rsidR="00374EEE" w:rsidRPr="004C47BA" w:rsidRDefault="00374EEE" w:rsidP="00374EEE">
      <w:pPr>
        <w:jc w:val="both"/>
      </w:pPr>
      <w:r w:rsidRPr="004C47BA">
        <w:t xml:space="preserve">Да </w:t>
      </w:r>
      <w:r>
        <w:t>–</w:t>
      </w:r>
      <w:r w:rsidRPr="004C47BA">
        <w:t xml:space="preserve"> </w:t>
      </w:r>
      <w:r w:rsidRPr="00327225">
        <w:t xml:space="preserve">0 </w:t>
      </w:r>
      <w:r w:rsidRPr="004C47BA">
        <w:t xml:space="preserve">человек, нет - </w:t>
      </w:r>
      <w:r w:rsidRPr="0012562B">
        <w:t>1</w:t>
      </w:r>
      <w:r w:rsidRPr="00327225">
        <w:t>1</w:t>
      </w:r>
      <w:r w:rsidRPr="004C47BA">
        <w:t xml:space="preserve"> человек</w:t>
      </w:r>
    </w:p>
    <w:p w14:paraId="7698482E" w14:textId="77777777" w:rsidR="00374EEE" w:rsidRPr="004C47BA" w:rsidRDefault="00374EEE" w:rsidP="00374EEE">
      <w:pPr>
        <w:jc w:val="both"/>
      </w:pPr>
    </w:p>
    <w:p w14:paraId="4B15F6E2" w14:textId="77777777" w:rsidR="00374EEE" w:rsidRPr="004C47BA" w:rsidRDefault="00374EEE" w:rsidP="00374EEE">
      <w:pPr>
        <w:jc w:val="both"/>
      </w:pPr>
      <w:r w:rsidRPr="004C47BA">
        <w:rPr>
          <w:b/>
          <w:bCs/>
        </w:rPr>
        <w:t>Вопрос 2</w:t>
      </w:r>
      <w:r w:rsidRPr="004C47BA">
        <w:t xml:space="preserve">. Имеете ли Вы информацию о порядке обращений граждан? </w:t>
      </w:r>
    </w:p>
    <w:p w14:paraId="24AD24C7" w14:textId="77777777" w:rsidR="00374EEE" w:rsidRPr="004C47BA" w:rsidRDefault="00374EEE" w:rsidP="00374EEE">
      <w:pPr>
        <w:jc w:val="both"/>
      </w:pPr>
      <w:r w:rsidRPr="004C47BA">
        <w:t xml:space="preserve">Да - </w:t>
      </w:r>
      <w:r w:rsidRPr="008B225A">
        <w:t>4</w:t>
      </w:r>
      <w:r w:rsidRPr="004C47BA">
        <w:t xml:space="preserve"> человек, нет - </w:t>
      </w:r>
      <w:r w:rsidRPr="008B225A">
        <w:t>7</w:t>
      </w:r>
      <w:r w:rsidRPr="004C47BA">
        <w:t xml:space="preserve"> человек</w:t>
      </w:r>
    </w:p>
    <w:p w14:paraId="2168B69E" w14:textId="77777777" w:rsidR="00374EEE" w:rsidRPr="004C47BA" w:rsidRDefault="00374EEE" w:rsidP="00374EEE">
      <w:pPr>
        <w:jc w:val="both"/>
      </w:pPr>
    </w:p>
    <w:p w14:paraId="49329A73" w14:textId="77777777" w:rsidR="00374EEE" w:rsidRPr="004C47BA" w:rsidRDefault="00374EEE" w:rsidP="00374EEE">
      <w:pPr>
        <w:jc w:val="both"/>
      </w:pPr>
      <w:r w:rsidRPr="004C47BA">
        <w:rPr>
          <w:b/>
          <w:bCs/>
        </w:rPr>
        <w:t>Вопрос 3</w:t>
      </w:r>
      <w:r w:rsidRPr="004C47BA">
        <w:t xml:space="preserve">. Если у Вас есть жалобы или предложения, куда бы Вы хотели обратиться? </w:t>
      </w:r>
    </w:p>
    <w:p w14:paraId="355BF975" w14:textId="77777777" w:rsidR="00374EEE" w:rsidRPr="004C47BA" w:rsidRDefault="00374EEE" w:rsidP="00374EEE">
      <w:pPr>
        <w:jc w:val="both"/>
      </w:pPr>
      <w:r w:rsidRPr="004C47BA">
        <w:t xml:space="preserve">- </w:t>
      </w:r>
      <w:r w:rsidRPr="008B225A">
        <w:t>РЦЗ, Хадамот</w:t>
      </w:r>
      <w:r w:rsidRPr="004C47BA">
        <w:t xml:space="preserve">- </w:t>
      </w:r>
      <w:r w:rsidRPr="008B225A">
        <w:t>1</w:t>
      </w:r>
      <w:r w:rsidRPr="004C47BA">
        <w:t xml:space="preserve"> человек, в </w:t>
      </w:r>
      <w:r w:rsidRPr="008B225A">
        <w:t>СЦЗ</w:t>
      </w:r>
      <w:r w:rsidRPr="004C47BA">
        <w:t>- 1</w:t>
      </w:r>
      <w:r w:rsidRPr="009009B4">
        <w:t>3</w:t>
      </w:r>
      <w:r w:rsidRPr="004C47BA">
        <w:t xml:space="preserve"> человек</w:t>
      </w:r>
    </w:p>
    <w:p w14:paraId="247DC284" w14:textId="77777777" w:rsidR="00374EEE" w:rsidRPr="004C47BA" w:rsidRDefault="00374EEE" w:rsidP="00374EEE">
      <w:pPr>
        <w:jc w:val="both"/>
      </w:pPr>
    </w:p>
    <w:p w14:paraId="079C0099" w14:textId="77777777" w:rsidR="00374EEE" w:rsidRPr="004C47BA" w:rsidRDefault="00374EEE" w:rsidP="00374EEE">
      <w:pPr>
        <w:jc w:val="both"/>
      </w:pPr>
      <w:r w:rsidRPr="004C47BA">
        <w:rPr>
          <w:b/>
          <w:bCs/>
        </w:rPr>
        <w:t>Вопрос 4</w:t>
      </w:r>
      <w:r w:rsidRPr="004C47BA">
        <w:t>. Есть ли у Вас информация об "электронном реестре пациентов" или нет?</w:t>
      </w:r>
    </w:p>
    <w:p w14:paraId="06CF9B5E" w14:textId="77777777" w:rsidR="00374EEE" w:rsidRPr="004C47BA" w:rsidRDefault="00374EEE" w:rsidP="00374EEE">
      <w:pPr>
        <w:jc w:val="both"/>
      </w:pPr>
      <w:r w:rsidRPr="004C47BA">
        <w:t xml:space="preserve">Да - </w:t>
      </w:r>
      <w:r w:rsidRPr="00327225">
        <w:t>1</w:t>
      </w:r>
      <w:r w:rsidRPr="004C47BA">
        <w:t xml:space="preserve"> человек, нет - </w:t>
      </w:r>
      <w:r w:rsidRPr="00327225">
        <w:t>10</w:t>
      </w:r>
      <w:r w:rsidRPr="004C47BA">
        <w:t xml:space="preserve"> человек</w:t>
      </w:r>
    </w:p>
    <w:p w14:paraId="658817F3" w14:textId="77777777" w:rsidR="00374EEE" w:rsidRPr="004C47BA" w:rsidRDefault="00374EEE" w:rsidP="00374EEE">
      <w:pPr>
        <w:jc w:val="both"/>
      </w:pPr>
    </w:p>
    <w:p w14:paraId="310BA4F6" w14:textId="77777777" w:rsidR="00374EEE" w:rsidRPr="004C47BA" w:rsidRDefault="00374EEE" w:rsidP="00374EEE">
      <w:pPr>
        <w:jc w:val="both"/>
      </w:pPr>
      <w:r w:rsidRPr="004C47BA">
        <w:rPr>
          <w:b/>
          <w:bCs/>
        </w:rPr>
        <w:t>Вопрос 5</w:t>
      </w:r>
      <w:r w:rsidRPr="004C47BA">
        <w:t xml:space="preserve">. Имеются ли в Вашем медицинском учреждении надлежащие условия, удовлетворяющие или не удовлетворяющие Вас? Есть ли в вашем медицинском учреждении умывальник, водопровод, туалет и все ли работает или нет? </w:t>
      </w:r>
    </w:p>
    <w:p w14:paraId="26C4497C" w14:textId="77777777" w:rsidR="00374EEE" w:rsidRPr="008B225A" w:rsidRDefault="00374EEE" w:rsidP="00374EEE">
      <w:pPr>
        <w:jc w:val="both"/>
      </w:pPr>
      <w:r w:rsidRPr="004C47BA">
        <w:t>Да - 1</w:t>
      </w:r>
      <w:r w:rsidRPr="008B225A">
        <w:t>1</w:t>
      </w:r>
      <w:r w:rsidRPr="004C47BA">
        <w:t xml:space="preserve"> человек</w:t>
      </w:r>
    </w:p>
    <w:p w14:paraId="5343E4E6" w14:textId="77777777" w:rsidR="00374EEE" w:rsidRPr="008B225A" w:rsidRDefault="00374EEE" w:rsidP="00374EEE">
      <w:pPr>
        <w:jc w:val="both"/>
      </w:pPr>
    </w:p>
    <w:p w14:paraId="6EB13700" w14:textId="77777777" w:rsidR="00374EEE" w:rsidRPr="008B225A" w:rsidRDefault="00374EEE" w:rsidP="00374EEE">
      <w:pPr>
        <w:jc w:val="both"/>
      </w:pPr>
      <w:r w:rsidRPr="008B225A">
        <w:t xml:space="preserve">Зикриёев М., житель джамоата </w:t>
      </w:r>
      <w:r>
        <w:t>Янгиобод</w:t>
      </w:r>
      <w:r w:rsidRPr="008B225A">
        <w:t>, поблагодарил ПУМУ за поддержку, оказанную в оснащении, улучшении санитарно-гигиенических условий СЦЗ и повышении качества медико-санитарных услуг, предоставляемых в этом джамоате.</w:t>
      </w:r>
    </w:p>
    <w:p w14:paraId="1F97E6F9" w14:textId="77777777" w:rsidR="00374EEE" w:rsidRPr="008B225A" w:rsidRDefault="00374EEE" w:rsidP="00374EEE">
      <w:pPr>
        <w:jc w:val="both"/>
      </w:pPr>
    </w:p>
    <w:p w14:paraId="2184AE8F" w14:textId="77777777" w:rsidR="00374EEE" w:rsidRPr="004C47BA" w:rsidRDefault="00374EEE" w:rsidP="00374EEE">
      <w:pPr>
        <w:jc w:val="both"/>
      </w:pPr>
      <w:r w:rsidRPr="004C47BA">
        <w:t>В конце мероприятия участникам было предложено представить свои комментарии по представленным материалам в письменном виде.</w:t>
      </w:r>
    </w:p>
    <w:p w14:paraId="7A295E17" w14:textId="77777777" w:rsidR="00374EEE" w:rsidRPr="004C47BA" w:rsidRDefault="00374EEE" w:rsidP="00374EEE">
      <w:pPr>
        <w:jc w:val="both"/>
      </w:pPr>
    </w:p>
    <w:p w14:paraId="200B96C3" w14:textId="0229BFA8" w:rsidR="00374EEE" w:rsidRPr="008B225A" w:rsidRDefault="00374EEE" w:rsidP="00374EEE">
      <w:pPr>
        <w:jc w:val="both"/>
      </w:pPr>
      <w:r w:rsidRPr="004C47BA">
        <w:t>Все вовлеченные стороны остались довольны общественными слушаниями и выразили надежду, что реализация проекта "</w:t>
      </w:r>
      <w:r w:rsidR="002B5CE4">
        <w:t>Здоровая нация</w:t>
      </w:r>
      <w:r w:rsidRPr="004C47BA">
        <w:t>" внесет положительный вклад в укрепление потенциал учреждений ПМСП в их районе</w:t>
      </w:r>
      <w:r w:rsidRPr="008B225A">
        <w:t>.</w:t>
      </w:r>
    </w:p>
    <w:p w14:paraId="77A37ACC" w14:textId="77777777" w:rsidR="00374EEE" w:rsidRDefault="00374EEE" w:rsidP="00374EEE">
      <w:pPr>
        <w:jc w:val="both"/>
      </w:pPr>
    </w:p>
    <w:p w14:paraId="385C3DC3" w14:textId="55AADAA5" w:rsidR="00374EEE" w:rsidRDefault="00374EEE" w:rsidP="00374EEE">
      <w:pPr>
        <w:jc w:val="both"/>
        <w:rPr>
          <w:b/>
          <w:bCs/>
        </w:rPr>
      </w:pPr>
      <w:r w:rsidRPr="004C47BA">
        <w:t>Список участников приведен ниже</w:t>
      </w:r>
      <w:r w:rsidRPr="004A034E">
        <w:t xml:space="preserve">. </w:t>
      </w:r>
    </w:p>
    <w:p w14:paraId="45BA2C9E" w14:textId="77777777" w:rsidR="00374EEE" w:rsidRDefault="00374EEE" w:rsidP="00374EEE">
      <w:pPr>
        <w:tabs>
          <w:tab w:val="left" w:pos="1200"/>
        </w:tabs>
        <w:rPr>
          <w:b/>
          <w:bCs/>
        </w:rPr>
      </w:pPr>
      <w:r>
        <w:rPr>
          <w:b/>
          <w:bCs/>
          <w:noProof/>
        </w:rPr>
        <w:drawing>
          <wp:inline distT="0" distB="0" distL="0" distR="0" wp14:anchorId="355B60DB" wp14:editId="0D9F8CF9">
            <wp:extent cx="7086600" cy="503813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35"/>
                    <a:stretch>
                      <a:fillRect/>
                    </a:stretch>
                  </pic:blipFill>
                  <pic:spPr>
                    <a:xfrm>
                      <a:off x="0" y="0"/>
                      <a:ext cx="7092003" cy="5041971"/>
                    </a:xfrm>
                    <a:prstGeom prst="rect">
                      <a:avLst/>
                    </a:prstGeom>
                  </pic:spPr>
                </pic:pic>
              </a:graphicData>
            </a:graphic>
          </wp:inline>
        </w:drawing>
      </w:r>
    </w:p>
    <w:p w14:paraId="124E8DE1" w14:textId="77777777" w:rsidR="00374EEE" w:rsidRPr="00AE4319" w:rsidRDefault="00374EEE" w:rsidP="00374EEE">
      <w:pPr>
        <w:tabs>
          <w:tab w:val="left" w:pos="1200"/>
        </w:tabs>
        <w:rPr>
          <w:b/>
          <w:bCs/>
        </w:rPr>
      </w:pPr>
    </w:p>
    <w:p w14:paraId="6AA5BA77" w14:textId="77777777" w:rsidR="00374EEE" w:rsidRDefault="00374EEE" w:rsidP="00374EEE">
      <w:pPr>
        <w:keepNext/>
        <w:spacing w:before="240"/>
        <w:ind w:left="-284"/>
        <w:jc w:val="center"/>
      </w:pPr>
      <w:r>
        <w:rPr>
          <w:b/>
          <w:bCs/>
          <w:noProof/>
        </w:rPr>
        <w:drawing>
          <wp:inline distT="0" distB="0" distL="0" distR="0" wp14:anchorId="3CEFF703" wp14:editId="5CE3FDAA">
            <wp:extent cx="4655051" cy="2569028"/>
            <wp:effectExtent l="0" t="0" r="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rotWithShape="1">
                    <a:blip r:embed="rId36"/>
                    <a:srcRect t="17184"/>
                    <a:stretch/>
                  </pic:blipFill>
                  <pic:spPr bwMode="auto">
                    <a:xfrm>
                      <a:off x="0" y="0"/>
                      <a:ext cx="4672230" cy="2578509"/>
                    </a:xfrm>
                    <a:prstGeom prst="rect">
                      <a:avLst/>
                    </a:prstGeom>
                    <a:ln>
                      <a:noFill/>
                    </a:ln>
                    <a:extLst>
                      <a:ext uri="{53640926-AAD7-44D8-BBD7-CCE9431645EC}">
                        <a14:shadowObscured xmlns:a14="http://schemas.microsoft.com/office/drawing/2010/main"/>
                      </a:ext>
                    </a:extLst>
                  </pic:spPr>
                </pic:pic>
              </a:graphicData>
            </a:graphic>
          </wp:inline>
        </w:drawing>
      </w:r>
    </w:p>
    <w:p w14:paraId="72EF5D3D" w14:textId="59EBCF8E" w:rsidR="00374EEE" w:rsidRPr="00374EEE" w:rsidRDefault="00374EEE" w:rsidP="00374EEE">
      <w:pPr>
        <w:jc w:val="center"/>
      </w:pPr>
      <w:r w:rsidRPr="007A42A0">
        <w:t>Иллюстрация</w:t>
      </w:r>
      <w:r w:rsidRPr="00374EEE">
        <w:t xml:space="preserve"> 3 </w:t>
      </w:r>
      <w:r w:rsidRPr="008B225A">
        <w:t xml:space="preserve">Консультации с жителями джамоата </w:t>
      </w:r>
      <w:r>
        <w:t>Янгиобод</w:t>
      </w:r>
      <w:r w:rsidRPr="008B225A">
        <w:t>, район Спитамен, Согдийская область</w:t>
      </w:r>
    </w:p>
    <w:p w14:paraId="63D8F095" w14:textId="77777777" w:rsidR="00374EEE" w:rsidRPr="00374EEE" w:rsidRDefault="00374EEE" w:rsidP="00374EEE">
      <w:pPr>
        <w:spacing w:before="240"/>
        <w:ind w:left="-284"/>
        <w:jc w:val="both"/>
        <w:rPr>
          <w:b/>
          <w:bCs/>
        </w:rPr>
      </w:pPr>
    </w:p>
    <w:p w14:paraId="35FDFC8D" w14:textId="2DAE4E0B" w:rsidR="00374EEE" w:rsidRPr="00844D23" w:rsidRDefault="00374EEE" w:rsidP="00374EEE">
      <w:pPr>
        <w:pStyle w:val="Heading2"/>
        <w:jc w:val="both"/>
        <w:rPr>
          <w:rFonts w:ascii="Times New Roman" w:hAnsi="Times New Roman" w:cs="Times New Roman"/>
          <w:b/>
          <w:bCs/>
        </w:rPr>
      </w:pPr>
      <w:bookmarkStart w:id="116" w:name="_Toc132575119"/>
      <w:r w:rsidRPr="00844D23">
        <w:rPr>
          <w:rFonts w:ascii="Times New Roman" w:hAnsi="Times New Roman" w:cs="Times New Roman"/>
          <w:b/>
          <w:bCs/>
        </w:rPr>
        <w:t>Протоколы консультаций с заинтересованными сторонами касательно социально-экологических инструментов/документов в джамоате Навобод (район Дж. Балхи, Хатлонская область)</w:t>
      </w:r>
      <w:bookmarkEnd w:id="116"/>
    </w:p>
    <w:p w14:paraId="2CDFD2EB" w14:textId="6BCE6B90" w:rsidR="00374EEE" w:rsidRPr="00374EEE" w:rsidRDefault="00374EEE" w:rsidP="00374EEE">
      <w:pPr>
        <w:pStyle w:val="Heading2"/>
        <w:rPr>
          <w:rFonts w:ascii="Times New Roman" w:hAnsi="Times New Roman" w:cs="Times New Roman"/>
          <w:b/>
          <w:bCs/>
        </w:rPr>
      </w:pPr>
    </w:p>
    <w:p w14:paraId="2D5F786B" w14:textId="77777777" w:rsidR="00374EEE" w:rsidRPr="00844D23" w:rsidRDefault="00374EEE" w:rsidP="00374EEE">
      <w:pPr>
        <w:spacing w:before="240"/>
        <w:ind w:left="-284"/>
        <w:jc w:val="both"/>
      </w:pPr>
      <w:r w:rsidRPr="00844D23">
        <w:rPr>
          <w:b/>
          <w:bCs/>
        </w:rPr>
        <w:t>Организатор:</w:t>
      </w:r>
      <w:r w:rsidRPr="00844D23">
        <w:t xml:space="preserve"> Группа технической поддержки Проекта "Улучшение медицинских услуг"</w:t>
      </w:r>
    </w:p>
    <w:p w14:paraId="429B5B8A" w14:textId="77777777" w:rsidR="00374EEE" w:rsidRPr="00844D23" w:rsidRDefault="00374EEE" w:rsidP="00374EEE">
      <w:pPr>
        <w:ind w:left="-284"/>
        <w:jc w:val="both"/>
      </w:pPr>
      <w:r w:rsidRPr="00844D23">
        <w:rPr>
          <w:b/>
        </w:rPr>
        <w:t xml:space="preserve">Дата: </w:t>
      </w:r>
      <w:r w:rsidRPr="00844D23">
        <w:t>15 февраля 2023 года, с 9 до 12 часов</w:t>
      </w:r>
    </w:p>
    <w:p w14:paraId="5D139F96" w14:textId="77777777" w:rsidR="00374EEE" w:rsidRPr="00844D23" w:rsidRDefault="00374EEE" w:rsidP="00374EEE">
      <w:pPr>
        <w:ind w:left="-284"/>
        <w:rPr>
          <w:b/>
        </w:rPr>
      </w:pPr>
      <w:r w:rsidRPr="00844D23">
        <w:rPr>
          <w:b/>
        </w:rPr>
        <w:t xml:space="preserve">Место проведения: </w:t>
      </w:r>
      <w:r w:rsidRPr="00844D23">
        <w:t>Актовый зал СЦЗ "Навобод", джамоат Навобод, Хатлонская область</w:t>
      </w:r>
    </w:p>
    <w:p w14:paraId="54DE3141" w14:textId="77777777" w:rsidR="00374EEE" w:rsidRPr="00844D23" w:rsidRDefault="00374EEE" w:rsidP="00374EEE">
      <w:pPr>
        <w:ind w:left="-284"/>
        <w:jc w:val="both"/>
      </w:pPr>
      <w:r w:rsidRPr="00844D23">
        <w:rPr>
          <w:b/>
        </w:rPr>
        <w:t xml:space="preserve">Количество участников: </w:t>
      </w:r>
      <w:r w:rsidRPr="00844D23">
        <w:t>53 человека (из которых 47 - женщины)</w:t>
      </w:r>
    </w:p>
    <w:p w14:paraId="6B147CCD" w14:textId="77777777" w:rsidR="00374EEE" w:rsidRPr="00844D23" w:rsidRDefault="00374EEE" w:rsidP="00374EEE">
      <w:pPr>
        <w:ind w:left="-284"/>
        <w:jc w:val="both"/>
      </w:pPr>
      <w:r w:rsidRPr="00844D23">
        <w:rPr>
          <w:b/>
        </w:rPr>
        <w:t xml:space="preserve">Рабочий язык: </w:t>
      </w:r>
      <w:r w:rsidRPr="00844D23">
        <w:t>Государственный язык (таджикский)</w:t>
      </w:r>
    </w:p>
    <w:p w14:paraId="0C04BDC9" w14:textId="77777777" w:rsidR="00374EEE" w:rsidRPr="00844D23" w:rsidRDefault="00374EEE" w:rsidP="00374EEE">
      <w:pPr>
        <w:ind w:left="-284"/>
        <w:jc w:val="both"/>
        <w:rPr>
          <w:b/>
        </w:rPr>
      </w:pPr>
    </w:p>
    <w:p w14:paraId="2CF17E7E" w14:textId="77777777" w:rsidR="00374EEE" w:rsidRPr="00844D23" w:rsidRDefault="00374EEE" w:rsidP="00374EEE">
      <w:pPr>
        <w:spacing w:before="240"/>
        <w:ind w:left="-284"/>
        <w:jc w:val="both"/>
        <w:rPr>
          <w:b/>
        </w:rPr>
      </w:pPr>
      <w:r w:rsidRPr="00844D23">
        <w:rPr>
          <w:b/>
        </w:rPr>
        <w:t xml:space="preserve">Цели и задачи:  </w:t>
      </w:r>
    </w:p>
    <w:p w14:paraId="478E83A3" w14:textId="77777777" w:rsidR="00374EEE" w:rsidRPr="00844D23" w:rsidRDefault="00374EEE" w:rsidP="00374EEE">
      <w:pPr>
        <w:spacing w:before="240"/>
        <w:ind w:left="-284"/>
        <w:jc w:val="both"/>
        <w:rPr>
          <w:b/>
        </w:rPr>
      </w:pPr>
    </w:p>
    <w:p w14:paraId="415CD237" w14:textId="1A350333" w:rsidR="00374EEE" w:rsidRPr="002B5CE4" w:rsidRDefault="00374EEE">
      <w:pPr>
        <w:pStyle w:val="ListParagraph"/>
        <w:numPr>
          <w:ilvl w:val="0"/>
          <w:numId w:val="40"/>
        </w:numPr>
        <w:ind w:left="284" w:hanging="284"/>
        <w:jc w:val="both"/>
        <w:rPr>
          <w:sz w:val="22"/>
          <w:szCs w:val="22"/>
          <w:lang w:val="ru-RU"/>
        </w:rPr>
      </w:pPr>
      <w:r w:rsidRPr="00374EEE">
        <w:rPr>
          <w:sz w:val="22"/>
          <w:szCs w:val="22"/>
          <w:lang w:val="ru-RU"/>
        </w:rPr>
        <w:t>Информирование ключевых заинтересованных сторон об ожидаемых мероприятиях в рамках проекта "</w:t>
      </w:r>
      <w:r w:rsidR="002B5CE4">
        <w:rPr>
          <w:sz w:val="22"/>
          <w:szCs w:val="22"/>
          <w:lang w:val="ru-RU"/>
        </w:rPr>
        <w:t>Здоровая нация</w:t>
      </w:r>
      <w:r w:rsidRPr="00374EEE">
        <w:rPr>
          <w:sz w:val="22"/>
          <w:szCs w:val="22"/>
          <w:lang w:val="ru-RU"/>
        </w:rPr>
        <w:t xml:space="preserve">" и мерах, принятых для обеспечения экологической и социальной безопасности. </w:t>
      </w:r>
      <w:r w:rsidRPr="002B5CE4">
        <w:rPr>
          <w:sz w:val="22"/>
          <w:szCs w:val="22"/>
          <w:lang w:val="ru-RU"/>
        </w:rPr>
        <w:t>Раскрытие черновых вариантов отчетов по социальной и экологической оценке.</w:t>
      </w:r>
    </w:p>
    <w:p w14:paraId="20F96532" w14:textId="77777777" w:rsidR="00374EEE" w:rsidRPr="00374EEE" w:rsidRDefault="00374EEE">
      <w:pPr>
        <w:pStyle w:val="ListParagraph"/>
        <w:numPr>
          <w:ilvl w:val="0"/>
          <w:numId w:val="40"/>
        </w:numPr>
        <w:ind w:left="284" w:hanging="426"/>
        <w:jc w:val="both"/>
        <w:rPr>
          <w:sz w:val="22"/>
          <w:szCs w:val="22"/>
          <w:lang w:val="ru-RU"/>
        </w:rPr>
      </w:pPr>
      <w:r w:rsidRPr="00374EEE">
        <w:rPr>
          <w:sz w:val="22"/>
          <w:szCs w:val="22"/>
          <w:lang w:val="ru-RU"/>
        </w:rPr>
        <w:t xml:space="preserve">Получить комментарии и отзывы заинтересованных сторон по всему пакету документов, подлежащих раскрытию. </w:t>
      </w:r>
    </w:p>
    <w:p w14:paraId="1AABE125" w14:textId="77777777" w:rsidR="00374EEE" w:rsidRPr="00844D23" w:rsidRDefault="00374EEE" w:rsidP="00374EEE">
      <w:pPr>
        <w:ind w:left="-284"/>
        <w:jc w:val="both"/>
      </w:pPr>
    </w:p>
    <w:p w14:paraId="4EE901D6" w14:textId="77777777" w:rsidR="00374EEE" w:rsidRPr="00844D23" w:rsidRDefault="00374EEE" w:rsidP="00374EEE">
      <w:pPr>
        <w:ind w:left="-284"/>
        <w:jc w:val="both"/>
        <w:rPr>
          <w:b/>
        </w:rPr>
      </w:pPr>
      <w:r w:rsidRPr="00844D23">
        <w:rPr>
          <w:b/>
        </w:rPr>
        <w:t>Повестка дня:</w:t>
      </w:r>
    </w:p>
    <w:p w14:paraId="5BF84DD3" w14:textId="77777777" w:rsidR="00374EEE" w:rsidRPr="00844D23" w:rsidRDefault="00374EEE">
      <w:pPr>
        <w:pStyle w:val="ListParagraph"/>
        <w:numPr>
          <w:ilvl w:val="0"/>
          <w:numId w:val="42"/>
        </w:numPr>
        <w:jc w:val="both"/>
        <w:rPr>
          <w:sz w:val="22"/>
          <w:szCs w:val="22"/>
        </w:rPr>
      </w:pPr>
      <w:r w:rsidRPr="00374EEE">
        <w:rPr>
          <w:sz w:val="22"/>
          <w:szCs w:val="22"/>
          <w:lang w:val="ru-RU"/>
        </w:rPr>
        <w:t xml:space="preserve">Приветственное слово Долиева С. Р., специалиста, ответственного за реализацию </w:t>
      </w:r>
      <w:r w:rsidRPr="00844D23">
        <w:rPr>
          <w:sz w:val="22"/>
          <w:szCs w:val="22"/>
        </w:rPr>
        <w:t>ПУМУ в Хатлонской области;</w:t>
      </w:r>
    </w:p>
    <w:p w14:paraId="5FCE84BF" w14:textId="6DB2C45D" w:rsidR="00374EEE" w:rsidRPr="00844D23" w:rsidRDefault="00374EEE">
      <w:pPr>
        <w:pStyle w:val="ListParagraph"/>
        <w:numPr>
          <w:ilvl w:val="0"/>
          <w:numId w:val="42"/>
        </w:numPr>
        <w:jc w:val="both"/>
        <w:rPr>
          <w:sz w:val="22"/>
          <w:szCs w:val="22"/>
        </w:rPr>
      </w:pPr>
      <w:r w:rsidRPr="00374EEE">
        <w:rPr>
          <w:sz w:val="22"/>
          <w:szCs w:val="22"/>
          <w:lang w:val="ru-RU"/>
        </w:rPr>
        <w:t>Основная информация о запланированных мероприятиях в рамках проекта "</w:t>
      </w:r>
      <w:r w:rsidR="002B5CE4">
        <w:rPr>
          <w:sz w:val="22"/>
          <w:szCs w:val="22"/>
          <w:lang w:val="ru-RU"/>
        </w:rPr>
        <w:t>Здоровая нация</w:t>
      </w:r>
      <w:r w:rsidRPr="00374EEE">
        <w:rPr>
          <w:sz w:val="22"/>
          <w:szCs w:val="22"/>
          <w:lang w:val="ru-RU"/>
        </w:rPr>
        <w:t xml:space="preserve">": Таджикистан - здоровая нация (Долиев С.Р., Специалист, ответственный за реализацию </w:t>
      </w:r>
      <w:r w:rsidRPr="00844D23">
        <w:rPr>
          <w:sz w:val="22"/>
          <w:szCs w:val="22"/>
        </w:rPr>
        <w:t>ПУМУ в Хатлонской области);</w:t>
      </w:r>
    </w:p>
    <w:p w14:paraId="10C77F36" w14:textId="77777777" w:rsidR="00374EEE" w:rsidRPr="00374EEE" w:rsidRDefault="00374EEE">
      <w:pPr>
        <w:pStyle w:val="ListParagraph"/>
        <w:numPr>
          <w:ilvl w:val="0"/>
          <w:numId w:val="42"/>
        </w:numPr>
        <w:jc w:val="both"/>
        <w:rPr>
          <w:sz w:val="22"/>
          <w:szCs w:val="22"/>
          <w:lang w:val="ru-RU"/>
        </w:rPr>
      </w:pPr>
      <w:r w:rsidRPr="00374EEE">
        <w:rPr>
          <w:sz w:val="22"/>
          <w:szCs w:val="22"/>
          <w:lang w:val="ru-RU"/>
        </w:rPr>
        <w:t xml:space="preserve">Презентация, </w:t>
      </w:r>
      <w:r w:rsidRPr="00374EEE">
        <w:rPr>
          <w:i/>
          <w:iCs/>
          <w:sz w:val="22"/>
          <w:szCs w:val="22"/>
          <w:lang w:val="ru-RU"/>
        </w:rPr>
        <w:t>План социальных и экологических обязательств</w:t>
      </w:r>
      <w:r w:rsidRPr="00374EEE">
        <w:rPr>
          <w:sz w:val="22"/>
          <w:szCs w:val="22"/>
          <w:lang w:val="ru-RU"/>
        </w:rPr>
        <w:t>; (Асроров Д.Р., специалист по мониторингу данных ИСУ ФРД в Хатлонской области);</w:t>
      </w:r>
    </w:p>
    <w:p w14:paraId="5067FCB4" w14:textId="77777777" w:rsidR="00374EEE" w:rsidRPr="00374EEE" w:rsidRDefault="00374EEE">
      <w:pPr>
        <w:pStyle w:val="ListParagraph"/>
        <w:numPr>
          <w:ilvl w:val="0"/>
          <w:numId w:val="42"/>
        </w:numPr>
        <w:jc w:val="both"/>
        <w:rPr>
          <w:sz w:val="22"/>
          <w:szCs w:val="22"/>
          <w:lang w:val="ru-RU"/>
        </w:rPr>
      </w:pPr>
      <w:r w:rsidRPr="00374EEE">
        <w:rPr>
          <w:sz w:val="22"/>
          <w:szCs w:val="22"/>
          <w:lang w:val="ru-RU"/>
        </w:rPr>
        <w:t xml:space="preserve">Презентация, </w:t>
      </w:r>
      <w:r w:rsidRPr="00374EEE">
        <w:rPr>
          <w:i/>
          <w:iCs/>
          <w:sz w:val="22"/>
          <w:szCs w:val="22"/>
          <w:lang w:val="ru-RU"/>
        </w:rPr>
        <w:t>Положение о порядке регулирования трудовых и управленческих отношений</w:t>
      </w:r>
      <w:r w:rsidRPr="00374EEE">
        <w:rPr>
          <w:sz w:val="22"/>
          <w:szCs w:val="22"/>
          <w:lang w:val="ru-RU"/>
        </w:rPr>
        <w:t xml:space="preserve"> (Шукуров М.Н. - специалист по вопросам ФРД в Хатлонской области);</w:t>
      </w:r>
    </w:p>
    <w:p w14:paraId="4056672C" w14:textId="77777777" w:rsidR="00374EEE" w:rsidRPr="00374EEE" w:rsidRDefault="00374EEE">
      <w:pPr>
        <w:pStyle w:val="ListParagraph"/>
        <w:numPr>
          <w:ilvl w:val="0"/>
          <w:numId w:val="42"/>
        </w:numPr>
        <w:jc w:val="both"/>
        <w:rPr>
          <w:sz w:val="22"/>
          <w:szCs w:val="22"/>
          <w:lang w:val="ru-RU"/>
        </w:rPr>
      </w:pPr>
      <w:r w:rsidRPr="00374EEE">
        <w:rPr>
          <w:sz w:val="22"/>
          <w:szCs w:val="22"/>
          <w:lang w:val="ru-RU"/>
        </w:rPr>
        <w:t xml:space="preserve">Презентационный документ: </w:t>
      </w:r>
      <w:r w:rsidRPr="00374EEE">
        <w:rPr>
          <w:i/>
          <w:iCs/>
          <w:sz w:val="22"/>
          <w:szCs w:val="22"/>
          <w:lang w:val="ru-RU"/>
        </w:rPr>
        <w:t>План взаимодействия с заинтересованными сторонами</w:t>
      </w:r>
      <w:r w:rsidRPr="00374EEE">
        <w:rPr>
          <w:sz w:val="22"/>
          <w:szCs w:val="22"/>
          <w:lang w:val="ru-RU"/>
        </w:rPr>
        <w:t xml:space="preserve"> (Долиев С.Р., Специалист, ответственный по реализации ПУМУ в Хатлонской области);</w:t>
      </w:r>
    </w:p>
    <w:p w14:paraId="4DC0DE65" w14:textId="77777777" w:rsidR="00374EEE" w:rsidRPr="00374EEE" w:rsidRDefault="00374EEE">
      <w:pPr>
        <w:pStyle w:val="ListParagraph"/>
        <w:numPr>
          <w:ilvl w:val="0"/>
          <w:numId w:val="42"/>
        </w:numPr>
        <w:jc w:val="both"/>
        <w:rPr>
          <w:sz w:val="22"/>
          <w:szCs w:val="22"/>
          <w:lang w:val="ru-RU"/>
        </w:rPr>
      </w:pPr>
      <w:r w:rsidRPr="00374EEE">
        <w:rPr>
          <w:sz w:val="22"/>
          <w:szCs w:val="22"/>
          <w:lang w:val="ru-RU"/>
        </w:rPr>
        <w:t xml:space="preserve">Презентация: </w:t>
      </w:r>
      <w:r w:rsidRPr="00374EEE">
        <w:rPr>
          <w:i/>
          <w:iCs/>
          <w:sz w:val="22"/>
          <w:szCs w:val="22"/>
          <w:lang w:val="ru-RU"/>
        </w:rPr>
        <w:t>Рамочная модель управления экологическими и социальными охранными мерами</w:t>
      </w:r>
      <w:r w:rsidRPr="00374EEE">
        <w:rPr>
          <w:sz w:val="22"/>
          <w:szCs w:val="22"/>
          <w:lang w:val="ru-RU"/>
        </w:rPr>
        <w:t xml:space="preserve"> (Асроров Д. Р., специалист по мониторингу данных ИСУ ФРД в Хатлонской области);</w:t>
      </w:r>
    </w:p>
    <w:p w14:paraId="7B20B99B" w14:textId="77777777" w:rsidR="00374EEE" w:rsidRPr="00374EEE" w:rsidRDefault="00374EEE">
      <w:pPr>
        <w:pStyle w:val="ListParagraph"/>
        <w:numPr>
          <w:ilvl w:val="0"/>
          <w:numId w:val="42"/>
        </w:numPr>
        <w:jc w:val="both"/>
        <w:rPr>
          <w:sz w:val="22"/>
          <w:szCs w:val="22"/>
          <w:lang w:val="ru-RU"/>
        </w:rPr>
      </w:pPr>
      <w:r w:rsidRPr="00374EEE">
        <w:rPr>
          <w:sz w:val="22"/>
          <w:szCs w:val="22"/>
          <w:lang w:val="ru-RU"/>
        </w:rPr>
        <w:t xml:space="preserve">Презентация: </w:t>
      </w:r>
      <w:r w:rsidRPr="00374EEE">
        <w:rPr>
          <w:i/>
          <w:iCs/>
          <w:sz w:val="22"/>
          <w:szCs w:val="22"/>
          <w:lang w:val="ru-RU"/>
        </w:rPr>
        <w:t>Рамочный документ по переселению</w:t>
      </w:r>
      <w:r w:rsidRPr="00374EEE">
        <w:rPr>
          <w:sz w:val="22"/>
          <w:szCs w:val="22"/>
          <w:lang w:val="ru-RU"/>
        </w:rPr>
        <w:t xml:space="preserve"> (Асроров Д. Р., специалист по мониторингу данных ИСУ ФРД в Хатлонской области);</w:t>
      </w:r>
    </w:p>
    <w:p w14:paraId="317D653F" w14:textId="77777777" w:rsidR="00374EEE" w:rsidRPr="00374EEE" w:rsidRDefault="00374EEE">
      <w:pPr>
        <w:pStyle w:val="ListParagraph"/>
        <w:numPr>
          <w:ilvl w:val="0"/>
          <w:numId w:val="42"/>
        </w:numPr>
        <w:jc w:val="both"/>
        <w:rPr>
          <w:sz w:val="22"/>
          <w:szCs w:val="22"/>
          <w:lang w:val="ru-RU"/>
        </w:rPr>
      </w:pPr>
      <w:r w:rsidRPr="00374EEE">
        <w:rPr>
          <w:sz w:val="22"/>
          <w:szCs w:val="22"/>
          <w:lang w:val="ru-RU"/>
        </w:rPr>
        <w:t>Основные выводы и комментарии бенефициаров.</w:t>
      </w:r>
    </w:p>
    <w:p w14:paraId="32A1F821" w14:textId="77777777" w:rsidR="00374EEE" w:rsidRPr="00374EEE" w:rsidRDefault="00374EEE" w:rsidP="00374EEE">
      <w:pPr>
        <w:pStyle w:val="ListParagraph"/>
        <w:ind w:left="436"/>
        <w:rPr>
          <w:sz w:val="22"/>
          <w:szCs w:val="22"/>
          <w:lang w:val="ru-RU"/>
        </w:rPr>
      </w:pPr>
    </w:p>
    <w:p w14:paraId="0AB8E674" w14:textId="77777777" w:rsidR="00374EEE" w:rsidRPr="00844D23" w:rsidRDefault="00374EEE" w:rsidP="00374EEE">
      <w:pPr>
        <w:jc w:val="both"/>
      </w:pPr>
      <w:r w:rsidRPr="00844D23">
        <w:t>Для бенефициаров услуг проекта была организована встреча как с гражданами, так и с медицинским персоналом ПМСП.</w:t>
      </w:r>
    </w:p>
    <w:p w14:paraId="726DA929" w14:textId="77777777" w:rsidR="00374EEE" w:rsidRPr="00844D23" w:rsidRDefault="00374EEE" w:rsidP="00374EEE">
      <w:pPr>
        <w:jc w:val="both"/>
      </w:pPr>
    </w:p>
    <w:p w14:paraId="73FF6C7F" w14:textId="4AC7BB31" w:rsidR="00374EEE" w:rsidRPr="00844D23" w:rsidRDefault="00374EEE" w:rsidP="00374EEE">
      <w:pPr>
        <w:jc w:val="both"/>
      </w:pPr>
      <w:r w:rsidRPr="00844D23">
        <w:t>Мероприятие открыл Долиев С.Р., специалист ответственный за реализацию ПУМУ в Хатлонской области, он приветствовал всех участников, выразил благодарность Правительству Республики Таджикистан, ВБ и МЗСЗН за поддержку, оказанную сектору здравоохранения Республики Таджикистан, и кратко проинформировал присутствующих о деятельности Правительства Республики Таджикистан, осуществляемой в секторе здравоохранения. В частности, было сказано, что целью данной встречи является предоставление основной информации об ожидаемых мероприятиях в рамках проекта "</w:t>
      </w:r>
      <w:r w:rsidR="002B5CE4">
        <w:t>Здоровая нация</w:t>
      </w:r>
      <w:r w:rsidRPr="00844D23">
        <w:t>: Проект "Таджикистан - здоровая нация" и рассмотреть основные проектные документы, подготовленные в качестве основных экологических и социальных гарантий проекта. Далее, Долиев С. Р. отметил о политике экологических и социальных охранных мер, о строительстве и институциональной направленности проекта в укреплении системы первичной медико-санитарной помощи. Участникам заседания было предложено принять активное участие и дать свои предложения по представленным материалам.</w:t>
      </w:r>
    </w:p>
    <w:p w14:paraId="28F245D7" w14:textId="232333EC" w:rsidR="00374EEE" w:rsidRPr="00844D23" w:rsidRDefault="00374EEE" w:rsidP="00374EEE">
      <w:pPr>
        <w:jc w:val="both"/>
      </w:pPr>
      <w:r w:rsidRPr="00844D23">
        <w:t xml:space="preserve">В своем выступлении он отметил, что целью общественных консультаций является предоставление основной информации об ожидаемых мероприятиях в рамках проекта </w:t>
      </w:r>
      <w:r w:rsidRPr="00844D23">
        <w:rPr>
          <w:i/>
          <w:iCs/>
        </w:rPr>
        <w:t>"</w:t>
      </w:r>
      <w:r w:rsidR="002B5CE4">
        <w:rPr>
          <w:i/>
          <w:iCs/>
        </w:rPr>
        <w:t>Здоровая нация</w:t>
      </w:r>
      <w:r w:rsidRPr="00844D23">
        <w:rPr>
          <w:i/>
          <w:iCs/>
        </w:rPr>
        <w:t>: Проект "Таджикистан - здоровая нация"</w:t>
      </w:r>
      <w:r w:rsidRPr="00844D23">
        <w:t>, целях, задачах и компонентах проекта, поэтапной поддержке Всемирного банка сектора здравоохранения Таджикистана, основных бенефициарах проекта и пилотных районах, которым будет оказана поддержка в рамках Проекта.</w:t>
      </w:r>
    </w:p>
    <w:p w14:paraId="716E0CC3" w14:textId="77777777" w:rsidR="00374EEE" w:rsidRPr="00844D23" w:rsidRDefault="00374EEE" w:rsidP="00374EEE">
      <w:pPr>
        <w:jc w:val="both"/>
      </w:pPr>
    </w:p>
    <w:p w14:paraId="25EC95DE" w14:textId="77777777" w:rsidR="00374EEE" w:rsidRPr="00844D23" w:rsidRDefault="00374EEE" w:rsidP="00374EEE">
      <w:pPr>
        <w:jc w:val="both"/>
      </w:pPr>
      <w:r w:rsidRPr="00844D23">
        <w:t>Асроров Р.Д., специалист по мониторингу данных ИСУ ФРД в Хатлонской области, представил информацию об экологических и социальных аспектах проекта. Он упомянул требования Всемирного банка по выявлению и оценке социальных и экологических рисков и воздействий, связанных с Проектом. Было отмечено, что основной целью данного мероприятия является информирование населения о предполагаемых мероприятиях проекта, получение отзывов и предложений по представленным материалам Проекта.</w:t>
      </w:r>
    </w:p>
    <w:p w14:paraId="003E3766" w14:textId="77777777" w:rsidR="00374EEE" w:rsidRPr="00844D23" w:rsidRDefault="00374EEE" w:rsidP="00374EEE">
      <w:pPr>
        <w:jc w:val="both"/>
      </w:pPr>
    </w:p>
    <w:p w14:paraId="6DDFFE0C" w14:textId="77777777" w:rsidR="00374EEE" w:rsidRPr="00844D23" w:rsidRDefault="00374EEE" w:rsidP="00374EEE">
      <w:pPr>
        <w:jc w:val="both"/>
      </w:pPr>
      <w:r w:rsidRPr="00844D23">
        <w:t xml:space="preserve">Далее Долиев С.Р., специалист, ответственный за реализации ПУМУ в Хатлонской области, в своем выступлении по </w:t>
      </w:r>
      <w:r w:rsidRPr="00844D23">
        <w:rPr>
          <w:i/>
          <w:iCs/>
        </w:rPr>
        <w:t>Плану взаимодействия с заинтересованными сторонами</w:t>
      </w:r>
      <w:r w:rsidRPr="00844D23">
        <w:t xml:space="preserve"> отметил, что данный документ был подготовлен с целью выявления всех заинтересованных в проекте сторон, установления с ними тесного и конструктивного взаимодействия и разработки соответствующей структуры взаимодействия с учетом их мнений и потребностей. Было отмечено, что внедрение данного механизма в рамках проекта, а также механизма обратной связи, позволит повысить прозрачность и подотчетность в секторе.</w:t>
      </w:r>
    </w:p>
    <w:p w14:paraId="452202D4" w14:textId="77777777" w:rsidR="00374EEE" w:rsidRPr="00844D23" w:rsidRDefault="00374EEE" w:rsidP="00374EEE">
      <w:pPr>
        <w:jc w:val="both"/>
      </w:pPr>
    </w:p>
    <w:p w14:paraId="44D3599B" w14:textId="77777777" w:rsidR="00374EEE" w:rsidRPr="00844D23" w:rsidRDefault="00374EEE" w:rsidP="00374EEE">
      <w:pPr>
        <w:jc w:val="both"/>
      </w:pPr>
      <w:r w:rsidRPr="00844D23">
        <w:t xml:space="preserve">Асроров Р.Д., специалист по мониторингу данных ИСУ ФРД в Хатлонской области, представил </w:t>
      </w:r>
      <w:r w:rsidRPr="00844D23">
        <w:rPr>
          <w:i/>
          <w:iCs/>
        </w:rPr>
        <w:t>Рамочную модель управления экологическими и социальными охранными мерами</w:t>
      </w:r>
      <w:r w:rsidRPr="00844D23">
        <w:t>. Он предоставил информацию о требованиях ВБ и нормативно-правовых положениях Республики Таджикистан, требующих проведения экологической и социальной оценки. Было сказано, что в документе изложены ожидаемые экологические и социальные риски и воздействия, связанные с проектом, определены меры по предотвращению рисков и управлению негативными воздействиями.</w:t>
      </w:r>
    </w:p>
    <w:p w14:paraId="7B2159EF" w14:textId="77777777" w:rsidR="00374EEE" w:rsidRPr="00844D23" w:rsidRDefault="00374EEE" w:rsidP="00374EEE">
      <w:pPr>
        <w:jc w:val="both"/>
      </w:pPr>
    </w:p>
    <w:p w14:paraId="498422BB" w14:textId="77777777" w:rsidR="00374EEE" w:rsidRPr="00844D23" w:rsidRDefault="00374EEE" w:rsidP="00374EEE">
      <w:pPr>
        <w:jc w:val="both"/>
      </w:pPr>
      <w:r w:rsidRPr="00844D23">
        <w:t>Шукуров М.Н., специалист по ФРД в Хатлонской области, в своей презентации "</w:t>
      </w:r>
      <w:r w:rsidRPr="00844D23">
        <w:rPr>
          <w:i/>
          <w:iCs/>
        </w:rPr>
        <w:t>Процедуры регулирования трудовых и управленческих отношений</w:t>
      </w:r>
      <w:r w:rsidRPr="00844D23">
        <w:t>" отметил, что данный документ является инструментом управления рисками, которые могут возникнуть в связи с наймом и условиями труда работников проекта. Выступающий рассказал, что документ разработан в соответствии с требованиями СЭС 2. "Персонал и условия труда" и определяет основные требования в области трудового законодательства и связанные с ними риски.</w:t>
      </w:r>
    </w:p>
    <w:p w14:paraId="6D3531FA" w14:textId="77777777" w:rsidR="00374EEE" w:rsidRPr="00844D23" w:rsidRDefault="00374EEE" w:rsidP="00374EEE">
      <w:pPr>
        <w:jc w:val="both"/>
      </w:pPr>
    </w:p>
    <w:p w14:paraId="2CCB400E" w14:textId="77777777" w:rsidR="00374EEE" w:rsidRPr="00844D23" w:rsidRDefault="00374EEE" w:rsidP="00374EEE">
      <w:pPr>
        <w:jc w:val="both"/>
      </w:pPr>
      <w:r w:rsidRPr="00844D23">
        <w:t xml:space="preserve">Асроров Р.Д., специалист по мониторингу данных ИСУ ФРД в Хатлонской области, предоставил слушателям информацию о </w:t>
      </w:r>
      <w:r w:rsidRPr="00844D23">
        <w:rPr>
          <w:i/>
          <w:iCs/>
        </w:rPr>
        <w:t>Рамочном документе по переселению</w:t>
      </w:r>
      <w:r w:rsidRPr="00844D23">
        <w:t xml:space="preserve"> с обзором политики и процедур Всемирного банка и Республики Таджикистан, связанных с вопросами отчуждения земли, ограничения прав землепользования и вынужденного переселения.</w:t>
      </w:r>
    </w:p>
    <w:p w14:paraId="0C6512DC" w14:textId="77777777" w:rsidR="00374EEE" w:rsidRPr="00844D23" w:rsidRDefault="00374EEE" w:rsidP="00374EEE">
      <w:pPr>
        <w:jc w:val="both"/>
      </w:pPr>
    </w:p>
    <w:p w14:paraId="1C913720" w14:textId="77777777" w:rsidR="00374EEE" w:rsidRPr="00844D23" w:rsidRDefault="00374EEE" w:rsidP="00374EEE">
      <w:pPr>
        <w:jc w:val="both"/>
      </w:pPr>
      <w:r w:rsidRPr="00844D23">
        <w:t>Следует отметить, что все материалы, предоставленные участникам мероприятия, были представлены в виде слайдов в формате Power Point (в сжатом виде, т. е. несколько слайдов на странице).</w:t>
      </w:r>
    </w:p>
    <w:p w14:paraId="09FC78C1" w14:textId="77777777" w:rsidR="00374EEE" w:rsidRPr="00844D23" w:rsidRDefault="00374EEE" w:rsidP="00374EEE">
      <w:pPr>
        <w:jc w:val="both"/>
      </w:pPr>
    </w:p>
    <w:p w14:paraId="35B14B72" w14:textId="77777777" w:rsidR="00374EEE" w:rsidRPr="00844D23" w:rsidRDefault="00374EEE" w:rsidP="00374EEE">
      <w:pPr>
        <w:jc w:val="both"/>
      </w:pPr>
      <w:r w:rsidRPr="00844D23">
        <w:t>В конце мероприятия участникам было предложено оставить свои отзывы о представленных материалах в письменном виде.</w:t>
      </w:r>
    </w:p>
    <w:p w14:paraId="6DA82B41" w14:textId="77777777" w:rsidR="00374EEE" w:rsidRPr="00844D23" w:rsidRDefault="00374EEE" w:rsidP="00374EEE">
      <w:pPr>
        <w:jc w:val="both"/>
      </w:pPr>
    </w:p>
    <w:p w14:paraId="67904A75" w14:textId="77777777" w:rsidR="00374EEE" w:rsidRPr="00844D23" w:rsidRDefault="00374EEE" w:rsidP="00374EEE">
      <w:pPr>
        <w:jc w:val="both"/>
      </w:pPr>
      <w:r w:rsidRPr="00844D23">
        <w:t>Участники задали следующие вопросы:</w:t>
      </w:r>
    </w:p>
    <w:p w14:paraId="25854F6F" w14:textId="77777777" w:rsidR="00374EEE" w:rsidRPr="00844D23" w:rsidRDefault="00374EEE" w:rsidP="00374EEE">
      <w:pPr>
        <w:jc w:val="both"/>
      </w:pPr>
    </w:p>
    <w:p w14:paraId="06452281" w14:textId="77777777" w:rsidR="00374EEE" w:rsidRPr="00844D23" w:rsidRDefault="00374EEE" w:rsidP="00374EEE">
      <w:pPr>
        <w:ind w:left="567"/>
        <w:jc w:val="both"/>
      </w:pPr>
      <w:r w:rsidRPr="00844D23">
        <w:t>1. Каков механизм вовлечения граждан в процесс реализации проекта?</w:t>
      </w:r>
    </w:p>
    <w:p w14:paraId="254965CA" w14:textId="77777777" w:rsidR="00374EEE" w:rsidRPr="00844D23" w:rsidRDefault="00374EEE" w:rsidP="00374EEE">
      <w:pPr>
        <w:ind w:left="567"/>
        <w:jc w:val="both"/>
      </w:pPr>
      <w:r w:rsidRPr="00844D23">
        <w:t>2. Как медицинский персонал будет вовлечен в процесс реализации проекта?</w:t>
      </w:r>
    </w:p>
    <w:p w14:paraId="0BD2AF55" w14:textId="77777777" w:rsidR="00374EEE" w:rsidRPr="00844D23" w:rsidRDefault="00374EEE" w:rsidP="00374EEE">
      <w:pPr>
        <w:ind w:left="567"/>
        <w:jc w:val="both"/>
      </w:pPr>
      <w:r w:rsidRPr="00844D23">
        <w:t xml:space="preserve">3. Как будет осуществляться проект в селах, где нет медицинского учреждения или если село находится на удаленном расстоянии от ближайшего медицинского учреждения? Возможно ли построить там медицинское учреждение в рамках проекта, например, в селе "Кызыл Намуна", селах "Ленин Юл", "Уртабуз", "Чорбог", "Карабой", "1 бригада"? </w:t>
      </w:r>
    </w:p>
    <w:p w14:paraId="2C9D0528" w14:textId="77777777" w:rsidR="00374EEE" w:rsidRPr="00844D23" w:rsidRDefault="00374EEE" w:rsidP="00374EEE">
      <w:pPr>
        <w:ind w:left="567"/>
        <w:jc w:val="both"/>
      </w:pPr>
      <w:r w:rsidRPr="00844D23">
        <w:t xml:space="preserve">4. В селе Пушкин дом здоровья находится в критическом состоянии и даже не подлежит восстановлению. Будет ли в рамках проекта построено новое здание для дома здоровья? </w:t>
      </w:r>
    </w:p>
    <w:p w14:paraId="1EDB88A1" w14:textId="77777777" w:rsidR="00374EEE" w:rsidRPr="00844D23" w:rsidRDefault="00374EEE" w:rsidP="00374EEE">
      <w:pPr>
        <w:ind w:left="567"/>
        <w:jc w:val="both"/>
      </w:pPr>
      <w:r w:rsidRPr="00844D23">
        <w:t>5. В презентации было упомянуто о выплате компенсации в случае стихийного бедствия, как это работает?</w:t>
      </w:r>
    </w:p>
    <w:p w14:paraId="67154BB2" w14:textId="77777777" w:rsidR="00374EEE" w:rsidRPr="00844D23" w:rsidRDefault="00374EEE" w:rsidP="00374EEE">
      <w:pPr>
        <w:jc w:val="both"/>
      </w:pPr>
    </w:p>
    <w:p w14:paraId="3705E93F" w14:textId="77777777" w:rsidR="00374EEE" w:rsidRPr="00844D23" w:rsidRDefault="00374EEE" w:rsidP="00374EEE">
      <w:pPr>
        <w:jc w:val="both"/>
      </w:pPr>
      <w:r w:rsidRPr="00844D23">
        <w:t xml:space="preserve">На вопросы, полученные докладчиками, были даны удовлетворительные ответы. Дискуссии проходили в оживленной атмосфере. </w:t>
      </w:r>
    </w:p>
    <w:p w14:paraId="78D1D9D8" w14:textId="77777777" w:rsidR="00374EEE" w:rsidRPr="00844D23" w:rsidRDefault="00374EEE" w:rsidP="00374EEE">
      <w:pPr>
        <w:jc w:val="both"/>
      </w:pPr>
    </w:p>
    <w:p w14:paraId="259F2A02" w14:textId="77777777" w:rsidR="00374EEE" w:rsidRPr="00844D23" w:rsidRDefault="00374EEE" w:rsidP="00374EEE">
      <w:pPr>
        <w:jc w:val="both"/>
      </w:pPr>
      <w:r w:rsidRPr="00844D23">
        <w:t>Все вовлеченные стороны были удовлетворены результатами общественных слушаний и выразили надежду, что реализация проекта внесет положительный вклад в повышение уровня, качества и объема медицинской помощи, оказываемой населению на уровне первичной медико-санитарной помощи, и укрепление ее материально-технической базы.</w:t>
      </w:r>
    </w:p>
    <w:p w14:paraId="661B4FFD" w14:textId="77777777" w:rsidR="00374EEE" w:rsidRPr="00844D23" w:rsidRDefault="00374EEE" w:rsidP="00374EEE">
      <w:pPr>
        <w:jc w:val="both"/>
      </w:pPr>
    </w:p>
    <w:p w14:paraId="40D87EC4" w14:textId="77777777" w:rsidR="00374EEE" w:rsidRPr="00844D23" w:rsidRDefault="00374EEE" w:rsidP="00374EEE">
      <w:pPr>
        <w:jc w:val="both"/>
      </w:pPr>
      <w:r w:rsidRPr="00844D23">
        <w:t>Список участников и фотографии прилагаются.</w:t>
      </w:r>
    </w:p>
    <w:p w14:paraId="4C840795" w14:textId="77777777" w:rsidR="00374EEE" w:rsidRPr="00844D23" w:rsidRDefault="00374EEE" w:rsidP="00374EEE">
      <w:pPr>
        <w:jc w:val="both"/>
      </w:pPr>
    </w:p>
    <w:p w14:paraId="0023CBEE" w14:textId="77777777" w:rsidR="00374EEE" w:rsidRPr="00844D23" w:rsidRDefault="00374EEE" w:rsidP="00374EEE">
      <w:pPr>
        <w:jc w:val="both"/>
      </w:pPr>
      <w:r w:rsidRPr="00844D23">
        <w:t>Долиев С.Р., специалист, ответственный за реализацию ПУМУ в Хатлонской области</w:t>
      </w:r>
    </w:p>
    <w:p w14:paraId="7853130B" w14:textId="77777777" w:rsidR="00374EEE" w:rsidRPr="00844D23" w:rsidRDefault="00374EEE" w:rsidP="00374EEE">
      <w:pPr>
        <w:jc w:val="both"/>
      </w:pPr>
      <w:r w:rsidRPr="00844D23">
        <w:t xml:space="preserve">Асроров Д.Р., специалист по мониторингу данных в ИСУ ФРД </w:t>
      </w:r>
    </w:p>
    <w:p w14:paraId="260E85EF" w14:textId="77777777" w:rsidR="00374EEE" w:rsidRPr="00844D23" w:rsidRDefault="00374EEE" w:rsidP="00374EEE">
      <w:pPr>
        <w:jc w:val="both"/>
      </w:pPr>
      <w:r w:rsidRPr="00844D23">
        <w:t xml:space="preserve">Шукуров М.Н., специалист по ФРД </w:t>
      </w:r>
    </w:p>
    <w:p w14:paraId="1634EA22" w14:textId="77777777" w:rsidR="00374EEE" w:rsidRPr="00844D23" w:rsidRDefault="00374EEE" w:rsidP="00374EEE">
      <w:pPr>
        <w:spacing w:before="240"/>
        <w:ind w:left="-284"/>
        <w:jc w:val="both"/>
        <w:rPr>
          <w:b/>
          <w:bCs/>
        </w:rPr>
      </w:pPr>
      <w:r w:rsidRPr="00844D23">
        <w:rPr>
          <w:b/>
          <w:bCs/>
        </w:rPr>
        <w:t xml:space="preserve">Список участников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2977"/>
      </w:tblGrid>
      <w:tr w:rsidR="00374EEE" w:rsidRPr="00844D23" w14:paraId="0B2FA67A" w14:textId="77777777" w:rsidTr="00CF41D5">
        <w:tc>
          <w:tcPr>
            <w:tcW w:w="704" w:type="dxa"/>
            <w:hideMark/>
          </w:tcPr>
          <w:p w14:paraId="0706D8B2" w14:textId="77777777" w:rsidR="00374EEE" w:rsidRPr="00844D23" w:rsidRDefault="00374EEE" w:rsidP="00CF41D5">
            <w:r w:rsidRPr="00844D23">
              <w:t>#</w:t>
            </w:r>
          </w:p>
        </w:tc>
        <w:tc>
          <w:tcPr>
            <w:tcW w:w="2977" w:type="dxa"/>
            <w:hideMark/>
          </w:tcPr>
          <w:p w14:paraId="2CB3DCF0" w14:textId="77777777" w:rsidR="00374EEE" w:rsidRPr="00844D23" w:rsidRDefault="00374EEE" w:rsidP="00CF41D5">
            <w:r w:rsidRPr="00844D23">
              <w:t>Джамоат "Навобод"</w:t>
            </w:r>
          </w:p>
        </w:tc>
      </w:tr>
      <w:tr w:rsidR="00374EEE" w:rsidRPr="00844D23" w14:paraId="19D417B5" w14:textId="77777777" w:rsidTr="00CF41D5">
        <w:tc>
          <w:tcPr>
            <w:tcW w:w="704" w:type="dxa"/>
            <w:hideMark/>
          </w:tcPr>
          <w:p w14:paraId="3E124E24" w14:textId="77777777" w:rsidR="00374EEE" w:rsidRPr="00844D23" w:rsidRDefault="00374EEE" w:rsidP="00CF41D5">
            <w:r w:rsidRPr="00844D23">
              <w:t>1</w:t>
            </w:r>
          </w:p>
        </w:tc>
        <w:tc>
          <w:tcPr>
            <w:tcW w:w="2977" w:type="dxa"/>
            <w:hideMark/>
          </w:tcPr>
          <w:p w14:paraId="5F4CA147" w14:textId="77777777" w:rsidR="00374EEE" w:rsidRPr="00844D23" w:rsidRDefault="00374EEE" w:rsidP="00CF41D5">
            <w:r w:rsidRPr="00844D23">
              <w:t>Алиев Манон</w:t>
            </w:r>
          </w:p>
        </w:tc>
      </w:tr>
      <w:tr w:rsidR="00374EEE" w:rsidRPr="00844D23" w14:paraId="1E4F3F84" w14:textId="77777777" w:rsidTr="00CF41D5">
        <w:tc>
          <w:tcPr>
            <w:tcW w:w="704" w:type="dxa"/>
            <w:hideMark/>
          </w:tcPr>
          <w:p w14:paraId="789E3858" w14:textId="77777777" w:rsidR="00374EEE" w:rsidRPr="00844D23" w:rsidRDefault="00374EEE" w:rsidP="00CF41D5">
            <w:r w:rsidRPr="00844D23">
              <w:t>2</w:t>
            </w:r>
          </w:p>
        </w:tc>
        <w:tc>
          <w:tcPr>
            <w:tcW w:w="2977" w:type="dxa"/>
            <w:hideMark/>
          </w:tcPr>
          <w:p w14:paraId="68E46DA5" w14:textId="77777777" w:rsidR="00374EEE" w:rsidRPr="00844D23" w:rsidRDefault="00374EEE" w:rsidP="00CF41D5">
            <w:r w:rsidRPr="00844D23">
              <w:t>Сатторова Хайринисо</w:t>
            </w:r>
          </w:p>
        </w:tc>
      </w:tr>
      <w:tr w:rsidR="00374EEE" w:rsidRPr="00844D23" w14:paraId="4A13AE33" w14:textId="77777777" w:rsidTr="00CF41D5">
        <w:tc>
          <w:tcPr>
            <w:tcW w:w="704" w:type="dxa"/>
            <w:hideMark/>
          </w:tcPr>
          <w:p w14:paraId="614465FF" w14:textId="77777777" w:rsidR="00374EEE" w:rsidRPr="00844D23" w:rsidRDefault="00374EEE" w:rsidP="00CF41D5">
            <w:r w:rsidRPr="00844D23">
              <w:t>3</w:t>
            </w:r>
          </w:p>
        </w:tc>
        <w:tc>
          <w:tcPr>
            <w:tcW w:w="2977" w:type="dxa"/>
            <w:hideMark/>
          </w:tcPr>
          <w:p w14:paraId="1809C693" w14:textId="77777777" w:rsidR="00374EEE" w:rsidRPr="00844D23" w:rsidRDefault="00374EEE" w:rsidP="00CF41D5">
            <w:r w:rsidRPr="00844D23">
              <w:t>Бокиева Ойбиби</w:t>
            </w:r>
          </w:p>
        </w:tc>
      </w:tr>
      <w:tr w:rsidR="00374EEE" w:rsidRPr="00844D23" w14:paraId="4C1C8E64" w14:textId="77777777" w:rsidTr="00CF41D5">
        <w:tc>
          <w:tcPr>
            <w:tcW w:w="704" w:type="dxa"/>
            <w:hideMark/>
          </w:tcPr>
          <w:p w14:paraId="700EA83A" w14:textId="77777777" w:rsidR="00374EEE" w:rsidRPr="00844D23" w:rsidRDefault="00374EEE" w:rsidP="00CF41D5">
            <w:r w:rsidRPr="00844D23">
              <w:t>4</w:t>
            </w:r>
          </w:p>
        </w:tc>
        <w:tc>
          <w:tcPr>
            <w:tcW w:w="2977" w:type="dxa"/>
            <w:hideMark/>
          </w:tcPr>
          <w:p w14:paraId="7D58A0C5" w14:textId="77777777" w:rsidR="00374EEE" w:rsidRPr="00844D23" w:rsidRDefault="00374EEE" w:rsidP="00CF41D5">
            <w:r w:rsidRPr="00844D23">
              <w:t>Сайдалиев Шамсуддин</w:t>
            </w:r>
          </w:p>
        </w:tc>
      </w:tr>
      <w:tr w:rsidR="00374EEE" w:rsidRPr="00844D23" w14:paraId="7AE20B39" w14:textId="77777777" w:rsidTr="00CF41D5">
        <w:tc>
          <w:tcPr>
            <w:tcW w:w="704" w:type="dxa"/>
            <w:hideMark/>
          </w:tcPr>
          <w:p w14:paraId="7E8F70A9" w14:textId="77777777" w:rsidR="00374EEE" w:rsidRPr="00844D23" w:rsidRDefault="00374EEE" w:rsidP="00CF41D5">
            <w:r w:rsidRPr="00844D23">
              <w:t>5</w:t>
            </w:r>
          </w:p>
        </w:tc>
        <w:tc>
          <w:tcPr>
            <w:tcW w:w="2977" w:type="dxa"/>
            <w:hideMark/>
          </w:tcPr>
          <w:p w14:paraId="5FE1F788" w14:textId="77777777" w:rsidR="00374EEE" w:rsidRPr="00844D23" w:rsidRDefault="00374EEE" w:rsidP="00CF41D5">
            <w:r w:rsidRPr="00844D23">
              <w:t>Хасанова Шахло</w:t>
            </w:r>
          </w:p>
        </w:tc>
      </w:tr>
      <w:tr w:rsidR="00374EEE" w:rsidRPr="00844D23" w14:paraId="4A62BB59" w14:textId="77777777" w:rsidTr="00CF41D5">
        <w:tc>
          <w:tcPr>
            <w:tcW w:w="704" w:type="dxa"/>
            <w:hideMark/>
          </w:tcPr>
          <w:p w14:paraId="4CD57C59" w14:textId="77777777" w:rsidR="00374EEE" w:rsidRPr="00844D23" w:rsidRDefault="00374EEE" w:rsidP="00CF41D5">
            <w:r w:rsidRPr="00844D23">
              <w:t>6</w:t>
            </w:r>
          </w:p>
        </w:tc>
        <w:tc>
          <w:tcPr>
            <w:tcW w:w="2977" w:type="dxa"/>
            <w:hideMark/>
          </w:tcPr>
          <w:p w14:paraId="351038E0" w14:textId="77777777" w:rsidR="00374EEE" w:rsidRPr="00844D23" w:rsidRDefault="00374EEE" w:rsidP="00CF41D5">
            <w:r w:rsidRPr="00844D23">
              <w:t>Ракабова Хайри</w:t>
            </w:r>
          </w:p>
        </w:tc>
      </w:tr>
      <w:tr w:rsidR="00374EEE" w:rsidRPr="00844D23" w14:paraId="12A61E63" w14:textId="77777777" w:rsidTr="00CF41D5">
        <w:tc>
          <w:tcPr>
            <w:tcW w:w="704" w:type="dxa"/>
            <w:hideMark/>
          </w:tcPr>
          <w:p w14:paraId="48BA143B" w14:textId="77777777" w:rsidR="00374EEE" w:rsidRPr="00844D23" w:rsidRDefault="00374EEE" w:rsidP="00CF41D5">
            <w:r w:rsidRPr="00844D23">
              <w:t>7</w:t>
            </w:r>
          </w:p>
        </w:tc>
        <w:tc>
          <w:tcPr>
            <w:tcW w:w="2977" w:type="dxa"/>
            <w:hideMark/>
          </w:tcPr>
          <w:p w14:paraId="25A6FF8A" w14:textId="77777777" w:rsidR="00374EEE" w:rsidRPr="00844D23" w:rsidRDefault="00374EEE" w:rsidP="00CF41D5">
            <w:r w:rsidRPr="00844D23">
              <w:t>Зоирова Халима</w:t>
            </w:r>
          </w:p>
        </w:tc>
      </w:tr>
      <w:tr w:rsidR="00374EEE" w:rsidRPr="00844D23" w14:paraId="7224F865" w14:textId="77777777" w:rsidTr="00CF41D5">
        <w:tc>
          <w:tcPr>
            <w:tcW w:w="704" w:type="dxa"/>
            <w:hideMark/>
          </w:tcPr>
          <w:p w14:paraId="09E879DC" w14:textId="77777777" w:rsidR="00374EEE" w:rsidRPr="00844D23" w:rsidRDefault="00374EEE" w:rsidP="00CF41D5">
            <w:r w:rsidRPr="00844D23">
              <w:t>8</w:t>
            </w:r>
          </w:p>
        </w:tc>
        <w:tc>
          <w:tcPr>
            <w:tcW w:w="2977" w:type="dxa"/>
            <w:hideMark/>
          </w:tcPr>
          <w:p w14:paraId="3697A1BF" w14:textId="77777777" w:rsidR="00374EEE" w:rsidRPr="00844D23" w:rsidRDefault="00374EEE" w:rsidP="00CF41D5">
            <w:r w:rsidRPr="00844D23">
              <w:t>Гульмахмадова Зебо</w:t>
            </w:r>
          </w:p>
        </w:tc>
      </w:tr>
      <w:tr w:rsidR="00374EEE" w:rsidRPr="00844D23" w14:paraId="7AB9507B" w14:textId="77777777" w:rsidTr="00CF41D5">
        <w:tc>
          <w:tcPr>
            <w:tcW w:w="704" w:type="dxa"/>
            <w:hideMark/>
          </w:tcPr>
          <w:p w14:paraId="0F5A3CFF" w14:textId="77777777" w:rsidR="00374EEE" w:rsidRPr="00844D23" w:rsidRDefault="00374EEE" w:rsidP="00CF41D5">
            <w:r w:rsidRPr="00844D23">
              <w:t>9</w:t>
            </w:r>
          </w:p>
        </w:tc>
        <w:tc>
          <w:tcPr>
            <w:tcW w:w="2977" w:type="dxa"/>
            <w:hideMark/>
          </w:tcPr>
          <w:p w14:paraId="13E2B152" w14:textId="77777777" w:rsidR="00374EEE" w:rsidRPr="00844D23" w:rsidRDefault="00374EEE" w:rsidP="00CF41D5">
            <w:r w:rsidRPr="00844D23">
              <w:t>Абдухамидова Замира</w:t>
            </w:r>
          </w:p>
        </w:tc>
      </w:tr>
      <w:tr w:rsidR="00374EEE" w:rsidRPr="00844D23" w14:paraId="759DAFA0" w14:textId="77777777" w:rsidTr="00CF41D5">
        <w:tc>
          <w:tcPr>
            <w:tcW w:w="704" w:type="dxa"/>
            <w:hideMark/>
          </w:tcPr>
          <w:p w14:paraId="325179A4" w14:textId="77777777" w:rsidR="00374EEE" w:rsidRPr="00844D23" w:rsidRDefault="00374EEE" w:rsidP="00CF41D5">
            <w:r w:rsidRPr="00844D23">
              <w:t>10</w:t>
            </w:r>
          </w:p>
        </w:tc>
        <w:tc>
          <w:tcPr>
            <w:tcW w:w="2977" w:type="dxa"/>
            <w:hideMark/>
          </w:tcPr>
          <w:p w14:paraId="7AB46543" w14:textId="77777777" w:rsidR="00374EEE" w:rsidRPr="00844D23" w:rsidRDefault="00374EEE" w:rsidP="00CF41D5">
            <w:r w:rsidRPr="00844D23">
              <w:t>Назриева Фарзона</w:t>
            </w:r>
          </w:p>
        </w:tc>
      </w:tr>
      <w:tr w:rsidR="00374EEE" w:rsidRPr="00844D23" w14:paraId="67F48CF2" w14:textId="77777777" w:rsidTr="00CF41D5">
        <w:tc>
          <w:tcPr>
            <w:tcW w:w="704" w:type="dxa"/>
            <w:hideMark/>
          </w:tcPr>
          <w:p w14:paraId="3D6789BB" w14:textId="77777777" w:rsidR="00374EEE" w:rsidRPr="00844D23" w:rsidRDefault="00374EEE" w:rsidP="00CF41D5">
            <w:r w:rsidRPr="00844D23">
              <w:t>11</w:t>
            </w:r>
          </w:p>
        </w:tc>
        <w:tc>
          <w:tcPr>
            <w:tcW w:w="2977" w:type="dxa"/>
            <w:hideMark/>
          </w:tcPr>
          <w:p w14:paraId="481BA778" w14:textId="77777777" w:rsidR="00374EEE" w:rsidRPr="00844D23" w:rsidRDefault="00374EEE" w:rsidP="00CF41D5">
            <w:r w:rsidRPr="00844D23">
              <w:t>Камолова Дилрабо</w:t>
            </w:r>
          </w:p>
        </w:tc>
      </w:tr>
      <w:tr w:rsidR="00374EEE" w:rsidRPr="00844D23" w14:paraId="188FC7A2" w14:textId="77777777" w:rsidTr="00CF41D5">
        <w:tc>
          <w:tcPr>
            <w:tcW w:w="704" w:type="dxa"/>
            <w:hideMark/>
          </w:tcPr>
          <w:p w14:paraId="2BCFFE66" w14:textId="77777777" w:rsidR="00374EEE" w:rsidRPr="00844D23" w:rsidRDefault="00374EEE" w:rsidP="00CF41D5">
            <w:r w:rsidRPr="00844D23">
              <w:t>12</w:t>
            </w:r>
          </w:p>
        </w:tc>
        <w:tc>
          <w:tcPr>
            <w:tcW w:w="2977" w:type="dxa"/>
            <w:hideMark/>
          </w:tcPr>
          <w:p w14:paraId="655F6AC4" w14:textId="77777777" w:rsidR="00374EEE" w:rsidRPr="00844D23" w:rsidRDefault="00374EEE" w:rsidP="00CF41D5">
            <w:r w:rsidRPr="00844D23">
              <w:t>Юсупова Гулобру</w:t>
            </w:r>
          </w:p>
        </w:tc>
      </w:tr>
      <w:tr w:rsidR="00374EEE" w:rsidRPr="00844D23" w14:paraId="73421CE0" w14:textId="77777777" w:rsidTr="00CF41D5">
        <w:tc>
          <w:tcPr>
            <w:tcW w:w="704" w:type="dxa"/>
            <w:hideMark/>
          </w:tcPr>
          <w:p w14:paraId="5EEA50F1" w14:textId="77777777" w:rsidR="00374EEE" w:rsidRPr="00844D23" w:rsidRDefault="00374EEE" w:rsidP="00CF41D5">
            <w:r w:rsidRPr="00844D23">
              <w:t>13</w:t>
            </w:r>
          </w:p>
        </w:tc>
        <w:tc>
          <w:tcPr>
            <w:tcW w:w="2977" w:type="dxa"/>
            <w:hideMark/>
          </w:tcPr>
          <w:p w14:paraId="5E300524" w14:textId="77777777" w:rsidR="00374EEE" w:rsidRPr="00844D23" w:rsidRDefault="00374EEE" w:rsidP="00CF41D5">
            <w:r w:rsidRPr="00844D23">
              <w:t>Алишер Абдумирзо</w:t>
            </w:r>
          </w:p>
        </w:tc>
      </w:tr>
      <w:tr w:rsidR="00374EEE" w:rsidRPr="00844D23" w14:paraId="102D3624" w14:textId="77777777" w:rsidTr="00CF41D5">
        <w:tc>
          <w:tcPr>
            <w:tcW w:w="704" w:type="dxa"/>
            <w:hideMark/>
          </w:tcPr>
          <w:p w14:paraId="4A5AC5AB" w14:textId="77777777" w:rsidR="00374EEE" w:rsidRPr="00844D23" w:rsidRDefault="00374EEE" w:rsidP="00CF41D5">
            <w:r w:rsidRPr="00844D23">
              <w:t>14</w:t>
            </w:r>
          </w:p>
        </w:tc>
        <w:tc>
          <w:tcPr>
            <w:tcW w:w="2977" w:type="dxa"/>
            <w:hideMark/>
          </w:tcPr>
          <w:p w14:paraId="175E1A8C" w14:textId="77777777" w:rsidR="00374EEE" w:rsidRPr="00844D23" w:rsidRDefault="00374EEE" w:rsidP="00CF41D5">
            <w:r w:rsidRPr="00844D23">
              <w:t>Саидова Мохпари</w:t>
            </w:r>
          </w:p>
        </w:tc>
      </w:tr>
      <w:tr w:rsidR="00374EEE" w:rsidRPr="00844D23" w14:paraId="56F33849" w14:textId="77777777" w:rsidTr="00CF41D5">
        <w:tc>
          <w:tcPr>
            <w:tcW w:w="704" w:type="dxa"/>
            <w:hideMark/>
          </w:tcPr>
          <w:p w14:paraId="3182CF48" w14:textId="77777777" w:rsidR="00374EEE" w:rsidRPr="00844D23" w:rsidRDefault="00374EEE" w:rsidP="00CF41D5">
            <w:r w:rsidRPr="00844D23">
              <w:t>15</w:t>
            </w:r>
          </w:p>
        </w:tc>
        <w:tc>
          <w:tcPr>
            <w:tcW w:w="2977" w:type="dxa"/>
            <w:hideMark/>
          </w:tcPr>
          <w:p w14:paraId="0256CC96" w14:textId="77777777" w:rsidR="00374EEE" w:rsidRPr="00844D23" w:rsidRDefault="00374EEE" w:rsidP="00CF41D5">
            <w:r w:rsidRPr="00844D23">
              <w:t>Рахимова Рано</w:t>
            </w:r>
          </w:p>
        </w:tc>
      </w:tr>
      <w:tr w:rsidR="00374EEE" w:rsidRPr="00844D23" w14:paraId="2B37F5E4" w14:textId="77777777" w:rsidTr="00CF41D5">
        <w:tc>
          <w:tcPr>
            <w:tcW w:w="704" w:type="dxa"/>
            <w:hideMark/>
          </w:tcPr>
          <w:p w14:paraId="4BC31F4A" w14:textId="77777777" w:rsidR="00374EEE" w:rsidRPr="00844D23" w:rsidRDefault="00374EEE" w:rsidP="00CF41D5">
            <w:r w:rsidRPr="00844D23">
              <w:t>16</w:t>
            </w:r>
          </w:p>
        </w:tc>
        <w:tc>
          <w:tcPr>
            <w:tcW w:w="2977" w:type="dxa"/>
            <w:hideMark/>
          </w:tcPr>
          <w:p w14:paraId="17943167" w14:textId="77777777" w:rsidR="00374EEE" w:rsidRPr="00844D23" w:rsidRDefault="00374EEE" w:rsidP="00CF41D5">
            <w:r w:rsidRPr="00844D23">
              <w:t>Расулова Сафармо</w:t>
            </w:r>
          </w:p>
        </w:tc>
      </w:tr>
      <w:tr w:rsidR="00374EEE" w:rsidRPr="00844D23" w14:paraId="5F47E34B" w14:textId="77777777" w:rsidTr="00CF41D5">
        <w:tc>
          <w:tcPr>
            <w:tcW w:w="704" w:type="dxa"/>
            <w:hideMark/>
          </w:tcPr>
          <w:p w14:paraId="1CE0EB85" w14:textId="77777777" w:rsidR="00374EEE" w:rsidRPr="00844D23" w:rsidRDefault="00374EEE" w:rsidP="00CF41D5">
            <w:r w:rsidRPr="00844D23">
              <w:t>17</w:t>
            </w:r>
          </w:p>
        </w:tc>
        <w:tc>
          <w:tcPr>
            <w:tcW w:w="2977" w:type="dxa"/>
            <w:hideMark/>
          </w:tcPr>
          <w:p w14:paraId="7BB80FED" w14:textId="77777777" w:rsidR="00374EEE" w:rsidRPr="00844D23" w:rsidRDefault="00374EEE" w:rsidP="00CF41D5">
            <w:r w:rsidRPr="00844D23">
              <w:t>Курбонова Майрам</w:t>
            </w:r>
          </w:p>
        </w:tc>
      </w:tr>
      <w:tr w:rsidR="00374EEE" w:rsidRPr="00844D23" w14:paraId="6BA891F7" w14:textId="77777777" w:rsidTr="00CF41D5">
        <w:tc>
          <w:tcPr>
            <w:tcW w:w="704" w:type="dxa"/>
            <w:hideMark/>
          </w:tcPr>
          <w:p w14:paraId="63E7992C" w14:textId="77777777" w:rsidR="00374EEE" w:rsidRPr="00844D23" w:rsidRDefault="00374EEE" w:rsidP="00CF41D5">
            <w:r w:rsidRPr="00844D23">
              <w:t>17</w:t>
            </w:r>
          </w:p>
        </w:tc>
        <w:tc>
          <w:tcPr>
            <w:tcW w:w="2977" w:type="dxa"/>
            <w:hideMark/>
          </w:tcPr>
          <w:p w14:paraId="46EC2086" w14:textId="77777777" w:rsidR="00374EEE" w:rsidRPr="00844D23" w:rsidRDefault="00374EEE" w:rsidP="00CF41D5">
            <w:r w:rsidRPr="00844D23">
              <w:t>Зубаидова Г.</w:t>
            </w:r>
          </w:p>
        </w:tc>
      </w:tr>
      <w:tr w:rsidR="00374EEE" w:rsidRPr="00844D23" w14:paraId="6B255586" w14:textId="77777777" w:rsidTr="00CF41D5">
        <w:tc>
          <w:tcPr>
            <w:tcW w:w="704" w:type="dxa"/>
            <w:hideMark/>
          </w:tcPr>
          <w:p w14:paraId="3CF4900A" w14:textId="77777777" w:rsidR="00374EEE" w:rsidRPr="00844D23" w:rsidRDefault="00374EEE" w:rsidP="00CF41D5">
            <w:r w:rsidRPr="00844D23">
              <w:t>19</w:t>
            </w:r>
          </w:p>
        </w:tc>
        <w:tc>
          <w:tcPr>
            <w:tcW w:w="2977" w:type="dxa"/>
            <w:hideMark/>
          </w:tcPr>
          <w:p w14:paraId="0D46AB46" w14:textId="77777777" w:rsidR="00374EEE" w:rsidRPr="00844D23" w:rsidRDefault="00374EEE" w:rsidP="00CF41D5">
            <w:r w:rsidRPr="00844D23">
              <w:t>Махмадалиева З.</w:t>
            </w:r>
          </w:p>
        </w:tc>
      </w:tr>
      <w:tr w:rsidR="00374EEE" w:rsidRPr="00844D23" w14:paraId="47EB6A36" w14:textId="77777777" w:rsidTr="00CF41D5">
        <w:tc>
          <w:tcPr>
            <w:tcW w:w="704" w:type="dxa"/>
            <w:hideMark/>
          </w:tcPr>
          <w:p w14:paraId="124EDF42" w14:textId="77777777" w:rsidR="00374EEE" w:rsidRPr="00844D23" w:rsidRDefault="00374EEE" w:rsidP="00CF41D5">
            <w:r w:rsidRPr="00844D23">
              <w:t>20</w:t>
            </w:r>
          </w:p>
        </w:tc>
        <w:tc>
          <w:tcPr>
            <w:tcW w:w="2977" w:type="dxa"/>
            <w:hideMark/>
          </w:tcPr>
          <w:p w14:paraId="76D797E7" w14:textId="77777777" w:rsidR="00374EEE" w:rsidRPr="00844D23" w:rsidRDefault="00374EEE" w:rsidP="00CF41D5">
            <w:r w:rsidRPr="00844D23">
              <w:t>Зубайдова Шарифа</w:t>
            </w:r>
          </w:p>
        </w:tc>
      </w:tr>
      <w:tr w:rsidR="00374EEE" w:rsidRPr="00844D23" w14:paraId="6CA178DA" w14:textId="77777777" w:rsidTr="00CF41D5">
        <w:tc>
          <w:tcPr>
            <w:tcW w:w="704" w:type="dxa"/>
            <w:hideMark/>
          </w:tcPr>
          <w:p w14:paraId="2D5665AC" w14:textId="77777777" w:rsidR="00374EEE" w:rsidRPr="00844D23" w:rsidRDefault="00374EEE" w:rsidP="00CF41D5">
            <w:r w:rsidRPr="00844D23">
              <w:t>21</w:t>
            </w:r>
          </w:p>
        </w:tc>
        <w:tc>
          <w:tcPr>
            <w:tcW w:w="2977" w:type="dxa"/>
            <w:hideMark/>
          </w:tcPr>
          <w:p w14:paraId="668738F8" w14:textId="77777777" w:rsidR="00374EEE" w:rsidRPr="00844D23" w:rsidRDefault="00374EEE" w:rsidP="00CF41D5">
            <w:r w:rsidRPr="00844D23">
              <w:t>Холова С.</w:t>
            </w:r>
          </w:p>
        </w:tc>
      </w:tr>
      <w:tr w:rsidR="00374EEE" w:rsidRPr="00844D23" w14:paraId="7834AD88" w14:textId="77777777" w:rsidTr="00CF41D5">
        <w:tc>
          <w:tcPr>
            <w:tcW w:w="704" w:type="dxa"/>
            <w:hideMark/>
          </w:tcPr>
          <w:p w14:paraId="09A63F94" w14:textId="77777777" w:rsidR="00374EEE" w:rsidRPr="00844D23" w:rsidRDefault="00374EEE" w:rsidP="00CF41D5">
            <w:r w:rsidRPr="00844D23">
              <w:t>22</w:t>
            </w:r>
          </w:p>
        </w:tc>
        <w:tc>
          <w:tcPr>
            <w:tcW w:w="2977" w:type="dxa"/>
            <w:hideMark/>
          </w:tcPr>
          <w:p w14:paraId="49E1D852" w14:textId="77777777" w:rsidR="00374EEE" w:rsidRPr="00844D23" w:rsidRDefault="00374EEE" w:rsidP="00CF41D5">
            <w:r w:rsidRPr="00844D23">
              <w:t>Саидова К.</w:t>
            </w:r>
          </w:p>
        </w:tc>
      </w:tr>
      <w:tr w:rsidR="00374EEE" w:rsidRPr="00844D23" w14:paraId="2EBECE14" w14:textId="77777777" w:rsidTr="00CF41D5">
        <w:tc>
          <w:tcPr>
            <w:tcW w:w="704" w:type="dxa"/>
            <w:hideMark/>
          </w:tcPr>
          <w:p w14:paraId="17F24241" w14:textId="77777777" w:rsidR="00374EEE" w:rsidRPr="00844D23" w:rsidRDefault="00374EEE" w:rsidP="00CF41D5">
            <w:r w:rsidRPr="00844D23">
              <w:t>23</w:t>
            </w:r>
          </w:p>
        </w:tc>
        <w:tc>
          <w:tcPr>
            <w:tcW w:w="2977" w:type="dxa"/>
            <w:hideMark/>
          </w:tcPr>
          <w:p w14:paraId="43E4773A" w14:textId="77777777" w:rsidR="00374EEE" w:rsidRPr="00844D23" w:rsidRDefault="00374EEE" w:rsidP="00CF41D5">
            <w:r w:rsidRPr="00844D23">
              <w:t>Назриева Р.</w:t>
            </w:r>
          </w:p>
        </w:tc>
      </w:tr>
      <w:tr w:rsidR="00374EEE" w:rsidRPr="00844D23" w14:paraId="3D0E4741" w14:textId="77777777" w:rsidTr="00CF41D5">
        <w:tc>
          <w:tcPr>
            <w:tcW w:w="704" w:type="dxa"/>
            <w:hideMark/>
          </w:tcPr>
          <w:p w14:paraId="68F49F38" w14:textId="77777777" w:rsidR="00374EEE" w:rsidRPr="00844D23" w:rsidRDefault="00374EEE" w:rsidP="00CF41D5">
            <w:r w:rsidRPr="00844D23">
              <w:t>24</w:t>
            </w:r>
          </w:p>
        </w:tc>
        <w:tc>
          <w:tcPr>
            <w:tcW w:w="2977" w:type="dxa"/>
            <w:hideMark/>
          </w:tcPr>
          <w:p w14:paraId="0B8D0BE7" w14:textId="77777777" w:rsidR="00374EEE" w:rsidRPr="00844D23" w:rsidRDefault="00374EEE" w:rsidP="00CF41D5">
            <w:r w:rsidRPr="00844D23">
              <w:t>Гуломова Ш.</w:t>
            </w:r>
          </w:p>
        </w:tc>
      </w:tr>
      <w:tr w:rsidR="00374EEE" w:rsidRPr="00844D23" w14:paraId="23247CD6" w14:textId="77777777" w:rsidTr="00CF41D5">
        <w:tc>
          <w:tcPr>
            <w:tcW w:w="704" w:type="dxa"/>
            <w:hideMark/>
          </w:tcPr>
          <w:p w14:paraId="67D05424" w14:textId="77777777" w:rsidR="00374EEE" w:rsidRPr="00844D23" w:rsidRDefault="00374EEE" w:rsidP="00CF41D5">
            <w:r w:rsidRPr="00844D23">
              <w:t>25</w:t>
            </w:r>
          </w:p>
        </w:tc>
        <w:tc>
          <w:tcPr>
            <w:tcW w:w="2977" w:type="dxa"/>
            <w:hideMark/>
          </w:tcPr>
          <w:p w14:paraId="3E38C684" w14:textId="77777777" w:rsidR="00374EEE" w:rsidRPr="00844D23" w:rsidRDefault="00374EEE" w:rsidP="00CF41D5">
            <w:r w:rsidRPr="00844D23">
              <w:t>Носирова Д.</w:t>
            </w:r>
          </w:p>
        </w:tc>
      </w:tr>
      <w:tr w:rsidR="00374EEE" w:rsidRPr="00844D23" w14:paraId="5C205F44" w14:textId="77777777" w:rsidTr="00CF41D5">
        <w:tc>
          <w:tcPr>
            <w:tcW w:w="704" w:type="dxa"/>
            <w:hideMark/>
          </w:tcPr>
          <w:p w14:paraId="49D5F123" w14:textId="77777777" w:rsidR="00374EEE" w:rsidRPr="00844D23" w:rsidRDefault="00374EEE" w:rsidP="00CF41D5">
            <w:r w:rsidRPr="00844D23">
              <w:t>26</w:t>
            </w:r>
          </w:p>
        </w:tc>
        <w:tc>
          <w:tcPr>
            <w:tcW w:w="2977" w:type="dxa"/>
            <w:hideMark/>
          </w:tcPr>
          <w:p w14:paraId="2F90ABED" w14:textId="77777777" w:rsidR="00374EEE" w:rsidRPr="00844D23" w:rsidRDefault="00374EEE" w:rsidP="00CF41D5">
            <w:r w:rsidRPr="00844D23">
              <w:t>Тураева М.</w:t>
            </w:r>
          </w:p>
        </w:tc>
      </w:tr>
      <w:tr w:rsidR="00374EEE" w:rsidRPr="00844D23" w14:paraId="242F1BFF" w14:textId="77777777" w:rsidTr="00CF41D5">
        <w:tc>
          <w:tcPr>
            <w:tcW w:w="704" w:type="dxa"/>
            <w:hideMark/>
          </w:tcPr>
          <w:p w14:paraId="60F38812" w14:textId="77777777" w:rsidR="00374EEE" w:rsidRPr="00844D23" w:rsidRDefault="00374EEE" w:rsidP="00CF41D5">
            <w:r w:rsidRPr="00844D23">
              <w:t>27</w:t>
            </w:r>
          </w:p>
        </w:tc>
        <w:tc>
          <w:tcPr>
            <w:tcW w:w="2977" w:type="dxa"/>
            <w:hideMark/>
          </w:tcPr>
          <w:p w14:paraId="79B8089B" w14:textId="77777777" w:rsidR="00374EEE" w:rsidRPr="00844D23" w:rsidRDefault="00374EEE" w:rsidP="00CF41D5">
            <w:r w:rsidRPr="00844D23">
              <w:t>Холова Н.</w:t>
            </w:r>
          </w:p>
        </w:tc>
      </w:tr>
      <w:tr w:rsidR="00374EEE" w:rsidRPr="00844D23" w14:paraId="5518FE84" w14:textId="77777777" w:rsidTr="00CF41D5">
        <w:tc>
          <w:tcPr>
            <w:tcW w:w="704" w:type="dxa"/>
            <w:hideMark/>
          </w:tcPr>
          <w:p w14:paraId="3E51B883" w14:textId="77777777" w:rsidR="00374EEE" w:rsidRPr="00844D23" w:rsidRDefault="00374EEE" w:rsidP="00CF41D5">
            <w:r w:rsidRPr="00844D23">
              <w:t>28</w:t>
            </w:r>
          </w:p>
        </w:tc>
        <w:tc>
          <w:tcPr>
            <w:tcW w:w="2977" w:type="dxa"/>
            <w:hideMark/>
          </w:tcPr>
          <w:p w14:paraId="6020603D" w14:textId="77777777" w:rsidR="00374EEE" w:rsidRPr="00844D23" w:rsidRDefault="00374EEE" w:rsidP="00CF41D5">
            <w:r w:rsidRPr="00844D23">
              <w:t>Курбонов X.</w:t>
            </w:r>
          </w:p>
        </w:tc>
      </w:tr>
      <w:tr w:rsidR="00374EEE" w:rsidRPr="00844D23" w14:paraId="7E798999" w14:textId="77777777" w:rsidTr="00CF41D5">
        <w:tc>
          <w:tcPr>
            <w:tcW w:w="704" w:type="dxa"/>
            <w:hideMark/>
          </w:tcPr>
          <w:p w14:paraId="3AE8FF8C" w14:textId="77777777" w:rsidR="00374EEE" w:rsidRPr="00844D23" w:rsidRDefault="00374EEE" w:rsidP="00CF41D5">
            <w:r w:rsidRPr="00844D23">
              <w:t>29</w:t>
            </w:r>
          </w:p>
        </w:tc>
        <w:tc>
          <w:tcPr>
            <w:tcW w:w="2977" w:type="dxa"/>
            <w:hideMark/>
          </w:tcPr>
          <w:p w14:paraId="17A05F6D" w14:textId="77777777" w:rsidR="00374EEE" w:rsidRPr="00844D23" w:rsidRDefault="00374EEE" w:rsidP="00CF41D5">
            <w:r w:rsidRPr="00844D23">
              <w:t>Шарипов З.</w:t>
            </w:r>
          </w:p>
        </w:tc>
      </w:tr>
      <w:tr w:rsidR="00374EEE" w:rsidRPr="00844D23" w14:paraId="2ED15927" w14:textId="77777777" w:rsidTr="00CF41D5">
        <w:tc>
          <w:tcPr>
            <w:tcW w:w="704" w:type="dxa"/>
            <w:hideMark/>
          </w:tcPr>
          <w:p w14:paraId="17A0AAD8" w14:textId="77777777" w:rsidR="00374EEE" w:rsidRPr="00844D23" w:rsidRDefault="00374EEE" w:rsidP="00CF41D5">
            <w:r w:rsidRPr="00844D23">
              <w:t>30</w:t>
            </w:r>
          </w:p>
        </w:tc>
        <w:tc>
          <w:tcPr>
            <w:tcW w:w="2977" w:type="dxa"/>
            <w:hideMark/>
          </w:tcPr>
          <w:p w14:paraId="09C6E87A" w14:textId="77777777" w:rsidR="00374EEE" w:rsidRPr="00844D23" w:rsidRDefault="00374EEE" w:rsidP="00CF41D5">
            <w:r w:rsidRPr="00844D23">
              <w:t>Нарзуллоева У.</w:t>
            </w:r>
          </w:p>
        </w:tc>
      </w:tr>
      <w:tr w:rsidR="00374EEE" w:rsidRPr="00844D23" w14:paraId="5A54385F" w14:textId="77777777" w:rsidTr="00CF41D5">
        <w:tc>
          <w:tcPr>
            <w:tcW w:w="704" w:type="dxa"/>
            <w:hideMark/>
          </w:tcPr>
          <w:p w14:paraId="3055F5ED" w14:textId="77777777" w:rsidR="00374EEE" w:rsidRPr="00844D23" w:rsidRDefault="00374EEE" w:rsidP="00CF41D5">
            <w:r w:rsidRPr="00844D23">
              <w:t>31</w:t>
            </w:r>
          </w:p>
        </w:tc>
        <w:tc>
          <w:tcPr>
            <w:tcW w:w="2977" w:type="dxa"/>
            <w:hideMark/>
          </w:tcPr>
          <w:p w14:paraId="6CC846E2" w14:textId="77777777" w:rsidR="00374EEE" w:rsidRPr="00844D23" w:rsidRDefault="00374EEE" w:rsidP="00CF41D5">
            <w:r w:rsidRPr="00844D23">
              <w:t>Боева А.</w:t>
            </w:r>
          </w:p>
        </w:tc>
      </w:tr>
      <w:tr w:rsidR="00374EEE" w:rsidRPr="00844D23" w14:paraId="02B4BD15" w14:textId="77777777" w:rsidTr="00CF41D5">
        <w:tc>
          <w:tcPr>
            <w:tcW w:w="704" w:type="dxa"/>
            <w:hideMark/>
          </w:tcPr>
          <w:p w14:paraId="6C03807B" w14:textId="77777777" w:rsidR="00374EEE" w:rsidRPr="00844D23" w:rsidRDefault="00374EEE" w:rsidP="00CF41D5">
            <w:r w:rsidRPr="00844D23">
              <w:t>32</w:t>
            </w:r>
          </w:p>
        </w:tc>
        <w:tc>
          <w:tcPr>
            <w:tcW w:w="2977" w:type="dxa"/>
            <w:hideMark/>
          </w:tcPr>
          <w:p w14:paraId="5D64E512" w14:textId="77777777" w:rsidR="00374EEE" w:rsidRPr="00844D23" w:rsidRDefault="00374EEE" w:rsidP="00CF41D5">
            <w:r w:rsidRPr="00844D23">
              <w:t>Саидова Д.</w:t>
            </w:r>
          </w:p>
        </w:tc>
      </w:tr>
      <w:tr w:rsidR="00374EEE" w:rsidRPr="00844D23" w14:paraId="2D6A8CB0" w14:textId="77777777" w:rsidTr="00CF41D5">
        <w:tc>
          <w:tcPr>
            <w:tcW w:w="704" w:type="dxa"/>
            <w:hideMark/>
          </w:tcPr>
          <w:p w14:paraId="6AC6846D" w14:textId="77777777" w:rsidR="00374EEE" w:rsidRPr="00844D23" w:rsidRDefault="00374EEE" w:rsidP="00CF41D5">
            <w:r w:rsidRPr="00844D23">
              <w:t>33</w:t>
            </w:r>
          </w:p>
        </w:tc>
        <w:tc>
          <w:tcPr>
            <w:tcW w:w="2977" w:type="dxa"/>
            <w:hideMark/>
          </w:tcPr>
          <w:p w14:paraId="5CD33379" w14:textId="77777777" w:rsidR="00374EEE" w:rsidRPr="00844D23" w:rsidRDefault="00374EEE" w:rsidP="00CF41D5">
            <w:r w:rsidRPr="00844D23">
              <w:t>Махмаракабова Ш.</w:t>
            </w:r>
          </w:p>
        </w:tc>
      </w:tr>
      <w:tr w:rsidR="00374EEE" w:rsidRPr="00844D23" w14:paraId="00EE846E" w14:textId="77777777" w:rsidTr="00CF41D5">
        <w:tc>
          <w:tcPr>
            <w:tcW w:w="704" w:type="dxa"/>
            <w:hideMark/>
          </w:tcPr>
          <w:p w14:paraId="6BA40CB5" w14:textId="77777777" w:rsidR="00374EEE" w:rsidRPr="00844D23" w:rsidRDefault="00374EEE" w:rsidP="00CF41D5">
            <w:r w:rsidRPr="00844D23">
              <w:t>34</w:t>
            </w:r>
          </w:p>
        </w:tc>
        <w:tc>
          <w:tcPr>
            <w:tcW w:w="2977" w:type="dxa"/>
            <w:hideMark/>
          </w:tcPr>
          <w:p w14:paraId="0F88749E" w14:textId="77777777" w:rsidR="00374EEE" w:rsidRPr="00844D23" w:rsidRDefault="00374EEE" w:rsidP="00CF41D5">
            <w:r w:rsidRPr="00844D23">
              <w:t>Саидова Ф.</w:t>
            </w:r>
          </w:p>
        </w:tc>
      </w:tr>
      <w:tr w:rsidR="00374EEE" w:rsidRPr="00844D23" w14:paraId="237AFE3A" w14:textId="77777777" w:rsidTr="00CF41D5">
        <w:tc>
          <w:tcPr>
            <w:tcW w:w="704" w:type="dxa"/>
            <w:hideMark/>
          </w:tcPr>
          <w:p w14:paraId="595B17D2" w14:textId="77777777" w:rsidR="00374EEE" w:rsidRPr="00844D23" w:rsidRDefault="00374EEE" w:rsidP="00CF41D5">
            <w:r w:rsidRPr="00844D23">
              <w:t>35</w:t>
            </w:r>
          </w:p>
        </w:tc>
        <w:tc>
          <w:tcPr>
            <w:tcW w:w="2977" w:type="dxa"/>
            <w:hideMark/>
          </w:tcPr>
          <w:p w14:paraId="16ADC569" w14:textId="77777777" w:rsidR="00374EEE" w:rsidRPr="00844D23" w:rsidRDefault="00374EEE" w:rsidP="00CF41D5">
            <w:r w:rsidRPr="00844D23">
              <w:t>Азизова Ф.</w:t>
            </w:r>
          </w:p>
        </w:tc>
      </w:tr>
      <w:tr w:rsidR="00374EEE" w:rsidRPr="00844D23" w14:paraId="2D937038" w14:textId="77777777" w:rsidTr="00CF41D5">
        <w:tc>
          <w:tcPr>
            <w:tcW w:w="704" w:type="dxa"/>
            <w:hideMark/>
          </w:tcPr>
          <w:p w14:paraId="4077A993" w14:textId="77777777" w:rsidR="00374EEE" w:rsidRPr="00844D23" w:rsidRDefault="00374EEE" w:rsidP="00CF41D5">
            <w:r w:rsidRPr="00844D23">
              <w:t>36</w:t>
            </w:r>
          </w:p>
        </w:tc>
        <w:tc>
          <w:tcPr>
            <w:tcW w:w="2977" w:type="dxa"/>
            <w:hideMark/>
          </w:tcPr>
          <w:p w14:paraId="49B13036" w14:textId="77777777" w:rsidR="00374EEE" w:rsidRPr="00844D23" w:rsidRDefault="00374EEE" w:rsidP="00CF41D5">
            <w:r w:rsidRPr="00844D23">
              <w:t>Саидова М.</w:t>
            </w:r>
          </w:p>
        </w:tc>
      </w:tr>
      <w:tr w:rsidR="00374EEE" w:rsidRPr="00844D23" w14:paraId="375A42D5" w14:textId="77777777" w:rsidTr="00CF41D5">
        <w:tc>
          <w:tcPr>
            <w:tcW w:w="704" w:type="dxa"/>
            <w:hideMark/>
          </w:tcPr>
          <w:p w14:paraId="0C44DDB4" w14:textId="77777777" w:rsidR="00374EEE" w:rsidRPr="00844D23" w:rsidRDefault="00374EEE" w:rsidP="00CF41D5">
            <w:r w:rsidRPr="00844D23">
              <w:t>37</w:t>
            </w:r>
          </w:p>
        </w:tc>
        <w:tc>
          <w:tcPr>
            <w:tcW w:w="2977" w:type="dxa"/>
            <w:hideMark/>
          </w:tcPr>
          <w:p w14:paraId="48F9EF33" w14:textId="77777777" w:rsidR="00374EEE" w:rsidRPr="00844D23" w:rsidRDefault="00374EEE" w:rsidP="00CF41D5">
            <w:r w:rsidRPr="00844D23">
              <w:t>Зокирова М.</w:t>
            </w:r>
          </w:p>
        </w:tc>
      </w:tr>
      <w:tr w:rsidR="00374EEE" w:rsidRPr="00844D23" w14:paraId="73277B19" w14:textId="77777777" w:rsidTr="00CF41D5">
        <w:tc>
          <w:tcPr>
            <w:tcW w:w="704" w:type="dxa"/>
            <w:hideMark/>
          </w:tcPr>
          <w:p w14:paraId="1CC2ADE9" w14:textId="77777777" w:rsidR="00374EEE" w:rsidRPr="00844D23" w:rsidRDefault="00374EEE" w:rsidP="00CF41D5">
            <w:r w:rsidRPr="00844D23">
              <w:t>38</w:t>
            </w:r>
          </w:p>
        </w:tc>
        <w:tc>
          <w:tcPr>
            <w:tcW w:w="2977" w:type="dxa"/>
            <w:hideMark/>
          </w:tcPr>
          <w:p w14:paraId="739696E3" w14:textId="77777777" w:rsidR="00374EEE" w:rsidRPr="00844D23" w:rsidRDefault="00374EEE" w:rsidP="00CF41D5">
            <w:r w:rsidRPr="00844D23">
              <w:t>Файзуллоева X.</w:t>
            </w:r>
          </w:p>
        </w:tc>
      </w:tr>
      <w:tr w:rsidR="00374EEE" w:rsidRPr="00844D23" w14:paraId="3A6D701D" w14:textId="77777777" w:rsidTr="00CF41D5">
        <w:tc>
          <w:tcPr>
            <w:tcW w:w="704" w:type="dxa"/>
            <w:hideMark/>
          </w:tcPr>
          <w:p w14:paraId="4CAA5901" w14:textId="77777777" w:rsidR="00374EEE" w:rsidRPr="00844D23" w:rsidRDefault="00374EEE" w:rsidP="00CF41D5">
            <w:r w:rsidRPr="00844D23">
              <w:t>39</w:t>
            </w:r>
          </w:p>
        </w:tc>
        <w:tc>
          <w:tcPr>
            <w:tcW w:w="2977" w:type="dxa"/>
            <w:hideMark/>
          </w:tcPr>
          <w:p w14:paraId="3E255CFF" w14:textId="77777777" w:rsidR="00374EEE" w:rsidRPr="00844D23" w:rsidRDefault="00374EEE" w:rsidP="00CF41D5">
            <w:r w:rsidRPr="00844D23">
              <w:t>Саидова Р.</w:t>
            </w:r>
          </w:p>
        </w:tc>
      </w:tr>
      <w:tr w:rsidR="00374EEE" w:rsidRPr="00844D23" w14:paraId="33EE4887" w14:textId="77777777" w:rsidTr="00CF41D5">
        <w:tc>
          <w:tcPr>
            <w:tcW w:w="704" w:type="dxa"/>
            <w:hideMark/>
          </w:tcPr>
          <w:p w14:paraId="1372DB55" w14:textId="77777777" w:rsidR="00374EEE" w:rsidRPr="00844D23" w:rsidRDefault="00374EEE" w:rsidP="00CF41D5">
            <w:r w:rsidRPr="00844D23">
              <w:t>40</w:t>
            </w:r>
          </w:p>
        </w:tc>
        <w:tc>
          <w:tcPr>
            <w:tcW w:w="2977" w:type="dxa"/>
            <w:hideMark/>
          </w:tcPr>
          <w:p w14:paraId="38551AB4" w14:textId="77777777" w:rsidR="00374EEE" w:rsidRPr="00844D23" w:rsidRDefault="00374EEE" w:rsidP="00CF41D5">
            <w:r w:rsidRPr="00844D23">
              <w:t>Шарипова Ш.</w:t>
            </w:r>
          </w:p>
        </w:tc>
      </w:tr>
      <w:tr w:rsidR="00374EEE" w:rsidRPr="00844D23" w14:paraId="64A976AC" w14:textId="77777777" w:rsidTr="00CF41D5">
        <w:tc>
          <w:tcPr>
            <w:tcW w:w="704" w:type="dxa"/>
            <w:hideMark/>
          </w:tcPr>
          <w:p w14:paraId="5761346A" w14:textId="77777777" w:rsidR="00374EEE" w:rsidRPr="00844D23" w:rsidRDefault="00374EEE" w:rsidP="00CF41D5">
            <w:r w:rsidRPr="00844D23">
              <w:t>41</w:t>
            </w:r>
          </w:p>
        </w:tc>
        <w:tc>
          <w:tcPr>
            <w:tcW w:w="2977" w:type="dxa"/>
            <w:hideMark/>
          </w:tcPr>
          <w:p w14:paraId="4724AA63" w14:textId="77777777" w:rsidR="00374EEE" w:rsidRPr="00844D23" w:rsidRDefault="00374EEE" w:rsidP="00CF41D5">
            <w:r w:rsidRPr="00844D23">
              <w:t>Халимова О.</w:t>
            </w:r>
          </w:p>
        </w:tc>
      </w:tr>
      <w:tr w:rsidR="00374EEE" w:rsidRPr="00844D23" w14:paraId="798FC1CD" w14:textId="77777777" w:rsidTr="00CF41D5">
        <w:tc>
          <w:tcPr>
            <w:tcW w:w="704" w:type="dxa"/>
            <w:hideMark/>
          </w:tcPr>
          <w:p w14:paraId="543A951A" w14:textId="77777777" w:rsidR="00374EEE" w:rsidRPr="00844D23" w:rsidRDefault="00374EEE" w:rsidP="00CF41D5">
            <w:r w:rsidRPr="00844D23">
              <w:t>42</w:t>
            </w:r>
          </w:p>
        </w:tc>
        <w:tc>
          <w:tcPr>
            <w:tcW w:w="2977" w:type="dxa"/>
            <w:hideMark/>
          </w:tcPr>
          <w:p w14:paraId="6676E082" w14:textId="77777777" w:rsidR="00374EEE" w:rsidRPr="00844D23" w:rsidRDefault="00374EEE" w:rsidP="00CF41D5">
            <w:r w:rsidRPr="00844D23">
              <w:t>Рагимов X.</w:t>
            </w:r>
          </w:p>
        </w:tc>
      </w:tr>
      <w:tr w:rsidR="00374EEE" w:rsidRPr="00844D23" w14:paraId="35214F67" w14:textId="77777777" w:rsidTr="00CF41D5">
        <w:tc>
          <w:tcPr>
            <w:tcW w:w="704" w:type="dxa"/>
            <w:hideMark/>
          </w:tcPr>
          <w:p w14:paraId="1B0AC8DD" w14:textId="77777777" w:rsidR="00374EEE" w:rsidRPr="00844D23" w:rsidRDefault="00374EEE" w:rsidP="00CF41D5">
            <w:r w:rsidRPr="00844D23">
              <w:t>43</w:t>
            </w:r>
          </w:p>
        </w:tc>
        <w:tc>
          <w:tcPr>
            <w:tcW w:w="2977" w:type="dxa"/>
            <w:hideMark/>
          </w:tcPr>
          <w:p w14:paraId="07C895A3" w14:textId="77777777" w:rsidR="00374EEE" w:rsidRPr="00844D23" w:rsidRDefault="00374EEE" w:rsidP="00CF41D5">
            <w:r w:rsidRPr="00844D23">
              <w:t>Тураева М.</w:t>
            </w:r>
          </w:p>
        </w:tc>
      </w:tr>
      <w:tr w:rsidR="00374EEE" w:rsidRPr="00844D23" w14:paraId="2796212A" w14:textId="77777777" w:rsidTr="00CF41D5">
        <w:tc>
          <w:tcPr>
            <w:tcW w:w="704" w:type="dxa"/>
            <w:hideMark/>
          </w:tcPr>
          <w:p w14:paraId="59EFFD4E" w14:textId="77777777" w:rsidR="00374EEE" w:rsidRPr="00844D23" w:rsidRDefault="00374EEE" w:rsidP="00CF41D5">
            <w:r w:rsidRPr="00844D23">
              <w:t>44</w:t>
            </w:r>
          </w:p>
        </w:tc>
        <w:tc>
          <w:tcPr>
            <w:tcW w:w="2977" w:type="dxa"/>
            <w:hideMark/>
          </w:tcPr>
          <w:p w14:paraId="66D57FD6" w14:textId="77777777" w:rsidR="00374EEE" w:rsidRPr="00844D23" w:rsidRDefault="00374EEE" w:rsidP="00CF41D5">
            <w:r w:rsidRPr="00844D23">
              <w:t>Салимова М.</w:t>
            </w:r>
          </w:p>
        </w:tc>
      </w:tr>
      <w:tr w:rsidR="00374EEE" w:rsidRPr="00844D23" w14:paraId="0A3C9ECD" w14:textId="77777777" w:rsidTr="00CF41D5">
        <w:tc>
          <w:tcPr>
            <w:tcW w:w="704" w:type="dxa"/>
            <w:hideMark/>
          </w:tcPr>
          <w:p w14:paraId="45831BBA" w14:textId="77777777" w:rsidR="00374EEE" w:rsidRPr="00844D23" w:rsidRDefault="00374EEE" w:rsidP="00CF41D5">
            <w:r w:rsidRPr="00844D23">
              <w:t>45</w:t>
            </w:r>
          </w:p>
        </w:tc>
        <w:tc>
          <w:tcPr>
            <w:tcW w:w="2977" w:type="dxa"/>
            <w:hideMark/>
          </w:tcPr>
          <w:p w14:paraId="51CB95BF" w14:textId="77777777" w:rsidR="00374EEE" w:rsidRPr="00844D23" w:rsidRDefault="00374EEE" w:rsidP="00CF41D5">
            <w:r w:rsidRPr="00844D23">
              <w:t>Хамидова Ш.</w:t>
            </w:r>
          </w:p>
        </w:tc>
      </w:tr>
      <w:tr w:rsidR="00374EEE" w:rsidRPr="00844D23" w14:paraId="00D6AB1B" w14:textId="77777777" w:rsidTr="00CF41D5">
        <w:tc>
          <w:tcPr>
            <w:tcW w:w="704" w:type="dxa"/>
            <w:hideMark/>
          </w:tcPr>
          <w:p w14:paraId="52A4CCDA" w14:textId="77777777" w:rsidR="00374EEE" w:rsidRPr="00844D23" w:rsidRDefault="00374EEE" w:rsidP="00CF41D5">
            <w:r w:rsidRPr="00844D23">
              <w:t>46</w:t>
            </w:r>
          </w:p>
        </w:tc>
        <w:tc>
          <w:tcPr>
            <w:tcW w:w="2977" w:type="dxa"/>
            <w:hideMark/>
          </w:tcPr>
          <w:p w14:paraId="1753B1BF" w14:textId="77777777" w:rsidR="00374EEE" w:rsidRPr="00844D23" w:rsidRDefault="00374EEE" w:rsidP="00CF41D5">
            <w:r w:rsidRPr="00844D23">
              <w:t>Хамидова Г.</w:t>
            </w:r>
          </w:p>
        </w:tc>
      </w:tr>
      <w:tr w:rsidR="00374EEE" w:rsidRPr="00844D23" w14:paraId="15210CCC" w14:textId="77777777" w:rsidTr="00CF41D5">
        <w:tc>
          <w:tcPr>
            <w:tcW w:w="704" w:type="dxa"/>
            <w:hideMark/>
          </w:tcPr>
          <w:p w14:paraId="466EDF8F" w14:textId="77777777" w:rsidR="00374EEE" w:rsidRPr="00844D23" w:rsidRDefault="00374EEE" w:rsidP="00CF41D5">
            <w:r w:rsidRPr="00844D23">
              <w:t>47</w:t>
            </w:r>
          </w:p>
        </w:tc>
        <w:tc>
          <w:tcPr>
            <w:tcW w:w="2977" w:type="dxa"/>
            <w:hideMark/>
          </w:tcPr>
          <w:p w14:paraId="268345FF" w14:textId="77777777" w:rsidR="00374EEE" w:rsidRPr="00844D23" w:rsidRDefault="00374EEE" w:rsidP="00CF41D5">
            <w:r w:rsidRPr="00844D23">
              <w:t>Узбекова С.</w:t>
            </w:r>
          </w:p>
        </w:tc>
      </w:tr>
      <w:tr w:rsidR="00374EEE" w:rsidRPr="00844D23" w14:paraId="6341BB05" w14:textId="77777777" w:rsidTr="00CF41D5">
        <w:tc>
          <w:tcPr>
            <w:tcW w:w="704" w:type="dxa"/>
            <w:hideMark/>
          </w:tcPr>
          <w:p w14:paraId="2FF4BAB0" w14:textId="77777777" w:rsidR="00374EEE" w:rsidRPr="00844D23" w:rsidRDefault="00374EEE" w:rsidP="00CF41D5">
            <w:r w:rsidRPr="00844D23">
              <w:t>48</w:t>
            </w:r>
          </w:p>
        </w:tc>
        <w:tc>
          <w:tcPr>
            <w:tcW w:w="2977" w:type="dxa"/>
            <w:hideMark/>
          </w:tcPr>
          <w:p w14:paraId="5AAABDD7" w14:textId="77777777" w:rsidR="00374EEE" w:rsidRPr="00844D23" w:rsidRDefault="00374EEE" w:rsidP="00CF41D5">
            <w:r w:rsidRPr="00844D23">
              <w:t>Рахимова Ф.</w:t>
            </w:r>
          </w:p>
        </w:tc>
      </w:tr>
      <w:tr w:rsidR="00374EEE" w:rsidRPr="00844D23" w14:paraId="114542AF" w14:textId="77777777" w:rsidTr="00CF41D5">
        <w:tc>
          <w:tcPr>
            <w:tcW w:w="704" w:type="dxa"/>
            <w:hideMark/>
          </w:tcPr>
          <w:p w14:paraId="6BB08774" w14:textId="77777777" w:rsidR="00374EEE" w:rsidRPr="00844D23" w:rsidRDefault="00374EEE" w:rsidP="00CF41D5">
            <w:r w:rsidRPr="00844D23">
              <w:t>49</w:t>
            </w:r>
          </w:p>
        </w:tc>
        <w:tc>
          <w:tcPr>
            <w:tcW w:w="2977" w:type="dxa"/>
            <w:hideMark/>
          </w:tcPr>
          <w:p w14:paraId="6E4968C5" w14:textId="77777777" w:rsidR="00374EEE" w:rsidRPr="00844D23" w:rsidRDefault="00374EEE" w:rsidP="00CF41D5">
            <w:r w:rsidRPr="00844D23">
              <w:t>Холмуродова С.</w:t>
            </w:r>
          </w:p>
        </w:tc>
      </w:tr>
      <w:tr w:rsidR="00374EEE" w:rsidRPr="00844D23" w14:paraId="2CD0B455" w14:textId="77777777" w:rsidTr="00CF41D5">
        <w:tc>
          <w:tcPr>
            <w:tcW w:w="704" w:type="dxa"/>
            <w:hideMark/>
          </w:tcPr>
          <w:p w14:paraId="291BE375" w14:textId="77777777" w:rsidR="00374EEE" w:rsidRPr="00844D23" w:rsidRDefault="00374EEE" w:rsidP="00CF41D5">
            <w:r w:rsidRPr="00844D23">
              <w:t>50</w:t>
            </w:r>
          </w:p>
        </w:tc>
        <w:tc>
          <w:tcPr>
            <w:tcW w:w="2977" w:type="dxa"/>
            <w:hideMark/>
          </w:tcPr>
          <w:p w14:paraId="2DF1B59B" w14:textId="77777777" w:rsidR="00374EEE" w:rsidRPr="00844D23" w:rsidRDefault="00374EEE" w:rsidP="00CF41D5">
            <w:r w:rsidRPr="00844D23">
              <w:t>Холмуродова М.</w:t>
            </w:r>
          </w:p>
        </w:tc>
      </w:tr>
      <w:tr w:rsidR="00374EEE" w:rsidRPr="00844D23" w14:paraId="2E87DC88" w14:textId="77777777" w:rsidTr="00CF41D5">
        <w:tc>
          <w:tcPr>
            <w:tcW w:w="704" w:type="dxa"/>
            <w:hideMark/>
          </w:tcPr>
          <w:p w14:paraId="5DA2DD1F" w14:textId="77777777" w:rsidR="00374EEE" w:rsidRPr="00844D23" w:rsidRDefault="00374EEE" w:rsidP="00CF41D5">
            <w:r w:rsidRPr="00844D23">
              <w:t>51</w:t>
            </w:r>
          </w:p>
        </w:tc>
        <w:tc>
          <w:tcPr>
            <w:tcW w:w="2977" w:type="dxa"/>
            <w:hideMark/>
          </w:tcPr>
          <w:p w14:paraId="4C09C999" w14:textId="77777777" w:rsidR="00374EEE" w:rsidRPr="00844D23" w:rsidRDefault="00374EEE" w:rsidP="00CF41D5">
            <w:r w:rsidRPr="00844D23">
              <w:t>Мирзоева Тути.</w:t>
            </w:r>
          </w:p>
        </w:tc>
      </w:tr>
      <w:tr w:rsidR="00374EEE" w:rsidRPr="00844D23" w14:paraId="28A3F54E" w14:textId="77777777" w:rsidTr="00CF41D5">
        <w:tc>
          <w:tcPr>
            <w:tcW w:w="704" w:type="dxa"/>
            <w:hideMark/>
          </w:tcPr>
          <w:p w14:paraId="2D24211A" w14:textId="77777777" w:rsidR="00374EEE" w:rsidRPr="00844D23" w:rsidRDefault="00374EEE" w:rsidP="00CF41D5">
            <w:r w:rsidRPr="00844D23">
              <w:t>52</w:t>
            </w:r>
          </w:p>
        </w:tc>
        <w:tc>
          <w:tcPr>
            <w:tcW w:w="2977" w:type="dxa"/>
            <w:hideMark/>
          </w:tcPr>
          <w:p w14:paraId="5E16B829" w14:textId="77777777" w:rsidR="00374EEE" w:rsidRPr="00844D23" w:rsidRDefault="00374EEE" w:rsidP="00CF41D5">
            <w:r w:rsidRPr="00844D23">
              <w:t>Тураева Фарзона</w:t>
            </w:r>
          </w:p>
        </w:tc>
      </w:tr>
      <w:tr w:rsidR="00374EEE" w:rsidRPr="00844D23" w14:paraId="2FB72001" w14:textId="77777777" w:rsidTr="00CF41D5">
        <w:tc>
          <w:tcPr>
            <w:tcW w:w="704" w:type="dxa"/>
            <w:hideMark/>
          </w:tcPr>
          <w:p w14:paraId="35068734" w14:textId="77777777" w:rsidR="00374EEE" w:rsidRPr="00844D23" w:rsidRDefault="00374EEE" w:rsidP="00CF41D5">
            <w:r w:rsidRPr="00844D23">
              <w:t>53</w:t>
            </w:r>
          </w:p>
        </w:tc>
        <w:tc>
          <w:tcPr>
            <w:tcW w:w="2977" w:type="dxa"/>
            <w:hideMark/>
          </w:tcPr>
          <w:p w14:paraId="567DB5DF" w14:textId="77777777" w:rsidR="00374EEE" w:rsidRPr="00844D23" w:rsidRDefault="00374EEE" w:rsidP="00CF41D5">
            <w:r w:rsidRPr="00844D23">
              <w:t>Назарова Насиба</w:t>
            </w:r>
          </w:p>
        </w:tc>
      </w:tr>
    </w:tbl>
    <w:p w14:paraId="10226021" w14:textId="77777777" w:rsidR="00374EEE" w:rsidRDefault="00374EEE" w:rsidP="00374EEE">
      <w:pPr>
        <w:keepNext/>
        <w:spacing w:before="240"/>
        <w:ind w:left="-284"/>
        <w:jc w:val="center"/>
      </w:pPr>
      <w:r>
        <w:rPr>
          <w:noProof/>
        </w:rPr>
        <w:drawing>
          <wp:inline distT="0" distB="0" distL="0" distR="0" wp14:anchorId="318738DA" wp14:editId="2B9CD1B9">
            <wp:extent cx="3450772" cy="2588080"/>
            <wp:effectExtent l="0" t="0" r="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37"/>
                    <a:stretch>
                      <a:fillRect/>
                    </a:stretch>
                  </pic:blipFill>
                  <pic:spPr>
                    <a:xfrm>
                      <a:off x="0" y="0"/>
                      <a:ext cx="3453981" cy="2590486"/>
                    </a:xfrm>
                    <a:prstGeom prst="rect">
                      <a:avLst/>
                    </a:prstGeom>
                  </pic:spPr>
                </pic:pic>
              </a:graphicData>
            </a:graphic>
          </wp:inline>
        </w:drawing>
      </w:r>
    </w:p>
    <w:p w14:paraId="11CE9A72" w14:textId="148E9857" w:rsidR="00374EEE" w:rsidRPr="00374EEE" w:rsidRDefault="00374EEE" w:rsidP="00374EEE">
      <w:pPr>
        <w:jc w:val="center"/>
      </w:pPr>
      <w:r w:rsidRPr="00844D23">
        <w:t>Иллюстрация</w:t>
      </w:r>
      <w:r w:rsidRPr="00374EEE">
        <w:t xml:space="preserve"> 4. </w:t>
      </w:r>
      <w:r w:rsidRPr="00844D23">
        <w:t>Консультации с жителями джамоата Навобод, район Дж. Балхи</w:t>
      </w:r>
      <w:r w:rsidRPr="00374EEE">
        <w:t xml:space="preserve">, </w:t>
      </w:r>
      <w:r w:rsidRPr="00844D23">
        <w:t>Хатлонская</w:t>
      </w:r>
      <w:r w:rsidRPr="00374EEE">
        <w:t xml:space="preserve"> </w:t>
      </w:r>
      <w:r w:rsidRPr="00844D23">
        <w:t>область</w:t>
      </w:r>
    </w:p>
    <w:p w14:paraId="3E07D3B1" w14:textId="77777777" w:rsidR="00374EEE" w:rsidRPr="00374EEE" w:rsidRDefault="00374EEE" w:rsidP="00374EEE">
      <w:pPr>
        <w:pStyle w:val="Heading2"/>
        <w:rPr>
          <w:rFonts w:ascii="Times New Roman" w:hAnsi="Times New Roman" w:cs="Times New Roman"/>
          <w:b/>
          <w:bCs/>
        </w:rPr>
      </w:pPr>
    </w:p>
    <w:p w14:paraId="6078FD06" w14:textId="77777777" w:rsidR="00374EEE" w:rsidRPr="00374EEE" w:rsidRDefault="00374EEE" w:rsidP="00374EEE">
      <w:pPr>
        <w:pStyle w:val="Heading2"/>
        <w:rPr>
          <w:rFonts w:ascii="Times New Roman" w:hAnsi="Times New Roman" w:cs="Times New Roman"/>
          <w:b/>
          <w:bCs/>
        </w:rPr>
      </w:pPr>
      <w:bookmarkStart w:id="117" w:name="_Toc128855913"/>
      <w:bookmarkStart w:id="118" w:name="_Toc128936012"/>
      <w:r w:rsidRPr="00374EEE">
        <w:rPr>
          <w:rFonts w:ascii="Times New Roman" w:hAnsi="Times New Roman" w:cs="Times New Roman"/>
          <w:b/>
          <w:bCs/>
        </w:rPr>
        <w:br w:type="page"/>
      </w:r>
    </w:p>
    <w:p w14:paraId="5A8A03FA" w14:textId="2F8B0614" w:rsidR="00374EEE" w:rsidRPr="00B01B58" w:rsidRDefault="00374EEE" w:rsidP="00374EEE">
      <w:pPr>
        <w:pStyle w:val="Heading2"/>
        <w:jc w:val="both"/>
        <w:rPr>
          <w:rFonts w:ascii="Times New Roman" w:hAnsi="Times New Roman" w:cs="Times New Roman"/>
          <w:b/>
          <w:bCs/>
        </w:rPr>
      </w:pPr>
      <w:bookmarkStart w:id="119" w:name="_Toc132575120"/>
      <w:bookmarkEnd w:id="117"/>
      <w:bookmarkEnd w:id="118"/>
      <w:r w:rsidRPr="00B01B58">
        <w:rPr>
          <w:rFonts w:ascii="Times New Roman" w:hAnsi="Times New Roman" w:cs="Times New Roman"/>
          <w:b/>
          <w:bCs/>
        </w:rPr>
        <w:t>Протоколы</w:t>
      </w:r>
      <w:r w:rsidRPr="00374EEE">
        <w:rPr>
          <w:rFonts w:ascii="Times New Roman" w:hAnsi="Times New Roman" w:cs="Times New Roman"/>
          <w:b/>
          <w:bCs/>
        </w:rPr>
        <w:t xml:space="preserve"> </w:t>
      </w:r>
      <w:r w:rsidRPr="00B01B58">
        <w:rPr>
          <w:rFonts w:ascii="Times New Roman" w:hAnsi="Times New Roman" w:cs="Times New Roman"/>
          <w:b/>
          <w:bCs/>
        </w:rPr>
        <w:t>консультаций</w:t>
      </w:r>
      <w:r w:rsidRPr="00374EEE">
        <w:rPr>
          <w:rFonts w:ascii="Times New Roman" w:hAnsi="Times New Roman" w:cs="Times New Roman"/>
          <w:b/>
          <w:bCs/>
        </w:rPr>
        <w:t xml:space="preserve"> </w:t>
      </w:r>
      <w:r w:rsidRPr="00B01B58">
        <w:rPr>
          <w:rFonts w:ascii="Times New Roman" w:hAnsi="Times New Roman" w:cs="Times New Roman"/>
          <w:b/>
          <w:bCs/>
        </w:rPr>
        <w:t>с</w:t>
      </w:r>
      <w:r w:rsidRPr="00374EEE">
        <w:rPr>
          <w:rFonts w:ascii="Times New Roman" w:hAnsi="Times New Roman" w:cs="Times New Roman"/>
          <w:b/>
          <w:bCs/>
        </w:rPr>
        <w:t xml:space="preserve"> </w:t>
      </w:r>
      <w:r w:rsidRPr="00B01B58">
        <w:rPr>
          <w:rFonts w:ascii="Times New Roman" w:hAnsi="Times New Roman" w:cs="Times New Roman"/>
          <w:b/>
          <w:bCs/>
        </w:rPr>
        <w:t>заинтересованными</w:t>
      </w:r>
      <w:r w:rsidRPr="00374EEE">
        <w:rPr>
          <w:rFonts w:ascii="Times New Roman" w:hAnsi="Times New Roman" w:cs="Times New Roman"/>
          <w:b/>
          <w:bCs/>
        </w:rPr>
        <w:t xml:space="preserve"> </w:t>
      </w:r>
      <w:r w:rsidRPr="00B01B58">
        <w:rPr>
          <w:rFonts w:ascii="Times New Roman" w:hAnsi="Times New Roman" w:cs="Times New Roman"/>
          <w:b/>
          <w:bCs/>
        </w:rPr>
        <w:t>сторонами</w:t>
      </w:r>
      <w:r w:rsidRPr="00374EEE">
        <w:rPr>
          <w:rFonts w:ascii="Times New Roman" w:hAnsi="Times New Roman" w:cs="Times New Roman"/>
          <w:b/>
          <w:bCs/>
        </w:rPr>
        <w:t xml:space="preserve"> </w:t>
      </w:r>
      <w:r w:rsidRPr="00B01B58">
        <w:rPr>
          <w:rFonts w:ascii="Times New Roman" w:hAnsi="Times New Roman" w:cs="Times New Roman"/>
          <w:b/>
          <w:bCs/>
        </w:rPr>
        <w:t>касательно</w:t>
      </w:r>
      <w:r w:rsidRPr="00374EEE">
        <w:rPr>
          <w:rFonts w:ascii="Times New Roman" w:hAnsi="Times New Roman" w:cs="Times New Roman"/>
          <w:b/>
          <w:bCs/>
        </w:rPr>
        <w:t xml:space="preserve"> </w:t>
      </w:r>
      <w:r w:rsidRPr="00B01B58">
        <w:rPr>
          <w:rFonts w:ascii="Times New Roman" w:hAnsi="Times New Roman" w:cs="Times New Roman"/>
          <w:b/>
          <w:bCs/>
        </w:rPr>
        <w:t>социально</w:t>
      </w:r>
      <w:r w:rsidRPr="00374EEE">
        <w:rPr>
          <w:rFonts w:ascii="Times New Roman" w:hAnsi="Times New Roman" w:cs="Times New Roman"/>
          <w:b/>
          <w:bCs/>
        </w:rPr>
        <w:t>-</w:t>
      </w:r>
      <w:r w:rsidRPr="00B01B58">
        <w:rPr>
          <w:rFonts w:ascii="Times New Roman" w:hAnsi="Times New Roman" w:cs="Times New Roman"/>
          <w:b/>
          <w:bCs/>
        </w:rPr>
        <w:t>экологических</w:t>
      </w:r>
      <w:r w:rsidRPr="00374EEE">
        <w:rPr>
          <w:rFonts w:ascii="Times New Roman" w:hAnsi="Times New Roman" w:cs="Times New Roman"/>
          <w:b/>
          <w:bCs/>
        </w:rPr>
        <w:t xml:space="preserve"> </w:t>
      </w:r>
      <w:r w:rsidRPr="00B01B58">
        <w:rPr>
          <w:rFonts w:ascii="Times New Roman" w:hAnsi="Times New Roman" w:cs="Times New Roman"/>
          <w:b/>
          <w:bCs/>
        </w:rPr>
        <w:t>инструментов</w:t>
      </w:r>
      <w:r w:rsidRPr="00374EEE">
        <w:rPr>
          <w:rFonts w:ascii="Times New Roman" w:hAnsi="Times New Roman" w:cs="Times New Roman"/>
          <w:b/>
          <w:bCs/>
        </w:rPr>
        <w:t>/</w:t>
      </w:r>
      <w:r w:rsidRPr="00B01B58">
        <w:rPr>
          <w:rFonts w:ascii="Times New Roman" w:hAnsi="Times New Roman" w:cs="Times New Roman"/>
          <w:b/>
          <w:bCs/>
        </w:rPr>
        <w:t>документов</w:t>
      </w:r>
      <w:r w:rsidRPr="00374EEE">
        <w:rPr>
          <w:rFonts w:ascii="Times New Roman" w:hAnsi="Times New Roman" w:cs="Times New Roman"/>
          <w:b/>
          <w:bCs/>
        </w:rPr>
        <w:t xml:space="preserve"> </w:t>
      </w:r>
      <w:r w:rsidRPr="00B01B58">
        <w:rPr>
          <w:rFonts w:ascii="Times New Roman" w:hAnsi="Times New Roman" w:cs="Times New Roman"/>
          <w:b/>
          <w:bCs/>
        </w:rPr>
        <w:t>в</w:t>
      </w:r>
      <w:r w:rsidRPr="00374EEE">
        <w:rPr>
          <w:rFonts w:ascii="Times New Roman" w:hAnsi="Times New Roman" w:cs="Times New Roman"/>
          <w:b/>
          <w:bCs/>
        </w:rPr>
        <w:t xml:space="preserve"> </w:t>
      </w:r>
      <w:r w:rsidRPr="00B01B58">
        <w:rPr>
          <w:rFonts w:ascii="Times New Roman" w:hAnsi="Times New Roman" w:cs="Times New Roman"/>
          <w:b/>
          <w:bCs/>
        </w:rPr>
        <w:t>джамоате</w:t>
      </w:r>
      <w:r w:rsidRPr="00374EEE">
        <w:rPr>
          <w:rFonts w:ascii="Times New Roman" w:hAnsi="Times New Roman" w:cs="Times New Roman"/>
          <w:b/>
          <w:bCs/>
        </w:rPr>
        <w:t xml:space="preserve"> </w:t>
      </w:r>
      <w:r w:rsidRPr="00B01B58">
        <w:rPr>
          <w:rFonts w:ascii="Times New Roman" w:hAnsi="Times New Roman" w:cs="Times New Roman"/>
          <w:b/>
          <w:bCs/>
        </w:rPr>
        <w:t>Гулистон</w:t>
      </w:r>
      <w:r w:rsidRPr="00374EEE">
        <w:rPr>
          <w:rFonts w:ascii="Times New Roman" w:hAnsi="Times New Roman" w:cs="Times New Roman"/>
          <w:b/>
          <w:bCs/>
        </w:rPr>
        <w:t xml:space="preserve"> (</w:t>
      </w:r>
      <w:r w:rsidRPr="00B01B58">
        <w:rPr>
          <w:rFonts w:ascii="Times New Roman" w:hAnsi="Times New Roman" w:cs="Times New Roman"/>
          <w:b/>
          <w:bCs/>
        </w:rPr>
        <w:t>район</w:t>
      </w:r>
      <w:r w:rsidRPr="00374EEE">
        <w:rPr>
          <w:rFonts w:ascii="Times New Roman" w:hAnsi="Times New Roman" w:cs="Times New Roman"/>
          <w:b/>
          <w:bCs/>
        </w:rPr>
        <w:t xml:space="preserve"> </w:t>
      </w:r>
      <w:r w:rsidRPr="00B01B58">
        <w:rPr>
          <w:rFonts w:ascii="Times New Roman" w:hAnsi="Times New Roman" w:cs="Times New Roman"/>
          <w:b/>
          <w:bCs/>
        </w:rPr>
        <w:t>Дж</w:t>
      </w:r>
      <w:r w:rsidRPr="00374EEE">
        <w:rPr>
          <w:rFonts w:ascii="Times New Roman" w:hAnsi="Times New Roman" w:cs="Times New Roman"/>
          <w:b/>
          <w:bCs/>
        </w:rPr>
        <w:t xml:space="preserve">. </w:t>
      </w:r>
      <w:r w:rsidRPr="00B01B58">
        <w:rPr>
          <w:rFonts w:ascii="Times New Roman" w:hAnsi="Times New Roman" w:cs="Times New Roman"/>
          <w:b/>
          <w:bCs/>
        </w:rPr>
        <w:t>Балхи, Хатлонская область)</w:t>
      </w:r>
      <w:bookmarkEnd w:id="119"/>
    </w:p>
    <w:p w14:paraId="4D5103B1" w14:textId="7BC76C3A" w:rsidR="00374EEE" w:rsidRPr="00374EEE" w:rsidRDefault="00374EEE" w:rsidP="00374EEE">
      <w:pPr>
        <w:pStyle w:val="Heading2"/>
        <w:rPr>
          <w:rFonts w:ascii="Times New Roman" w:hAnsi="Times New Roman" w:cs="Times New Roman"/>
          <w:b/>
          <w:bCs/>
        </w:rPr>
      </w:pPr>
    </w:p>
    <w:p w14:paraId="5344D1A2" w14:textId="77777777" w:rsidR="00374EEE" w:rsidRPr="00B01B58" w:rsidRDefault="00374EEE" w:rsidP="00374EEE">
      <w:pPr>
        <w:spacing w:before="240"/>
        <w:ind w:left="-284"/>
        <w:jc w:val="both"/>
      </w:pPr>
      <w:r w:rsidRPr="00B01B58">
        <w:rPr>
          <w:b/>
          <w:bCs/>
        </w:rPr>
        <w:t>Организатор:</w:t>
      </w:r>
      <w:r w:rsidRPr="00B01B58">
        <w:t xml:space="preserve"> Группа технической поддержки Проекта "Улучшение медицинских услуг"</w:t>
      </w:r>
    </w:p>
    <w:p w14:paraId="122B0873" w14:textId="77777777" w:rsidR="00374EEE" w:rsidRPr="00B01B58" w:rsidRDefault="00374EEE" w:rsidP="00374EEE">
      <w:pPr>
        <w:ind w:left="-284"/>
        <w:jc w:val="both"/>
      </w:pPr>
      <w:r w:rsidRPr="00B01B58">
        <w:rPr>
          <w:b/>
        </w:rPr>
        <w:t xml:space="preserve">Дата: </w:t>
      </w:r>
      <w:r w:rsidRPr="00B01B58">
        <w:t>15 февраля 2023 года, с 14 до 17 часов</w:t>
      </w:r>
    </w:p>
    <w:p w14:paraId="17EFDA07" w14:textId="77777777" w:rsidR="00374EEE" w:rsidRPr="00B01B58" w:rsidRDefault="00374EEE" w:rsidP="00374EEE">
      <w:pPr>
        <w:ind w:left="-284"/>
        <w:rPr>
          <w:b/>
        </w:rPr>
      </w:pPr>
      <w:r w:rsidRPr="00B01B58">
        <w:rPr>
          <w:b/>
        </w:rPr>
        <w:t xml:space="preserve">Место проведения: </w:t>
      </w:r>
      <w:r w:rsidRPr="00B01B58">
        <w:t>Актовый зал СЦЗ " Гулистон", джамоат Гулистон, Хатлонская область</w:t>
      </w:r>
    </w:p>
    <w:p w14:paraId="678C057F" w14:textId="77777777" w:rsidR="00374EEE" w:rsidRPr="00B01B58" w:rsidRDefault="00374EEE" w:rsidP="00374EEE">
      <w:pPr>
        <w:ind w:left="-284"/>
        <w:jc w:val="both"/>
      </w:pPr>
      <w:r w:rsidRPr="00B01B58">
        <w:rPr>
          <w:b/>
        </w:rPr>
        <w:t xml:space="preserve">Количество участников: </w:t>
      </w:r>
      <w:r w:rsidRPr="00B01B58">
        <w:t>39 человек (из которых 26 - женщины)</w:t>
      </w:r>
    </w:p>
    <w:p w14:paraId="01BBD9DE" w14:textId="77777777" w:rsidR="00374EEE" w:rsidRPr="00B01B58" w:rsidRDefault="00374EEE" w:rsidP="00374EEE">
      <w:pPr>
        <w:ind w:left="-284"/>
        <w:jc w:val="both"/>
      </w:pPr>
      <w:r w:rsidRPr="00B01B58">
        <w:rPr>
          <w:b/>
        </w:rPr>
        <w:t xml:space="preserve">Рабочий язык: </w:t>
      </w:r>
      <w:r w:rsidRPr="00B01B58">
        <w:t>Государственный язык (таджикский)</w:t>
      </w:r>
    </w:p>
    <w:p w14:paraId="1EA1CF60" w14:textId="77777777" w:rsidR="00374EEE" w:rsidRPr="00B01B58" w:rsidRDefault="00374EEE" w:rsidP="00374EEE">
      <w:pPr>
        <w:ind w:left="-284"/>
        <w:jc w:val="both"/>
      </w:pPr>
    </w:p>
    <w:p w14:paraId="409D526B" w14:textId="77777777" w:rsidR="00374EEE" w:rsidRPr="00B01B58" w:rsidRDefault="00374EEE" w:rsidP="00374EEE">
      <w:pPr>
        <w:spacing w:before="240"/>
        <w:ind w:left="-284"/>
        <w:jc w:val="both"/>
        <w:rPr>
          <w:b/>
        </w:rPr>
      </w:pPr>
      <w:r w:rsidRPr="00B01B58">
        <w:rPr>
          <w:b/>
        </w:rPr>
        <w:t xml:space="preserve">Цели и задачи: </w:t>
      </w:r>
    </w:p>
    <w:p w14:paraId="6E6FBAB8" w14:textId="77777777" w:rsidR="00374EEE" w:rsidRPr="00B01B58" w:rsidRDefault="00374EEE" w:rsidP="00374EEE">
      <w:pPr>
        <w:ind w:left="-284"/>
        <w:jc w:val="both"/>
        <w:rPr>
          <w:b/>
        </w:rPr>
      </w:pPr>
    </w:p>
    <w:p w14:paraId="4F5B1B9B" w14:textId="41C4F9F9" w:rsidR="00374EEE" w:rsidRPr="002B5CE4" w:rsidRDefault="00374EEE">
      <w:pPr>
        <w:pStyle w:val="ListParagraph"/>
        <w:numPr>
          <w:ilvl w:val="0"/>
          <w:numId w:val="40"/>
        </w:numPr>
        <w:ind w:left="284" w:hanging="284"/>
        <w:jc w:val="both"/>
        <w:rPr>
          <w:sz w:val="22"/>
          <w:szCs w:val="22"/>
          <w:lang w:val="ru-RU"/>
        </w:rPr>
      </w:pPr>
      <w:r w:rsidRPr="00374EEE">
        <w:rPr>
          <w:sz w:val="22"/>
          <w:szCs w:val="22"/>
          <w:lang w:val="ru-RU"/>
        </w:rPr>
        <w:t>Информирование ключевых заинтересованных сторон об ожидаемых мероприятиях в рамках проекта "</w:t>
      </w:r>
      <w:r w:rsidR="002B5CE4">
        <w:rPr>
          <w:sz w:val="22"/>
          <w:szCs w:val="22"/>
          <w:lang w:val="ru-RU"/>
        </w:rPr>
        <w:t>Здоровая нация</w:t>
      </w:r>
      <w:r w:rsidRPr="00374EEE">
        <w:rPr>
          <w:sz w:val="22"/>
          <w:szCs w:val="22"/>
          <w:lang w:val="ru-RU"/>
        </w:rPr>
        <w:t xml:space="preserve">" и мерах, принятых для обеспечения экологической и социальной безопасности. </w:t>
      </w:r>
      <w:r w:rsidRPr="002B5CE4">
        <w:rPr>
          <w:sz w:val="22"/>
          <w:szCs w:val="22"/>
          <w:lang w:val="ru-RU"/>
        </w:rPr>
        <w:t>Раскрытие черновых вариантов отчетов по социальной и экологической оценке.</w:t>
      </w:r>
    </w:p>
    <w:p w14:paraId="753EDF66" w14:textId="77777777" w:rsidR="00374EEE" w:rsidRPr="00374EEE" w:rsidRDefault="00374EEE">
      <w:pPr>
        <w:pStyle w:val="ListParagraph"/>
        <w:numPr>
          <w:ilvl w:val="0"/>
          <w:numId w:val="40"/>
        </w:numPr>
        <w:ind w:left="284" w:hanging="426"/>
        <w:jc w:val="both"/>
        <w:rPr>
          <w:sz w:val="22"/>
          <w:szCs w:val="22"/>
          <w:lang w:val="ru-RU"/>
        </w:rPr>
      </w:pPr>
      <w:r w:rsidRPr="00374EEE">
        <w:rPr>
          <w:sz w:val="22"/>
          <w:szCs w:val="22"/>
          <w:lang w:val="ru-RU"/>
        </w:rPr>
        <w:t xml:space="preserve">Получить комментарии и отзывы заинтересованных сторон по всему пакету документов, подлежащих раскрытию. </w:t>
      </w:r>
    </w:p>
    <w:p w14:paraId="080D40F2" w14:textId="77777777" w:rsidR="00374EEE" w:rsidRPr="00B01B58" w:rsidRDefault="00374EEE" w:rsidP="00374EEE">
      <w:pPr>
        <w:ind w:left="-284"/>
        <w:jc w:val="both"/>
      </w:pPr>
    </w:p>
    <w:p w14:paraId="7F81452C" w14:textId="77777777" w:rsidR="00374EEE" w:rsidRPr="00B01B58" w:rsidRDefault="00374EEE" w:rsidP="00374EEE">
      <w:pPr>
        <w:ind w:left="-284"/>
        <w:jc w:val="both"/>
        <w:rPr>
          <w:b/>
        </w:rPr>
      </w:pPr>
      <w:r w:rsidRPr="00B01B58">
        <w:rPr>
          <w:b/>
        </w:rPr>
        <w:t>Повестка дня:</w:t>
      </w:r>
    </w:p>
    <w:p w14:paraId="1D47B135" w14:textId="77777777" w:rsidR="00374EEE" w:rsidRPr="00B01B58" w:rsidRDefault="00374EEE" w:rsidP="00374EEE">
      <w:pPr>
        <w:ind w:left="-284"/>
        <w:jc w:val="both"/>
        <w:rPr>
          <w:b/>
        </w:rPr>
      </w:pPr>
    </w:p>
    <w:p w14:paraId="6265FA6B" w14:textId="77777777" w:rsidR="00374EEE" w:rsidRPr="00B01B58" w:rsidRDefault="00374EEE">
      <w:pPr>
        <w:pStyle w:val="ListParagraph"/>
        <w:numPr>
          <w:ilvl w:val="0"/>
          <w:numId w:val="42"/>
        </w:numPr>
        <w:jc w:val="both"/>
        <w:rPr>
          <w:sz w:val="22"/>
          <w:szCs w:val="22"/>
        </w:rPr>
      </w:pPr>
      <w:r w:rsidRPr="00374EEE">
        <w:rPr>
          <w:sz w:val="22"/>
          <w:szCs w:val="22"/>
          <w:lang w:val="ru-RU"/>
        </w:rPr>
        <w:t xml:space="preserve">Приветственное слово Долиева С. Р., специалиста, ответственного за реализацию </w:t>
      </w:r>
      <w:r w:rsidRPr="00B01B58">
        <w:rPr>
          <w:sz w:val="22"/>
          <w:szCs w:val="22"/>
        </w:rPr>
        <w:t>ПУМУ в Хатлонской области;</w:t>
      </w:r>
    </w:p>
    <w:p w14:paraId="7D44D59A" w14:textId="46F2A24C" w:rsidR="00374EEE" w:rsidRPr="00B01B58" w:rsidRDefault="00374EEE">
      <w:pPr>
        <w:pStyle w:val="ListParagraph"/>
        <w:numPr>
          <w:ilvl w:val="0"/>
          <w:numId w:val="42"/>
        </w:numPr>
        <w:jc w:val="both"/>
        <w:rPr>
          <w:sz w:val="22"/>
          <w:szCs w:val="22"/>
        </w:rPr>
      </w:pPr>
      <w:r w:rsidRPr="00374EEE">
        <w:rPr>
          <w:sz w:val="22"/>
          <w:szCs w:val="22"/>
          <w:lang w:val="ru-RU"/>
        </w:rPr>
        <w:t>Основная информация о запланированных мероприятиях в рамках проекта "</w:t>
      </w:r>
      <w:r w:rsidR="002B5CE4">
        <w:rPr>
          <w:sz w:val="22"/>
          <w:szCs w:val="22"/>
          <w:lang w:val="ru-RU"/>
        </w:rPr>
        <w:t>Здоровая нация</w:t>
      </w:r>
      <w:r w:rsidRPr="00374EEE">
        <w:rPr>
          <w:sz w:val="22"/>
          <w:szCs w:val="22"/>
          <w:lang w:val="ru-RU"/>
        </w:rPr>
        <w:t xml:space="preserve">": Таджикистан - здоровая нация (Долиев С.Р., Специалист, ответственный за реализацию </w:t>
      </w:r>
      <w:r w:rsidRPr="00B01B58">
        <w:rPr>
          <w:sz w:val="22"/>
          <w:szCs w:val="22"/>
        </w:rPr>
        <w:t>ПУМУ в Хатлонской области);</w:t>
      </w:r>
    </w:p>
    <w:p w14:paraId="54C36304" w14:textId="77777777" w:rsidR="00374EEE" w:rsidRPr="00374EEE" w:rsidRDefault="00374EEE">
      <w:pPr>
        <w:pStyle w:val="ListParagraph"/>
        <w:numPr>
          <w:ilvl w:val="0"/>
          <w:numId w:val="42"/>
        </w:numPr>
        <w:jc w:val="both"/>
        <w:rPr>
          <w:sz w:val="22"/>
          <w:szCs w:val="22"/>
          <w:lang w:val="ru-RU"/>
        </w:rPr>
      </w:pPr>
      <w:r w:rsidRPr="00374EEE">
        <w:rPr>
          <w:sz w:val="22"/>
          <w:szCs w:val="22"/>
          <w:lang w:val="ru-RU"/>
        </w:rPr>
        <w:t xml:space="preserve">Презентация, </w:t>
      </w:r>
      <w:r w:rsidRPr="00374EEE">
        <w:rPr>
          <w:i/>
          <w:iCs/>
          <w:sz w:val="22"/>
          <w:szCs w:val="22"/>
          <w:lang w:val="ru-RU"/>
        </w:rPr>
        <w:t>План социальных и экологических обязательств</w:t>
      </w:r>
      <w:r w:rsidRPr="00374EEE">
        <w:rPr>
          <w:sz w:val="22"/>
          <w:szCs w:val="22"/>
          <w:lang w:val="ru-RU"/>
        </w:rPr>
        <w:t>; (Асроров Д.Р., специалист по мониторингу данных ИСУ ФРД в Хатлонской области);</w:t>
      </w:r>
    </w:p>
    <w:p w14:paraId="66BA63D9" w14:textId="77777777" w:rsidR="00374EEE" w:rsidRPr="00374EEE" w:rsidRDefault="00374EEE">
      <w:pPr>
        <w:pStyle w:val="ListParagraph"/>
        <w:numPr>
          <w:ilvl w:val="0"/>
          <w:numId w:val="42"/>
        </w:numPr>
        <w:jc w:val="both"/>
        <w:rPr>
          <w:sz w:val="22"/>
          <w:szCs w:val="22"/>
          <w:lang w:val="ru-RU"/>
        </w:rPr>
      </w:pPr>
      <w:r w:rsidRPr="00374EEE">
        <w:rPr>
          <w:sz w:val="22"/>
          <w:szCs w:val="22"/>
          <w:lang w:val="ru-RU"/>
        </w:rPr>
        <w:t xml:space="preserve">Презентация, </w:t>
      </w:r>
      <w:r w:rsidRPr="00374EEE">
        <w:rPr>
          <w:i/>
          <w:iCs/>
          <w:sz w:val="22"/>
          <w:szCs w:val="22"/>
          <w:lang w:val="ru-RU"/>
        </w:rPr>
        <w:t>Положение о порядке регулирования трудовых и управленческих отношений</w:t>
      </w:r>
      <w:r w:rsidRPr="00374EEE">
        <w:rPr>
          <w:sz w:val="22"/>
          <w:szCs w:val="22"/>
          <w:lang w:val="ru-RU"/>
        </w:rPr>
        <w:t xml:space="preserve"> (Шукуров М.Н. - специалист по вопросам ФРД в Хатлонской области);</w:t>
      </w:r>
    </w:p>
    <w:p w14:paraId="17955C0B" w14:textId="77777777" w:rsidR="00374EEE" w:rsidRPr="00374EEE" w:rsidRDefault="00374EEE">
      <w:pPr>
        <w:pStyle w:val="ListParagraph"/>
        <w:numPr>
          <w:ilvl w:val="0"/>
          <w:numId w:val="42"/>
        </w:numPr>
        <w:jc w:val="both"/>
        <w:rPr>
          <w:sz w:val="22"/>
          <w:szCs w:val="22"/>
          <w:lang w:val="ru-RU"/>
        </w:rPr>
      </w:pPr>
      <w:r w:rsidRPr="00374EEE">
        <w:rPr>
          <w:sz w:val="22"/>
          <w:szCs w:val="22"/>
          <w:lang w:val="ru-RU"/>
        </w:rPr>
        <w:t xml:space="preserve">Презентационный документ: </w:t>
      </w:r>
      <w:r w:rsidRPr="00374EEE">
        <w:rPr>
          <w:i/>
          <w:iCs/>
          <w:sz w:val="22"/>
          <w:szCs w:val="22"/>
          <w:lang w:val="ru-RU"/>
        </w:rPr>
        <w:t>План взаимодействия с заинтересованными сторонами</w:t>
      </w:r>
      <w:r w:rsidRPr="00374EEE">
        <w:rPr>
          <w:sz w:val="22"/>
          <w:szCs w:val="22"/>
          <w:lang w:val="ru-RU"/>
        </w:rPr>
        <w:t xml:space="preserve"> (Долиев С.Р., Специалист, ответственный по реализации ПУМУ в Хатлонской области);</w:t>
      </w:r>
    </w:p>
    <w:p w14:paraId="57F8CE2A" w14:textId="77777777" w:rsidR="00374EEE" w:rsidRPr="00374EEE" w:rsidRDefault="00374EEE">
      <w:pPr>
        <w:pStyle w:val="ListParagraph"/>
        <w:numPr>
          <w:ilvl w:val="0"/>
          <w:numId w:val="42"/>
        </w:numPr>
        <w:jc w:val="both"/>
        <w:rPr>
          <w:sz w:val="22"/>
          <w:szCs w:val="22"/>
          <w:lang w:val="ru-RU"/>
        </w:rPr>
      </w:pPr>
      <w:r w:rsidRPr="00374EEE">
        <w:rPr>
          <w:sz w:val="22"/>
          <w:szCs w:val="22"/>
          <w:lang w:val="ru-RU"/>
        </w:rPr>
        <w:t xml:space="preserve">Презентация: </w:t>
      </w:r>
      <w:r w:rsidRPr="00374EEE">
        <w:rPr>
          <w:i/>
          <w:iCs/>
          <w:sz w:val="22"/>
          <w:szCs w:val="22"/>
          <w:lang w:val="ru-RU"/>
        </w:rPr>
        <w:t>Рамочная модель управления экологическими и социальными охранными мерами</w:t>
      </w:r>
      <w:r w:rsidRPr="00374EEE">
        <w:rPr>
          <w:sz w:val="22"/>
          <w:szCs w:val="22"/>
          <w:lang w:val="ru-RU"/>
        </w:rPr>
        <w:t xml:space="preserve"> (Асроров Д. Р., специалист по мониторингу данных ИСУ ФРД в Хатлонской области);</w:t>
      </w:r>
    </w:p>
    <w:p w14:paraId="7F09F5A0" w14:textId="77777777" w:rsidR="00374EEE" w:rsidRPr="00374EEE" w:rsidRDefault="00374EEE">
      <w:pPr>
        <w:pStyle w:val="ListParagraph"/>
        <w:numPr>
          <w:ilvl w:val="0"/>
          <w:numId w:val="42"/>
        </w:numPr>
        <w:jc w:val="both"/>
        <w:rPr>
          <w:sz w:val="22"/>
          <w:szCs w:val="22"/>
          <w:lang w:val="ru-RU"/>
        </w:rPr>
      </w:pPr>
      <w:r w:rsidRPr="00374EEE">
        <w:rPr>
          <w:sz w:val="22"/>
          <w:szCs w:val="22"/>
          <w:lang w:val="ru-RU"/>
        </w:rPr>
        <w:t xml:space="preserve">Презентация: </w:t>
      </w:r>
      <w:r w:rsidRPr="00374EEE">
        <w:rPr>
          <w:i/>
          <w:iCs/>
          <w:sz w:val="22"/>
          <w:szCs w:val="22"/>
          <w:lang w:val="ru-RU"/>
        </w:rPr>
        <w:t>Рамочный документ по переселению</w:t>
      </w:r>
      <w:r w:rsidRPr="00374EEE">
        <w:rPr>
          <w:sz w:val="22"/>
          <w:szCs w:val="22"/>
          <w:lang w:val="ru-RU"/>
        </w:rPr>
        <w:t xml:space="preserve"> (Асроров Д. Р., специалист по мониторингу данных ИСУ ФРД в Хатлонской области);</w:t>
      </w:r>
    </w:p>
    <w:p w14:paraId="3C20E932" w14:textId="77777777" w:rsidR="00374EEE" w:rsidRPr="00374EEE" w:rsidRDefault="00374EEE">
      <w:pPr>
        <w:pStyle w:val="ListParagraph"/>
        <w:numPr>
          <w:ilvl w:val="0"/>
          <w:numId w:val="42"/>
        </w:numPr>
        <w:jc w:val="both"/>
        <w:rPr>
          <w:sz w:val="22"/>
          <w:szCs w:val="22"/>
          <w:lang w:val="ru-RU"/>
        </w:rPr>
      </w:pPr>
      <w:r w:rsidRPr="00374EEE">
        <w:rPr>
          <w:sz w:val="22"/>
          <w:szCs w:val="22"/>
          <w:lang w:val="ru-RU"/>
        </w:rPr>
        <w:t>Основные выводы и комментарии бенефициаров.</w:t>
      </w:r>
    </w:p>
    <w:p w14:paraId="559EF68F" w14:textId="77777777" w:rsidR="00374EEE" w:rsidRPr="00374EEE" w:rsidRDefault="00374EEE" w:rsidP="00374EEE">
      <w:pPr>
        <w:pStyle w:val="ListParagraph"/>
        <w:ind w:left="436"/>
        <w:rPr>
          <w:sz w:val="22"/>
          <w:szCs w:val="22"/>
          <w:lang w:val="ru-RU"/>
        </w:rPr>
      </w:pPr>
    </w:p>
    <w:p w14:paraId="4E65AC28" w14:textId="77777777" w:rsidR="00374EEE" w:rsidRPr="00B01B58" w:rsidRDefault="00374EEE" w:rsidP="00374EEE">
      <w:pPr>
        <w:jc w:val="both"/>
      </w:pPr>
      <w:r w:rsidRPr="00B01B58">
        <w:t>Для бенефициаров услуг проекта была организована встреча как с гражданами, так и с медицинским персоналом ПМСП.</w:t>
      </w:r>
    </w:p>
    <w:p w14:paraId="2D8A5D10" w14:textId="77777777" w:rsidR="00374EEE" w:rsidRPr="00B01B58" w:rsidRDefault="00374EEE" w:rsidP="00374EEE">
      <w:pPr>
        <w:jc w:val="both"/>
      </w:pPr>
    </w:p>
    <w:p w14:paraId="3021032F" w14:textId="3E82FA8E" w:rsidR="00374EEE" w:rsidRPr="00B01B58" w:rsidRDefault="00374EEE" w:rsidP="00374EEE">
      <w:pPr>
        <w:jc w:val="both"/>
      </w:pPr>
      <w:r w:rsidRPr="00B01B58">
        <w:t>Мероприятие открыл Долиев С.Р., специалист ответственный за реализацию ПУМУ в Хатлонской области, он приветствовал всех участников, выразил благодарность Правительству Республики Таджикистан, ВБ и МЗСЗН за поддержку, оказанную сектору здравоохранения Республики Таджикистан, и кратко проинформировал присутствующих о деятельности Правительства Республики Таджикистан, осуществляемой в секторе здравоохранения. В частности, было сказано, что целью данной встречи является предоставление основной информации об ожидаемых мероприятиях в рамках проекта "</w:t>
      </w:r>
      <w:r w:rsidR="002B5CE4">
        <w:t>Здоровая нация</w:t>
      </w:r>
      <w:r w:rsidRPr="00B01B58">
        <w:t>: Проект "Таджикистан - здоровая нация" и рассмотреть основные проектные документы, подготовленные в качестве основных экологических и социальных гарантий проекта. Далее, Долиев С. Р. отметил о политике экологических и социальных охранных мер, о строительстве и институциональной направленности проекта в укреплении системы первичной медико-санитарной помощи. Участникам заседания было предложено принять активное участие и дать свои предложения по представленным материалам.</w:t>
      </w:r>
    </w:p>
    <w:p w14:paraId="7D83E9C7" w14:textId="77777777" w:rsidR="00374EEE" w:rsidRPr="00B01B58" w:rsidRDefault="00374EEE" w:rsidP="00374EEE">
      <w:pPr>
        <w:jc w:val="both"/>
      </w:pPr>
    </w:p>
    <w:p w14:paraId="48AC70FA" w14:textId="54F9AC75" w:rsidR="00374EEE" w:rsidRPr="00B01B58" w:rsidRDefault="00374EEE" w:rsidP="00374EEE">
      <w:pPr>
        <w:jc w:val="both"/>
      </w:pPr>
      <w:r w:rsidRPr="00B01B58">
        <w:t xml:space="preserve">В своем выступлении он отметил, что целью общественных консультаций является предоставление основной информации об ожидаемых мероприятиях в рамках проекта </w:t>
      </w:r>
      <w:r w:rsidRPr="00B01B58">
        <w:rPr>
          <w:i/>
          <w:iCs/>
        </w:rPr>
        <w:t>"</w:t>
      </w:r>
      <w:r w:rsidR="002B5CE4">
        <w:rPr>
          <w:i/>
          <w:iCs/>
        </w:rPr>
        <w:t>Здоровая нация</w:t>
      </w:r>
      <w:r w:rsidRPr="00B01B58">
        <w:rPr>
          <w:i/>
          <w:iCs/>
        </w:rPr>
        <w:t>: Проект "Таджикистан - здоровая нация"</w:t>
      </w:r>
      <w:r w:rsidRPr="00B01B58">
        <w:t xml:space="preserve">, целях, задачах и компонентах проекта, поэтапной поддержке Всемирного банка сектора здравоохранения Таджикистана, основных бенефициарах проекта и пилотных районах, которым будет оказана поддержка в рамках Проекта. </w:t>
      </w:r>
    </w:p>
    <w:p w14:paraId="1A770010" w14:textId="77777777" w:rsidR="00374EEE" w:rsidRPr="00B01B58" w:rsidRDefault="00374EEE" w:rsidP="00374EEE">
      <w:pPr>
        <w:jc w:val="both"/>
      </w:pPr>
    </w:p>
    <w:p w14:paraId="624A2619" w14:textId="77777777" w:rsidR="00374EEE" w:rsidRPr="00B01B58" w:rsidRDefault="00374EEE" w:rsidP="00374EEE">
      <w:pPr>
        <w:jc w:val="both"/>
      </w:pPr>
      <w:r w:rsidRPr="00B01B58">
        <w:t>Асроров Р.Д., специалист по мониторингу данных ИСУ ФРД в Хатлонской области, представил информацию об экологических и социальных аспектах проекта. Он упомянул требования Всемирного банка по выявлению и оценке социальных и экологических рисков и воздействий, связанных с Проектом. Было отмечено, что основной целью данного мероприятия является информирование населения о предполагаемых мероприятиях проекта, получение отзывов и предложений по представленным материалам Проекта.</w:t>
      </w:r>
    </w:p>
    <w:p w14:paraId="51A48770" w14:textId="77777777" w:rsidR="00374EEE" w:rsidRPr="00B01B58" w:rsidRDefault="00374EEE" w:rsidP="00374EEE">
      <w:pPr>
        <w:jc w:val="both"/>
      </w:pPr>
    </w:p>
    <w:p w14:paraId="2FECC548" w14:textId="77777777" w:rsidR="00374EEE" w:rsidRPr="00B01B58" w:rsidRDefault="00374EEE" w:rsidP="00374EEE">
      <w:pPr>
        <w:jc w:val="both"/>
      </w:pPr>
      <w:r w:rsidRPr="00B01B58">
        <w:t xml:space="preserve">Далее Долиев С.Р., специалист, ответственный за реализации ПУМУ в Хатлонской области, в своем выступлении по </w:t>
      </w:r>
      <w:r w:rsidRPr="00B01B58">
        <w:rPr>
          <w:i/>
          <w:iCs/>
        </w:rPr>
        <w:t>Плану взаимодействия с заинтересованными сторонами</w:t>
      </w:r>
      <w:r w:rsidRPr="00B01B58">
        <w:t xml:space="preserve"> отметил, что данный документ был подготовлен с целью выявления всех заинтересованных в проекте сторон, установления с ними тесного и конструктивного взаимодействия и разработки соответствующей структуры взаимодействия с учетом их мнений и потребностей. Было отмечено, что внедрение данного механизма в рамках проекта, а также механизма обратной связи, позволит повысить прозрачность и подотчетность в секторе.</w:t>
      </w:r>
    </w:p>
    <w:p w14:paraId="29591CB8" w14:textId="77777777" w:rsidR="00374EEE" w:rsidRPr="00B01B58" w:rsidRDefault="00374EEE" w:rsidP="00374EEE">
      <w:pPr>
        <w:jc w:val="both"/>
      </w:pPr>
    </w:p>
    <w:p w14:paraId="5AAF9635" w14:textId="77777777" w:rsidR="00374EEE" w:rsidRPr="00B01B58" w:rsidRDefault="00374EEE" w:rsidP="00374EEE">
      <w:pPr>
        <w:jc w:val="both"/>
      </w:pPr>
      <w:r w:rsidRPr="00B01B58">
        <w:t xml:space="preserve">Асроров Р.Д., специалист по мониторингу данных ИСУ ФРД в Хатлонской области, представил </w:t>
      </w:r>
      <w:r w:rsidRPr="00B01B58">
        <w:rPr>
          <w:i/>
          <w:iCs/>
        </w:rPr>
        <w:t>Рамочную модель управления экологическими и социальными охранными мерами</w:t>
      </w:r>
      <w:r w:rsidRPr="00B01B58">
        <w:t>. Он предоставил информацию о требованиях ВБ и нормативно-правовых положениях Республики Таджикистан, требующих проведения экологической и социальной оценки. Было сказано, что в документе изложены ожидаемые экологические и социальные риски и воздействия, связанные с проектом, определены меры по предотвращению рисков и управлению негативными воздействиями.</w:t>
      </w:r>
    </w:p>
    <w:p w14:paraId="1D226784" w14:textId="77777777" w:rsidR="00374EEE" w:rsidRPr="00B01B58" w:rsidRDefault="00374EEE" w:rsidP="00374EEE">
      <w:pPr>
        <w:jc w:val="both"/>
      </w:pPr>
    </w:p>
    <w:p w14:paraId="4BE9FAE2" w14:textId="77777777" w:rsidR="00374EEE" w:rsidRPr="00B01B58" w:rsidRDefault="00374EEE" w:rsidP="00374EEE">
      <w:pPr>
        <w:jc w:val="both"/>
      </w:pPr>
      <w:r w:rsidRPr="00B01B58">
        <w:t>Шукуров М.Н., специалист по ФРД в Хатлонской области, в своей презентации "</w:t>
      </w:r>
      <w:r w:rsidRPr="00B01B58">
        <w:rPr>
          <w:i/>
          <w:iCs/>
        </w:rPr>
        <w:t>Процедуры регулирования трудовых и управленческих отношений</w:t>
      </w:r>
      <w:r w:rsidRPr="00B01B58">
        <w:t>" отметил, что данный документ является инструментом управления рисками, которые могут возникнуть в связи с наймом и условиями труда работников проекта. Выступающий рассказал, что документ разработан в соответствии с требованиями СЭС 2. "Персонал и условия труда" и определяет основные требования в области трудового законодательства и связанные с ними риски.</w:t>
      </w:r>
    </w:p>
    <w:p w14:paraId="6A4A9853" w14:textId="77777777" w:rsidR="00374EEE" w:rsidRPr="00B01B58" w:rsidRDefault="00374EEE" w:rsidP="00374EEE">
      <w:pPr>
        <w:jc w:val="both"/>
      </w:pPr>
    </w:p>
    <w:p w14:paraId="4AC29B64" w14:textId="77777777" w:rsidR="00374EEE" w:rsidRPr="00B01B58" w:rsidRDefault="00374EEE" w:rsidP="00374EEE">
      <w:pPr>
        <w:jc w:val="both"/>
      </w:pPr>
      <w:r w:rsidRPr="00B01B58">
        <w:t xml:space="preserve">Асроров Р.Д., специалист по мониторингу данных ИСУ ФРД в Хатлонской области, предоставил слушателям информацию о </w:t>
      </w:r>
      <w:r w:rsidRPr="00B01B58">
        <w:rPr>
          <w:i/>
          <w:iCs/>
        </w:rPr>
        <w:t>Рамочном документе по переселению</w:t>
      </w:r>
      <w:r w:rsidRPr="00B01B58">
        <w:t xml:space="preserve"> с обзором политики и процедур Всемирного банка и Республики Таджикистан, связанных с вопросами отчуждения земли, ограничения прав землепользования и вынужденного переселения.</w:t>
      </w:r>
    </w:p>
    <w:p w14:paraId="26D0331B" w14:textId="77777777" w:rsidR="00374EEE" w:rsidRPr="00B01B58" w:rsidRDefault="00374EEE" w:rsidP="00374EEE">
      <w:pPr>
        <w:jc w:val="both"/>
      </w:pPr>
    </w:p>
    <w:p w14:paraId="1C455C3E" w14:textId="77777777" w:rsidR="00374EEE" w:rsidRPr="00B01B58" w:rsidRDefault="00374EEE" w:rsidP="00374EEE">
      <w:pPr>
        <w:jc w:val="both"/>
      </w:pPr>
      <w:r w:rsidRPr="00B01B58">
        <w:t>Следует отметить, что все материалы, предоставленные участникам мероприятия, были представлены в виде слайдов в формате Power Point (в сжатом виде, т. е. несколько слайдов на странице).</w:t>
      </w:r>
    </w:p>
    <w:p w14:paraId="2BF06A4D" w14:textId="77777777" w:rsidR="00374EEE" w:rsidRPr="00B01B58" w:rsidRDefault="00374EEE" w:rsidP="00374EEE">
      <w:pPr>
        <w:jc w:val="both"/>
      </w:pPr>
    </w:p>
    <w:p w14:paraId="412AD328" w14:textId="77777777" w:rsidR="00374EEE" w:rsidRPr="00B01B58" w:rsidRDefault="00374EEE" w:rsidP="00374EEE">
      <w:pPr>
        <w:jc w:val="both"/>
      </w:pPr>
      <w:r w:rsidRPr="00B01B58">
        <w:t>В конце мероприятия участникам было предложено оставить свои отзывы о представленных материалах в письменном виде.</w:t>
      </w:r>
    </w:p>
    <w:p w14:paraId="22F36E70" w14:textId="77777777" w:rsidR="00374EEE" w:rsidRPr="00B01B58" w:rsidRDefault="00374EEE" w:rsidP="00374EEE">
      <w:pPr>
        <w:jc w:val="both"/>
      </w:pPr>
    </w:p>
    <w:p w14:paraId="6FE08E69" w14:textId="77777777" w:rsidR="00374EEE" w:rsidRPr="00B01B58" w:rsidRDefault="00374EEE" w:rsidP="00374EEE">
      <w:pPr>
        <w:ind w:firstLine="708"/>
        <w:jc w:val="both"/>
      </w:pPr>
      <w:r w:rsidRPr="00B01B58">
        <w:t>Участники задали следующие вопросы:</w:t>
      </w:r>
    </w:p>
    <w:p w14:paraId="14C4362D" w14:textId="77777777" w:rsidR="00374EEE" w:rsidRPr="00B01B58" w:rsidRDefault="00374EEE" w:rsidP="00374EEE">
      <w:pPr>
        <w:ind w:firstLine="708"/>
        <w:jc w:val="both"/>
      </w:pPr>
    </w:p>
    <w:p w14:paraId="465F22B5" w14:textId="77777777" w:rsidR="00374EEE" w:rsidRPr="00374EEE" w:rsidRDefault="00374EEE">
      <w:pPr>
        <w:pStyle w:val="ListParagraph"/>
        <w:numPr>
          <w:ilvl w:val="0"/>
          <w:numId w:val="43"/>
        </w:numPr>
        <w:jc w:val="both"/>
        <w:rPr>
          <w:sz w:val="22"/>
          <w:szCs w:val="22"/>
          <w:lang w:val="ru-RU"/>
        </w:rPr>
      </w:pPr>
      <w:r w:rsidRPr="00374EEE">
        <w:rPr>
          <w:sz w:val="22"/>
          <w:szCs w:val="22"/>
          <w:lang w:val="ru-RU"/>
        </w:rPr>
        <w:t>Было сказано о предоставлении помощи малоимущим гражданам, многодетным семьям, сиротам и вдовам в рамках проекта, в каком виде она будет предоставляться и каков размер помощи?</w:t>
      </w:r>
    </w:p>
    <w:p w14:paraId="4AC342BC" w14:textId="77777777" w:rsidR="00374EEE" w:rsidRPr="00B01B58" w:rsidRDefault="00374EEE">
      <w:pPr>
        <w:pStyle w:val="ListParagraph"/>
        <w:numPr>
          <w:ilvl w:val="0"/>
          <w:numId w:val="43"/>
        </w:numPr>
        <w:jc w:val="both"/>
        <w:rPr>
          <w:sz w:val="22"/>
          <w:szCs w:val="22"/>
        </w:rPr>
      </w:pPr>
      <w:r w:rsidRPr="00374EEE">
        <w:rPr>
          <w:sz w:val="22"/>
          <w:szCs w:val="22"/>
          <w:lang w:val="ru-RU"/>
        </w:rPr>
        <w:t xml:space="preserve">Непонятно, было сказано, что в рамках Проекта граждане будут стимулированы и заинтересованы в реализации проекта. </w:t>
      </w:r>
      <w:r w:rsidRPr="00B01B58">
        <w:rPr>
          <w:sz w:val="22"/>
          <w:szCs w:val="22"/>
        </w:rPr>
        <w:t>Что это значит?</w:t>
      </w:r>
    </w:p>
    <w:p w14:paraId="3FE3FCFD" w14:textId="77777777" w:rsidR="00374EEE" w:rsidRPr="00374EEE" w:rsidRDefault="00374EEE">
      <w:pPr>
        <w:pStyle w:val="ListParagraph"/>
        <w:numPr>
          <w:ilvl w:val="0"/>
          <w:numId w:val="43"/>
        </w:numPr>
        <w:jc w:val="both"/>
        <w:rPr>
          <w:sz w:val="22"/>
          <w:szCs w:val="22"/>
          <w:lang w:val="ru-RU"/>
        </w:rPr>
      </w:pPr>
      <w:r w:rsidRPr="00374EEE">
        <w:rPr>
          <w:sz w:val="22"/>
          <w:szCs w:val="22"/>
          <w:lang w:val="ru-RU"/>
        </w:rPr>
        <w:t>Что касается вопросов, связанных с медицинской помощью или здравоохранением, мы, конечно, обращаемся в медицинское учреждение и получаем, по крайней мере, какой-то ответ. А по вопросам, связанным с уровнем жизни, землеустройством, коммунальными услугами, последствиями стихийных бедствий, к кому мы можем обратиться, кто может оказать помощь или решить эти проблемы?</w:t>
      </w:r>
    </w:p>
    <w:p w14:paraId="286D55D2" w14:textId="77777777" w:rsidR="00374EEE" w:rsidRPr="00374EEE" w:rsidRDefault="00374EEE">
      <w:pPr>
        <w:pStyle w:val="ListParagraph"/>
        <w:numPr>
          <w:ilvl w:val="0"/>
          <w:numId w:val="43"/>
        </w:numPr>
        <w:jc w:val="both"/>
        <w:rPr>
          <w:sz w:val="22"/>
          <w:szCs w:val="22"/>
          <w:lang w:val="ru-RU"/>
        </w:rPr>
      </w:pPr>
      <w:r w:rsidRPr="00374EEE">
        <w:rPr>
          <w:sz w:val="22"/>
          <w:szCs w:val="22"/>
          <w:lang w:val="ru-RU"/>
        </w:rPr>
        <w:t>Каков механизм вовлечения граждан в процесс реализации проекта?</w:t>
      </w:r>
    </w:p>
    <w:p w14:paraId="05821FF3" w14:textId="77777777" w:rsidR="00374EEE" w:rsidRPr="00374EEE" w:rsidRDefault="00374EEE">
      <w:pPr>
        <w:pStyle w:val="ListParagraph"/>
        <w:numPr>
          <w:ilvl w:val="0"/>
          <w:numId w:val="43"/>
        </w:numPr>
        <w:jc w:val="both"/>
        <w:rPr>
          <w:sz w:val="22"/>
          <w:szCs w:val="22"/>
          <w:lang w:val="ru-RU"/>
        </w:rPr>
      </w:pPr>
      <w:r w:rsidRPr="00374EEE">
        <w:rPr>
          <w:sz w:val="22"/>
          <w:szCs w:val="22"/>
          <w:lang w:val="ru-RU"/>
        </w:rPr>
        <w:t>Как медицинский персонал будет вовлечен в процесс реализации проекта?</w:t>
      </w:r>
    </w:p>
    <w:p w14:paraId="6C106BC4" w14:textId="77777777" w:rsidR="00374EEE" w:rsidRPr="00374EEE" w:rsidRDefault="00374EEE">
      <w:pPr>
        <w:pStyle w:val="ListParagraph"/>
        <w:numPr>
          <w:ilvl w:val="0"/>
          <w:numId w:val="43"/>
        </w:numPr>
        <w:jc w:val="both"/>
        <w:rPr>
          <w:sz w:val="22"/>
          <w:szCs w:val="22"/>
          <w:lang w:val="ru-RU"/>
        </w:rPr>
      </w:pPr>
      <w:r w:rsidRPr="00374EEE">
        <w:rPr>
          <w:sz w:val="22"/>
          <w:szCs w:val="22"/>
          <w:lang w:val="ru-RU"/>
        </w:rPr>
        <w:t>В презентации было упомянуто о выплате компенсаций в случае стихийного бедствия, как это работает?</w:t>
      </w:r>
    </w:p>
    <w:p w14:paraId="4D032AC6" w14:textId="77777777" w:rsidR="00374EEE" w:rsidRPr="00B01B58" w:rsidRDefault="00374EEE" w:rsidP="00374EEE">
      <w:pPr>
        <w:jc w:val="both"/>
      </w:pPr>
    </w:p>
    <w:p w14:paraId="0D8CCF6A" w14:textId="77777777" w:rsidR="00374EEE" w:rsidRPr="00B01B58" w:rsidRDefault="00374EEE" w:rsidP="00374EEE">
      <w:pPr>
        <w:jc w:val="both"/>
      </w:pPr>
      <w:r w:rsidRPr="00B01B58">
        <w:t xml:space="preserve">На вопросы, полученные докладчиками, были даны удовлетворительные ответы. Дискуссии проходили в оживленной атмосфере. </w:t>
      </w:r>
    </w:p>
    <w:p w14:paraId="6DFDD50B" w14:textId="77777777" w:rsidR="00374EEE" w:rsidRPr="00B01B58" w:rsidRDefault="00374EEE" w:rsidP="00374EEE">
      <w:pPr>
        <w:jc w:val="both"/>
      </w:pPr>
    </w:p>
    <w:p w14:paraId="3DE30866" w14:textId="77777777" w:rsidR="00374EEE" w:rsidRPr="00B01B58" w:rsidRDefault="00374EEE" w:rsidP="00374EEE">
      <w:pPr>
        <w:jc w:val="both"/>
      </w:pPr>
      <w:r w:rsidRPr="00B01B58">
        <w:t>Все вовлеченные стороны были удовлетворены результатами общественных слушаний и выразили надежду, что реализация проекта внесет положительный вклад в повышение уровня, качества и объема медицинской помощи, оказываемой населению на уровне первичной медико-санитарной помощи, и укрепление ее материально-технической базы.</w:t>
      </w:r>
    </w:p>
    <w:p w14:paraId="49C5FF34" w14:textId="77777777" w:rsidR="00374EEE" w:rsidRPr="00B01B58" w:rsidRDefault="00374EEE" w:rsidP="00374EEE">
      <w:pPr>
        <w:jc w:val="both"/>
      </w:pPr>
    </w:p>
    <w:p w14:paraId="4BDC590A" w14:textId="77777777" w:rsidR="00374EEE" w:rsidRPr="00B01B58" w:rsidRDefault="00374EEE" w:rsidP="00374EEE">
      <w:pPr>
        <w:jc w:val="both"/>
      </w:pPr>
      <w:r w:rsidRPr="00B01B58">
        <w:t>Список участников и фотографии прилагаются.</w:t>
      </w:r>
    </w:p>
    <w:p w14:paraId="5F50A4BB" w14:textId="77777777" w:rsidR="00374EEE" w:rsidRPr="00B01B58" w:rsidRDefault="00374EEE" w:rsidP="00374EEE">
      <w:pPr>
        <w:jc w:val="both"/>
      </w:pPr>
    </w:p>
    <w:p w14:paraId="33CC7A71" w14:textId="77777777" w:rsidR="00374EEE" w:rsidRPr="00B01B58" w:rsidRDefault="00374EEE" w:rsidP="00374EEE">
      <w:pPr>
        <w:jc w:val="both"/>
      </w:pPr>
      <w:r w:rsidRPr="00B01B58">
        <w:t>Долиев С.Р., специалист, ответственный за реализацию ПУМУ в Хатлонской области</w:t>
      </w:r>
    </w:p>
    <w:p w14:paraId="46821917" w14:textId="77777777" w:rsidR="00374EEE" w:rsidRPr="00B01B58" w:rsidRDefault="00374EEE" w:rsidP="00374EEE">
      <w:pPr>
        <w:jc w:val="both"/>
      </w:pPr>
      <w:r w:rsidRPr="00B01B58">
        <w:t xml:space="preserve">Асроров Д.Р., специалист по мониторингу данных в ИСУ ФРД </w:t>
      </w:r>
    </w:p>
    <w:p w14:paraId="0809719C" w14:textId="77777777" w:rsidR="00374EEE" w:rsidRPr="00B01B58" w:rsidRDefault="00374EEE" w:rsidP="00374EEE">
      <w:pPr>
        <w:jc w:val="both"/>
      </w:pPr>
      <w:r w:rsidRPr="00B01B58">
        <w:t xml:space="preserve">Шукуров М.Н., специалист по ФРД </w:t>
      </w:r>
    </w:p>
    <w:p w14:paraId="6D581083" w14:textId="77777777" w:rsidR="00374EEE" w:rsidRPr="00B01B58" w:rsidRDefault="00374EEE" w:rsidP="00374EEE">
      <w:pPr>
        <w:jc w:val="both"/>
      </w:pPr>
    </w:p>
    <w:p w14:paraId="667E5D2F" w14:textId="77777777" w:rsidR="00374EEE" w:rsidRPr="00B01B58" w:rsidRDefault="00374EEE" w:rsidP="00374EEE">
      <w:pPr>
        <w:jc w:val="both"/>
      </w:pPr>
      <w:r w:rsidRPr="00B01B58">
        <w:t>Список участников:</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2977"/>
      </w:tblGrid>
      <w:tr w:rsidR="00374EEE" w:rsidRPr="00B01B58" w14:paraId="62E2E4CD" w14:textId="77777777" w:rsidTr="00CF41D5">
        <w:tc>
          <w:tcPr>
            <w:tcW w:w="704" w:type="dxa"/>
            <w:hideMark/>
          </w:tcPr>
          <w:p w14:paraId="18C9CDFC" w14:textId="77777777" w:rsidR="00374EEE" w:rsidRPr="00B01B58" w:rsidRDefault="00374EEE" w:rsidP="00CF41D5">
            <w:pPr>
              <w:rPr>
                <w:noProof/>
              </w:rPr>
            </w:pPr>
            <w:r w:rsidRPr="00B01B58">
              <w:rPr>
                <w:noProof/>
              </w:rPr>
              <w:t>#</w:t>
            </w:r>
          </w:p>
        </w:tc>
        <w:tc>
          <w:tcPr>
            <w:tcW w:w="2977" w:type="dxa"/>
            <w:hideMark/>
          </w:tcPr>
          <w:p w14:paraId="10F00455" w14:textId="77777777" w:rsidR="00374EEE" w:rsidRPr="00B01B58" w:rsidRDefault="00374EEE" w:rsidP="00CF41D5">
            <w:pPr>
              <w:rPr>
                <w:noProof/>
              </w:rPr>
            </w:pPr>
            <w:r w:rsidRPr="00B01B58">
              <w:rPr>
                <w:noProof/>
              </w:rPr>
              <w:t>Джамоат "Гулистон"</w:t>
            </w:r>
          </w:p>
        </w:tc>
      </w:tr>
      <w:tr w:rsidR="00374EEE" w:rsidRPr="00B01B58" w14:paraId="15CDAA99" w14:textId="77777777" w:rsidTr="00CF41D5">
        <w:tc>
          <w:tcPr>
            <w:tcW w:w="704" w:type="dxa"/>
            <w:hideMark/>
          </w:tcPr>
          <w:p w14:paraId="357087F5" w14:textId="77777777" w:rsidR="00374EEE" w:rsidRPr="00B01B58" w:rsidRDefault="00374EEE" w:rsidP="00CF41D5">
            <w:pPr>
              <w:rPr>
                <w:noProof/>
              </w:rPr>
            </w:pPr>
            <w:r w:rsidRPr="00B01B58">
              <w:rPr>
                <w:noProof/>
              </w:rPr>
              <w:t>1</w:t>
            </w:r>
          </w:p>
        </w:tc>
        <w:tc>
          <w:tcPr>
            <w:tcW w:w="2977" w:type="dxa"/>
            <w:hideMark/>
          </w:tcPr>
          <w:p w14:paraId="391C82AB" w14:textId="77777777" w:rsidR="00374EEE" w:rsidRPr="00B01B58" w:rsidRDefault="00374EEE" w:rsidP="00CF41D5">
            <w:pPr>
              <w:rPr>
                <w:noProof/>
              </w:rPr>
            </w:pPr>
            <w:r w:rsidRPr="00B01B58">
              <w:rPr>
                <w:noProof/>
              </w:rPr>
              <w:t>Убайдов Ахлиддин</w:t>
            </w:r>
          </w:p>
        </w:tc>
      </w:tr>
      <w:tr w:rsidR="00374EEE" w:rsidRPr="00B01B58" w14:paraId="3748C60F" w14:textId="77777777" w:rsidTr="00CF41D5">
        <w:tc>
          <w:tcPr>
            <w:tcW w:w="704" w:type="dxa"/>
            <w:hideMark/>
          </w:tcPr>
          <w:p w14:paraId="0E166635" w14:textId="77777777" w:rsidR="00374EEE" w:rsidRPr="00B01B58" w:rsidRDefault="00374EEE" w:rsidP="00CF41D5">
            <w:pPr>
              <w:rPr>
                <w:noProof/>
              </w:rPr>
            </w:pPr>
            <w:r w:rsidRPr="00B01B58">
              <w:rPr>
                <w:noProof/>
              </w:rPr>
              <w:t>2</w:t>
            </w:r>
          </w:p>
        </w:tc>
        <w:tc>
          <w:tcPr>
            <w:tcW w:w="2977" w:type="dxa"/>
            <w:hideMark/>
          </w:tcPr>
          <w:p w14:paraId="0C5BC2B1" w14:textId="77777777" w:rsidR="00374EEE" w:rsidRPr="00B01B58" w:rsidRDefault="00374EEE" w:rsidP="00CF41D5">
            <w:pPr>
              <w:rPr>
                <w:noProof/>
              </w:rPr>
            </w:pPr>
            <w:r w:rsidRPr="00B01B58">
              <w:rPr>
                <w:noProof/>
              </w:rPr>
              <w:t>Бегова Шукрона</w:t>
            </w:r>
          </w:p>
        </w:tc>
      </w:tr>
      <w:tr w:rsidR="00374EEE" w:rsidRPr="00B01B58" w14:paraId="5CCDA809" w14:textId="77777777" w:rsidTr="00CF41D5">
        <w:tc>
          <w:tcPr>
            <w:tcW w:w="704" w:type="dxa"/>
            <w:hideMark/>
          </w:tcPr>
          <w:p w14:paraId="7DE30B68" w14:textId="77777777" w:rsidR="00374EEE" w:rsidRPr="00B01B58" w:rsidRDefault="00374EEE" w:rsidP="00CF41D5">
            <w:pPr>
              <w:rPr>
                <w:noProof/>
              </w:rPr>
            </w:pPr>
            <w:r w:rsidRPr="00B01B58">
              <w:rPr>
                <w:noProof/>
              </w:rPr>
              <w:t>3</w:t>
            </w:r>
          </w:p>
        </w:tc>
        <w:tc>
          <w:tcPr>
            <w:tcW w:w="2977" w:type="dxa"/>
            <w:hideMark/>
          </w:tcPr>
          <w:p w14:paraId="0A398C72" w14:textId="77777777" w:rsidR="00374EEE" w:rsidRPr="00B01B58" w:rsidRDefault="00374EEE" w:rsidP="00CF41D5">
            <w:pPr>
              <w:rPr>
                <w:noProof/>
              </w:rPr>
            </w:pPr>
            <w:r w:rsidRPr="00B01B58">
              <w:rPr>
                <w:noProof/>
              </w:rPr>
              <w:t>Зокирова Саври</w:t>
            </w:r>
          </w:p>
        </w:tc>
      </w:tr>
      <w:tr w:rsidR="00374EEE" w:rsidRPr="00B01B58" w14:paraId="7174BC91" w14:textId="77777777" w:rsidTr="00CF41D5">
        <w:tc>
          <w:tcPr>
            <w:tcW w:w="704" w:type="dxa"/>
            <w:hideMark/>
          </w:tcPr>
          <w:p w14:paraId="58B44B11" w14:textId="77777777" w:rsidR="00374EEE" w:rsidRPr="00B01B58" w:rsidRDefault="00374EEE" w:rsidP="00CF41D5">
            <w:pPr>
              <w:rPr>
                <w:noProof/>
              </w:rPr>
            </w:pPr>
            <w:r w:rsidRPr="00B01B58">
              <w:rPr>
                <w:noProof/>
              </w:rPr>
              <w:t>4</w:t>
            </w:r>
          </w:p>
        </w:tc>
        <w:tc>
          <w:tcPr>
            <w:tcW w:w="2977" w:type="dxa"/>
            <w:hideMark/>
          </w:tcPr>
          <w:p w14:paraId="17B0B74D" w14:textId="77777777" w:rsidR="00374EEE" w:rsidRPr="00B01B58" w:rsidRDefault="00374EEE" w:rsidP="00CF41D5">
            <w:pPr>
              <w:rPr>
                <w:noProof/>
              </w:rPr>
            </w:pPr>
            <w:r w:rsidRPr="00B01B58">
              <w:rPr>
                <w:noProof/>
              </w:rPr>
              <w:t>Сатторова Мухаббат</w:t>
            </w:r>
          </w:p>
        </w:tc>
      </w:tr>
      <w:tr w:rsidR="00374EEE" w:rsidRPr="00B01B58" w14:paraId="5DBFC8DE" w14:textId="77777777" w:rsidTr="00CF41D5">
        <w:tc>
          <w:tcPr>
            <w:tcW w:w="704" w:type="dxa"/>
            <w:hideMark/>
          </w:tcPr>
          <w:p w14:paraId="2672FE57" w14:textId="77777777" w:rsidR="00374EEE" w:rsidRPr="00B01B58" w:rsidRDefault="00374EEE" w:rsidP="00CF41D5">
            <w:pPr>
              <w:rPr>
                <w:noProof/>
              </w:rPr>
            </w:pPr>
            <w:r w:rsidRPr="00B01B58">
              <w:rPr>
                <w:noProof/>
              </w:rPr>
              <w:t>5</w:t>
            </w:r>
          </w:p>
        </w:tc>
        <w:tc>
          <w:tcPr>
            <w:tcW w:w="2977" w:type="dxa"/>
            <w:hideMark/>
          </w:tcPr>
          <w:p w14:paraId="2494063B" w14:textId="77777777" w:rsidR="00374EEE" w:rsidRPr="00B01B58" w:rsidRDefault="00374EEE" w:rsidP="00CF41D5">
            <w:pPr>
              <w:rPr>
                <w:noProof/>
              </w:rPr>
            </w:pPr>
            <w:r w:rsidRPr="00B01B58">
              <w:rPr>
                <w:noProof/>
              </w:rPr>
              <w:t>Эшонкулова Зульфия</w:t>
            </w:r>
          </w:p>
        </w:tc>
      </w:tr>
      <w:tr w:rsidR="00374EEE" w:rsidRPr="00B01B58" w14:paraId="05EB9B58" w14:textId="77777777" w:rsidTr="00CF41D5">
        <w:tc>
          <w:tcPr>
            <w:tcW w:w="704" w:type="dxa"/>
            <w:hideMark/>
          </w:tcPr>
          <w:p w14:paraId="2189D8C6" w14:textId="77777777" w:rsidR="00374EEE" w:rsidRPr="00B01B58" w:rsidRDefault="00374EEE" w:rsidP="00CF41D5">
            <w:pPr>
              <w:rPr>
                <w:noProof/>
              </w:rPr>
            </w:pPr>
            <w:r w:rsidRPr="00B01B58">
              <w:rPr>
                <w:noProof/>
              </w:rPr>
              <w:t>6</w:t>
            </w:r>
          </w:p>
        </w:tc>
        <w:tc>
          <w:tcPr>
            <w:tcW w:w="2977" w:type="dxa"/>
            <w:hideMark/>
          </w:tcPr>
          <w:p w14:paraId="404DDB87" w14:textId="77777777" w:rsidR="00374EEE" w:rsidRPr="00B01B58" w:rsidRDefault="00374EEE" w:rsidP="00CF41D5">
            <w:pPr>
              <w:rPr>
                <w:noProof/>
              </w:rPr>
            </w:pPr>
            <w:r w:rsidRPr="00B01B58">
              <w:rPr>
                <w:noProof/>
              </w:rPr>
              <w:t>Исломова Нигина</w:t>
            </w:r>
          </w:p>
        </w:tc>
      </w:tr>
      <w:tr w:rsidR="00374EEE" w:rsidRPr="00B01B58" w14:paraId="3F1A47E6" w14:textId="77777777" w:rsidTr="00CF41D5">
        <w:tc>
          <w:tcPr>
            <w:tcW w:w="704" w:type="dxa"/>
            <w:hideMark/>
          </w:tcPr>
          <w:p w14:paraId="3AB33584" w14:textId="77777777" w:rsidR="00374EEE" w:rsidRPr="00B01B58" w:rsidRDefault="00374EEE" w:rsidP="00CF41D5">
            <w:pPr>
              <w:rPr>
                <w:noProof/>
              </w:rPr>
            </w:pPr>
            <w:r w:rsidRPr="00B01B58">
              <w:rPr>
                <w:noProof/>
              </w:rPr>
              <w:t>7</w:t>
            </w:r>
          </w:p>
        </w:tc>
        <w:tc>
          <w:tcPr>
            <w:tcW w:w="2977" w:type="dxa"/>
            <w:hideMark/>
          </w:tcPr>
          <w:p w14:paraId="0818EBCA" w14:textId="77777777" w:rsidR="00374EEE" w:rsidRPr="00B01B58" w:rsidRDefault="00374EEE" w:rsidP="00CF41D5">
            <w:pPr>
              <w:rPr>
                <w:noProof/>
              </w:rPr>
            </w:pPr>
            <w:r w:rsidRPr="00B01B58">
              <w:rPr>
                <w:noProof/>
              </w:rPr>
              <w:t>Косимова Курбонби</w:t>
            </w:r>
          </w:p>
        </w:tc>
      </w:tr>
      <w:tr w:rsidR="00374EEE" w:rsidRPr="00B01B58" w14:paraId="222A17B6" w14:textId="77777777" w:rsidTr="00CF41D5">
        <w:tc>
          <w:tcPr>
            <w:tcW w:w="704" w:type="dxa"/>
            <w:hideMark/>
          </w:tcPr>
          <w:p w14:paraId="6E452023" w14:textId="77777777" w:rsidR="00374EEE" w:rsidRPr="00B01B58" w:rsidRDefault="00374EEE" w:rsidP="00CF41D5">
            <w:pPr>
              <w:rPr>
                <w:noProof/>
              </w:rPr>
            </w:pPr>
            <w:r w:rsidRPr="00B01B58">
              <w:rPr>
                <w:noProof/>
              </w:rPr>
              <w:t>8</w:t>
            </w:r>
          </w:p>
        </w:tc>
        <w:tc>
          <w:tcPr>
            <w:tcW w:w="2977" w:type="dxa"/>
            <w:hideMark/>
          </w:tcPr>
          <w:p w14:paraId="6CEED9E5" w14:textId="77777777" w:rsidR="00374EEE" w:rsidRPr="00B01B58" w:rsidRDefault="00374EEE" w:rsidP="00CF41D5">
            <w:pPr>
              <w:rPr>
                <w:noProof/>
              </w:rPr>
            </w:pPr>
            <w:r w:rsidRPr="00B01B58">
              <w:rPr>
                <w:noProof/>
              </w:rPr>
              <w:t>Эшмирзоев Сайфиддин</w:t>
            </w:r>
          </w:p>
        </w:tc>
      </w:tr>
      <w:tr w:rsidR="00374EEE" w:rsidRPr="00B01B58" w14:paraId="3816E5B9" w14:textId="77777777" w:rsidTr="00CF41D5">
        <w:tc>
          <w:tcPr>
            <w:tcW w:w="704" w:type="dxa"/>
            <w:hideMark/>
          </w:tcPr>
          <w:p w14:paraId="43DC5BC9" w14:textId="77777777" w:rsidR="00374EEE" w:rsidRPr="00B01B58" w:rsidRDefault="00374EEE" w:rsidP="00CF41D5">
            <w:pPr>
              <w:rPr>
                <w:noProof/>
              </w:rPr>
            </w:pPr>
            <w:r w:rsidRPr="00B01B58">
              <w:rPr>
                <w:noProof/>
              </w:rPr>
              <w:t>9</w:t>
            </w:r>
          </w:p>
        </w:tc>
        <w:tc>
          <w:tcPr>
            <w:tcW w:w="2977" w:type="dxa"/>
            <w:hideMark/>
          </w:tcPr>
          <w:p w14:paraId="77BA1079" w14:textId="77777777" w:rsidR="00374EEE" w:rsidRPr="00B01B58" w:rsidRDefault="00374EEE" w:rsidP="00CF41D5">
            <w:pPr>
              <w:rPr>
                <w:noProof/>
              </w:rPr>
            </w:pPr>
            <w:r w:rsidRPr="00B01B58">
              <w:rPr>
                <w:noProof/>
              </w:rPr>
              <w:t>Ёдгоров Дустмурод</w:t>
            </w:r>
          </w:p>
        </w:tc>
      </w:tr>
      <w:tr w:rsidR="00374EEE" w:rsidRPr="00B01B58" w14:paraId="2A6566A2" w14:textId="77777777" w:rsidTr="00CF41D5">
        <w:tc>
          <w:tcPr>
            <w:tcW w:w="704" w:type="dxa"/>
            <w:hideMark/>
          </w:tcPr>
          <w:p w14:paraId="6177B61C" w14:textId="77777777" w:rsidR="00374EEE" w:rsidRPr="00B01B58" w:rsidRDefault="00374EEE" w:rsidP="00CF41D5">
            <w:pPr>
              <w:rPr>
                <w:noProof/>
              </w:rPr>
            </w:pPr>
            <w:r w:rsidRPr="00B01B58">
              <w:rPr>
                <w:noProof/>
              </w:rPr>
              <w:t>10</w:t>
            </w:r>
          </w:p>
        </w:tc>
        <w:tc>
          <w:tcPr>
            <w:tcW w:w="2977" w:type="dxa"/>
            <w:hideMark/>
          </w:tcPr>
          <w:p w14:paraId="48922A16" w14:textId="77777777" w:rsidR="00374EEE" w:rsidRPr="00B01B58" w:rsidRDefault="00374EEE" w:rsidP="00CF41D5">
            <w:pPr>
              <w:rPr>
                <w:noProof/>
              </w:rPr>
            </w:pPr>
            <w:r w:rsidRPr="00B01B58">
              <w:rPr>
                <w:noProof/>
              </w:rPr>
              <w:t>Худчанова Рано</w:t>
            </w:r>
          </w:p>
        </w:tc>
      </w:tr>
      <w:tr w:rsidR="00374EEE" w:rsidRPr="00B01B58" w14:paraId="3F10A784" w14:textId="77777777" w:rsidTr="00CF41D5">
        <w:tc>
          <w:tcPr>
            <w:tcW w:w="704" w:type="dxa"/>
            <w:hideMark/>
          </w:tcPr>
          <w:p w14:paraId="0F1F2A20" w14:textId="77777777" w:rsidR="00374EEE" w:rsidRPr="00B01B58" w:rsidRDefault="00374EEE" w:rsidP="00CF41D5">
            <w:pPr>
              <w:rPr>
                <w:noProof/>
              </w:rPr>
            </w:pPr>
            <w:r w:rsidRPr="00B01B58">
              <w:rPr>
                <w:noProof/>
              </w:rPr>
              <w:t>11</w:t>
            </w:r>
          </w:p>
        </w:tc>
        <w:tc>
          <w:tcPr>
            <w:tcW w:w="2977" w:type="dxa"/>
            <w:hideMark/>
          </w:tcPr>
          <w:p w14:paraId="399FB5DD" w14:textId="77777777" w:rsidR="00374EEE" w:rsidRPr="00B01B58" w:rsidRDefault="00374EEE" w:rsidP="00CF41D5">
            <w:pPr>
              <w:rPr>
                <w:noProof/>
              </w:rPr>
            </w:pPr>
            <w:r w:rsidRPr="00B01B58">
              <w:rPr>
                <w:noProof/>
              </w:rPr>
              <w:t>Шарипова Шахноза</w:t>
            </w:r>
          </w:p>
        </w:tc>
      </w:tr>
      <w:tr w:rsidR="00374EEE" w:rsidRPr="00B01B58" w14:paraId="307439BA" w14:textId="77777777" w:rsidTr="00CF41D5">
        <w:tc>
          <w:tcPr>
            <w:tcW w:w="704" w:type="dxa"/>
            <w:hideMark/>
          </w:tcPr>
          <w:p w14:paraId="7CF750AF" w14:textId="77777777" w:rsidR="00374EEE" w:rsidRPr="00B01B58" w:rsidRDefault="00374EEE" w:rsidP="00CF41D5">
            <w:pPr>
              <w:rPr>
                <w:noProof/>
              </w:rPr>
            </w:pPr>
            <w:r w:rsidRPr="00B01B58">
              <w:rPr>
                <w:noProof/>
              </w:rPr>
              <w:t>12</w:t>
            </w:r>
          </w:p>
        </w:tc>
        <w:tc>
          <w:tcPr>
            <w:tcW w:w="2977" w:type="dxa"/>
            <w:hideMark/>
          </w:tcPr>
          <w:p w14:paraId="36DF52B2" w14:textId="77777777" w:rsidR="00374EEE" w:rsidRPr="00B01B58" w:rsidRDefault="00374EEE" w:rsidP="00CF41D5">
            <w:pPr>
              <w:rPr>
                <w:noProof/>
              </w:rPr>
            </w:pPr>
            <w:r w:rsidRPr="00B01B58">
              <w:rPr>
                <w:noProof/>
              </w:rPr>
              <w:t>Холматова Рохиля</w:t>
            </w:r>
          </w:p>
        </w:tc>
      </w:tr>
      <w:tr w:rsidR="00374EEE" w:rsidRPr="00B01B58" w14:paraId="230B588E" w14:textId="77777777" w:rsidTr="00CF41D5">
        <w:tc>
          <w:tcPr>
            <w:tcW w:w="704" w:type="dxa"/>
            <w:hideMark/>
          </w:tcPr>
          <w:p w14:paraId="75D75DD9" w14:textId="77777777" w:rsidR="00374EEE" w:rsidRPr="00B01B58" w:rsidRDefault="00374EEE" w:rsidP="00CF41D5">
            <w:pPr>
              <w:rPr>
                <w:noProof/>
              </w:rPr>
            </w:pPr>
            <w:r w:rsidRPr="00B01B58">
              <w:rPr>
                <w:noProof/>
              </w:rPr>
              <w:t>13</w:t>
            </w:r>
          </w:p>
        </w:tc>
        <w:tc>
          <w:tcPr>
            <w:tcW w:w="2977" w:type="dxa"/>
            <w:hideMark/>
          </w:tcPr>
          <w:p w14:paraId="62384065" w14:textId="77777777" w:rsidR="00374EEE" w:rsidRPr="00B01B58" w:rsidRDefault="00374EEE" w:rsidP="00CF41D5">
            <w:pPr>
              <w:rPr>
                <w:noProof/>
              </w:rPr>
            </w:pPr>
            <w:r w:rsidRPr="00B01B58">
              <w:rPr>
                <w:noProof/>
              </w:rPr>
              <w:t>Тоирова Гульсанам</w:t>
            </w:r>
          </w:p>
        </w:tc>
      </w:tr>
      <w:tr w:rsidR="00374EEE" w:rsidRPr="00B01B58" w14:paraId="6244D617" w14:textId="77777777" w:rsidTr="00CF41D5">
        <w:tc>
          <w:tcPr>
            <w:tcW w:w="704" w:type="dxa"/>
            <w:hideMark/>
          </w:tcPr>
          <w:p w14:paraId="05510EB7" w14:textId="77777777" w:rsidR="00374EEE" w:rsidRPr="00B01B58" w:rsidRDefault="00374EEE" w:rsidP="00CF41D5">
            <w:pPr>
              <w:rPr>
                <w:noProof/>
              </w:rPr>
            </w:pPr>
            <w:r w:rsidRPr="00B01B58">
              <w:rPr>
                <w:noProof/>
              </w:rPr>
              <w:t>14</w:t>
            </w:r>
          </w:p>
        </w:tc>
        <w:tc>
          <w:tcPr>
            <w:tcW w:w="2977" w:type="dxa"/>
            <w:hideMark/>
          </w:tcPr>
          <w:p w14:paraId="11AE2EC4" w14:textId="77777777" w:rsidR="00374EEE" w:rsidRPr="00B01B58" w:rsidRDefault="00374EEE" w:rsidP="00CF41D5">
            <w:pPr>
              <w:rPr>
                <w:noProof/>
              </w:rPr>
            </w:pPr>
            <w:r w:rsidRPr="00B01B58">
              <w:rPr>
                <w:noProof/>
              </w:rPr>
              <w:t>Рахмонбекова Замира</w:t>
            </w:r>
          </w:p>
        </w:tc>
      </w:tr>
      <w:tr w:rsidR="00374EEE" w:rsidRPr="00B01B58" w14:paraId="5C132B4B" w14:textId="77777777" w:rsidTr="00CF41D5">
        <w:tc>
          <w:tcPr>
            <w:tcW w:w="704" w:type="dxa"/>
            <w:hideMark/>
          </w:tcPr>
          <w:p w14:paraId="05D615BD" w14:textId="77777777" w:rsidR="00374EEE" w:rsidRPr="00B01B58" w:rsidRDefault="00374EEE" w:rsidP="00CF41D5">
            <w:pPr>
              <w:rPr>
                <w:noProof/>
              </w:rPr>
            </w:pPr>
            <w:r w:rsidRPr="00B01B58">
              <w:rPr>
                <w:noProof/>
              </w:rPr>
              <w:t>15</w:t>
            </w:r>
          </w:p>
        </w:tc>
        <w:tc>
          <w:tcPr>
            <w:tcW w:w="2977" w:type="dxa"/>
            <w:hideMark/>
          </w:tcPr>
          <w:p w14:paraId="010C9DED" w14:textId="77777777" w:rsidR="00374EEE" w:rsidRPr="00B01B58" w:rsidRDefault="00374EEE" w:rsidP="00CF41D5">
            <w:pPr>
              <w:rPr>
                <w:noProof/>
              </w:rPr>
            </w:pPr>
            <w:r w:rsidRPr="00B01B58">
              <w:rPr>
                <w:noProof/>
              </w:rPr>
              <w:t>Абдурахимова Санавбар</w:t>
            </w:r>
          </w:p>
        </w:tc>
      </w:tr>
      <w:tr w:rsidR="00374EEE" w:rsidRPr="00B01B58" w14:paraId="2338291A" w14:textId="77777777" w:rsidTr="00CF41D5">
        <w:tc>
          <w:tcPr>
            <w:tcW w:w="704" w:type="dxa"/>
            <w:hideMark/>
          </w:tcPr>
          <w:p w14:paraId="6670BDCD" w14:textId="77777777" w:rsidR="00374EEE" w:rsidRPr="00B01B58" w:rsidRDefault="00374EEE" w:rsidP="00CF41D5">
            <w:pPr>
              <w:rPr>
                <w:noProof/>
              </w:rPr>
            </w:pPr>
            <w:r w:rsidRPr="00B01B58">
              <w:rPr>
                <w:noProof/>
              </w:rPr>
              <w:t>16</w:t>
            </w:r>
          </w:p>
        </w:tc>
        <w:tc>
          <w:tcPr>
            <w:tcW w:w="2977" w:type="dxa"/>
            <w:hideMark/>
          </w:tcPr>
          <w:p w14:paraId="0E2E59D0" w14:textId="77777777" w:rsidR="00374EEE" w:rsidRPr="00B01B58" w:rsidRDefault="00374EEE" w:rsidP="00CF41D5">
            <w:pPr>
              <w:rPr>
                <w:noProof/>
              </w:rPr>
            </w:pPr>
            <w:r w:rsidRPr="00B01B58">
              <w:rPr>
                <w:noProof/>
              </w:rPr>
              <w:t>Тиллоев Равшан</w:t>
            </w:r>
          </w:p>
        </w:tc>
      </w:tr>
      <w:tr w:rsidR="00374EEE" w:rsidRPr="00B01B58" w14:paraId="69A65230" w14:textId="77777777" w:rsidTr="00CF41D5">
        <w:tc>
          <w:tcPr>
            <w:tcW w:w="704" w:type="dxa"/>
            <w:hideMark/>
          </w:tcPr>
          <w:p w14:paraId="3C8D8830" w14:textId="77777777" w:rsidR="00374EEE" w:rsidRPr="00B01B58" w:rsidRDefault="00374EEE" w:rsidP="00CF41D5">
            <w:pPr>
              <w:rPr>
                <w:noProof/>
              </w:rPr>
            </w:pPr>
            <w:r w:rsidRPr="00B01B58">
              <w:rPr>
                <w:noProof/>
              </w:rPr>
              <w:t>17</w:t>
            </w:r>
          </w:p>
        </w:tc>
        <w:tc>
          <w:tcPr>
            <w:tcW w:w="2977" w:type="dxa"/>
            <w:hideMark/>
          </w:tcPr>
          <w:p w14:paraId="1CAE66B1" w14:textId="77777777" w:rsidR="00374EEE" w:rsidRPr="00B01B58" w:rsidRDefault="00374EEE" w:rsidP="00CF41D5">
            <w:pPr>
              <w:rPr>
                <w:noProof/>
              </w:rPr>
            </w:pPr>
            <w:r w:rsidRPr="00B01B58">
              <w:rPr>
                <w:noProof/>
              </w:rPr>
              <w:t>Холмуминов Муртазокул</w:t>
            </w:r>
          </w:p>
        </w:tc>
      </w:tr>
      <w:tr w:rsidR="00374EEE" w:rsidRPr="00B01B58" w14:paraId="15F4A6AD" w14:textId="77777777" w:rsidTr="00CF41D5">
        <w:tc>
          <w:tcPr>
            <w:tcW w:w="704" w:type="dxa"/>
            <w:hideMark/>
          </w:tcPr>
          <w:p w14:paraId="2CABFCFD" w14:textId="77777777" w:rsidR="00374EEE" w:rsidRPr="00B01B58" w:rsidRDefault="00374EEE" w:rsidP="00CF41D5">
            <w:pPr>
              <w:rPr>
                <w:noProof/>
              </w:rPr>
            </w:pPr>
            <w:r w:rsidRPr="00B01B58">
              <w:rPr>
                <w:noProof/>
              </w:rPr>
              <w:t>18</w:t>
            </w:r>
          </w:p>
        </w:tc>
        <w:tc>
          <w:tcPr>
            <w:tcW w:w="2977" w:type="dxa"/>
            <w:hideMark/>
          </w:tcPr>
          <w:p w14:paraId="5D1551EC" w14:textId="77777777" w:rsidR="00374EEE" w:rsidRPr="00B01B58" w:rsidRDefault="00374EEE" w:rsidP="00CF41D5">
            <w:pPr>
              <w:rPr>
                <w:noProof/>
              </w:rPr>
            </w:pPr>
            <w:r w:rsidRPr="00B01B58">
              <w:rPr>
                <w:noProof/>
              </w:rPr>
              <w:t>Махмудов Мехрубон</w:t>
            </w:r>
          </w:p>
        </w:tc>
      </w:tr>
      <w:tr w:rsidR="00374EEE" w:rsidRPr="00B01B58" w14:paraId="4A091026" w14:textId="77777777" w:rsidTr="00CF41D5">
        <w:tc>
          <w:tcPr>
            <w:tcW w:w="704" w:type="dxa"/>
            <w:hideMark/>
          </w:tcPr>
          <w:p w14:paraId="65AAE973" w14:textId="77777777" w:rsidR="00374EEE" w:rsidRPr="00B01B58" w:rsidRDefault="00374EEE" w:rsidP="00CF41D5">
            <w:pPr>
              <w:rPr>
                <w:noProof/>
              </w:rPr>
            </w:pPr>
            <w:r w:rsidRPr="00B01B58">
              <w:rPr>
                <w:noProof/>
              </w:rPr>
              <w:t>19</w:t>
            </w:r>
          </w:p>
        </w:tc>
        <w:tc>
          <w:tcPr>
            <w:tcW w:w="2977" w:type="dxa"/>
            <w:hideMark/>
          </w:tcPr>
          <w:p w14:paraId="68CAE03A" w14:textId="77777777" w:rsidR="00374EEE" w:rsidRPr="00B01B58" w:rsidRDefault="00374EEE" w:rsidP="00CF41D5">
            <w:pPr>
              <w:rPr>
                <w:noProof/>
              </w:rPr>
            </w:pPr>
            <w:r w:rsidRPr="00B01B58">
              <w:rPr>
                <w:noProof/>
              </w:rPr>
              <w:t>Рахматов Баротали</w:t>
            </w:r>
          </w:p>
        </w:tc>
      </w:tr>
      <w:tr w:rsidR="00374EEE" w:rsidRPr="00B01B58" w14:paraId="31128EED" w14:textId="77777777" w:rsidTr="00CF41D5">
        <w:tc>
          <w:tcPr>
            <w:tcW w:w="704" w:type="dxa"/>
            <w:hideMark/>
          </w:tcPr>
          <w:p w14:paraId="58BD5E0A" w14:textId="77777777" w:rsidR="00374EEE" w:rsidRPr="00B01B58" w:rsidRDefault="00374EEE" w:rsidP="00CF41D5">
            <w:pPr>
              <w:rPr>
                <w:noProof/>
              </w:rPr>
            </w:pPr>
            <w:r w:rsidRPr="00B01B58">
              <w:rPr>
                <w:noProof/>
              </w:rPr>
              <w:t>20</w:t>
            </w:r>
          </w:p>
        </w:tc>
        <w:tc>
          <w:tcPr>
            <w:tcW w:w="2977" w:type="dxa"/>
            <w:hideMark/>
          </w:tcPr>
          <w:p w14:paraId="73CD9679" w14:textId="77777777" w:rsidR="00374EEE" w:rsidRPr="00B01B58" w:rsidRDefault="00374EEE" w:rsidP="00CF41D5">
            <w:pPr>
              <w:rPr>
                <w:noProof/>
              </w:rPr>
            </w:pPr>
            <w:r w:rsidRPr="00B01B58">
              <w:rPr>
                <w:noProof/>
              </w:rPr>
              <w:t>Бердиева Сафаргулмох</w:t>
            </w:r>
          </w:p>
        </w:tc>
      </w:tr>
      <w:tr w:rsidR="00374EEE" w:rsidRPr="00B01B58" w14:paraId="3E2BBFA8" w14:textId="77777777" w:rsidTr="00CF41D5">
        <w:tc>
          <w:tcPr>
            <w:tcW w:w="704" w:type="dxa"/>
            <w:hideMark/>
          </w:tcPr>
          <w:p w14:paraId="3001F463" w14:textId="77777777" w:rsidR="00374EEE" w:rsidRPr="00B01B58" w:rsidRDefault="00374EEE" w:rsidP="00CF41D5">
            <w:pPr>
              <w:rPr>
                <w:noProof/>
              </w:rPr>
            </w:pPr>
            <w:r w:rsidRPr="00B01B58">
              <w:rPr>
                <w:noProof/>
              </w:rPr>
              <w:t>21</w:t>
            </w:r>
          </w:p>
        </w:tc>
        <w:tc>
          <w:tcPr>
            <w:tcW w:w="2977" w:type="dxa"/>
            <w:hideMark/>
          </w:tcPr>
          <w:p w14:paraId="56094F15" w14:textId="77777777" w:rsidR="00374EEE" w:rsidRPr="00B01B58" w:rsidRDefault="00374EEE" w:rsidP="00CF41D5">
            <w:pPr>
              <w:rPr>
                <w:noProof/>
              </w:rPr>
            </w:pPr>
            <w:r w:rsidRPr="00B01B58">
              <w:rPr>
                <w:noProof/>
              </w:rPr>
              <w:t>Хукматова Шамсия</w:t>
            </w:r>
          </w:p>
        </w:tc>
      </w:tr>
      <w:tr w:rsidR="00374EEE" w:rsidRPr="00B01B58" w14:paraId="2DD49BA2" w14:textId="77777777" w:rsidTr="00CF41D5">
        <w:tc>
          <w:tcPr>
            <w:tcW w:w="704" w:type="dxa"/>
            <w:hideMark/>
          </w:tcPr>
          <w:p w14:paraId="2F646081" w14:textId="77777777" w:rsidR="00374EEE" w:rsidRPr="00B01B58" w:rsidRDefault="00374EEE" w:rsidP="00CF41D5">
            <w:pPr>
              <w:rPr>
                <w:noProof/>
              </w:rPr>
            </w:pPr>
            <w:r w:rsidRPr="00B01B58">
              <w:rPr>
                <w:noProof/>
              </w:rPr>
              <w:t>22</w:t>
            </w:r>
          </w:p>
        </w:tc>
        <w:tc>
          <w:tcPr>
            <w:tcW w:w="2977" w:type="dxa"/>
            <w:hideMark/>
          </w:tcPr>
          <w:p w14:paraId="38D711DA" w14:textId="77777777" w:rsidR="00374EEE" w:rsidRPr="00B01B58" w:rsidRDefault="00374EEE" w:rsidP="00CF41D5">
            <w:pPr>
              <w:rPr>
                <w:noProof/>
              </w:rPr>
            </w:pPr>
            <w:r w:rsidRPr="00B01B58">
              <w:rPr>
                <w:noProof/>
              </w:rPr>
              <w:t>Суфиев Мухаммад</w:t>
            </w:r>
          </w:p>
        </w:tc>
      </w:tr>
      <w:tr w:rsidR="00374EEE" w:rsidRPr="00B01B58" w14:paraId="35B51126" w14:textId="77777777" w:rsidTr="00CF41D5">
        <w:tc>
          <w:tcPr>
            <w:tcW w:w="704" w:type="dxa"/>
            <w:hideMark/>
          </w:tcPr>
          <w:p w14:paraId="50635B9C" w14:textId="77777777" w:rsidR="00374EEE" w:rsidRPr="00B01B58" w:rsidRDefault="00374EEE" w:rsidP="00CF41D5">
            <w:pPr>
              <w:rPr>
                <w:noProof/>
              </w:rPr>
            </w:pPr>
            <w:r w:rsidRPr="00B01B58">
              <w:rPr>
                <w:noProof/>
              </w:rPr>
              <w:t>23</w:t>
            </w:r>
          </w:p>
        </w:tc>
        <w:tc>
          <w:tcPr>
            <w:tcW w:w="2977" w:type="dxa"/>
            <w:hideMark/>
          </w:tcPr>
          <w:p w14:paraId="0EBE4DA3" w14:textId="77777777" w:rsidR="00374EEE" w:rsidRPr="00B01B58" w:rsidRDefault="00374EEE" w:rsidP="00CF41D5">
            <w:pPr>
              <w:rPr>
                <w:noProof/>
              </w:rPr>
            </w:pPr>
            <w:r w:rsidRPr="00B01B58">
              <w:rPr>
                <w:noProof/>
              </w:rPr>
              <w:t>Турахонова Гульчехра</w:t>
            </w:r>
          </w:p>
        </w:tc>
      </w:tr>
      <w:tr w:rsidR="00374EEE" w:rsidRPr="00B01B58" w14:paraId="5FB04D04" w14:textId="77777777" w:rsidTr="00CF41D5">
        <w:tc>
          <w:tcPr>
            <w:tcW w:w="704" w:type="dxa"/>
            <w:hideMark/>
          </w:tcPr>
          <w:p w14:paraId="7E5FBBB6" w14:textId="77777777" w:rsidR="00374EEE" w:rsidRPr="00B01B58" w:rsidRDefault="00374EEE" w:rsidP="00CF41D5">
            <w:pPr>
              <w:rPr>
                <w:noProof/>
              </w:rPr>
            </w:pPr>
            <w:r w:rsidRPr="00B01B58">
              <w:rPr>
                <w:noProof/>
              </w:rPr>
              <w:t>24</w:t>
            </w:r>
          </w:p>
        </w:tc>
        <w:tc>
          <w:tcPr>
            <w:tcW w:w="2977" w:type="dxa"/>
            <w:hideMark/>
          </w:tcPr>
          <w:p w14:paraId="39B13E50" w14:textId="77777777" w:rsidR="00374EEE" w:rsidRPr="00B01B58" w:rsidRDefault="00374EEE" w:rsidP="00CF41D5">
            <w:pPr>
              <w:rPr>
                <w:noProof/>
              </w:rPr>
            </w:pPr>
            <w:r w:rsidRPr="00B01B58">
              <w:rPr>
                <w:noProof/>
              </w:rPr>
              <w:t>Одинаева Рукия</w:t>
            </w:r>
          </w:p>
        </w:tc>
      </w:tr>
      <w:tr w:rsidR="00374EEE" w:rsidRPr="00B01B58" w14:paraId="28661921" w14:textId="77777777" w:rsidTr="00CF41D5">
        <w:tc>
          <w:tcPr>
            <w:tcW w:w="704" w:type="dxa"/>
            <w:hideMark/>
          </w:tcPr>
          <w:p w14:paraId="09877703" w14:textId="77777777" w:rsidR="00374EEE" w:rsidRPr="00B01B58" w:rsidRDefault="00374EEE" w:rsidP="00CF41D5">
            <w:pPr>
              <w:rPr>
                <w:noProof/>
              </w:rPr>
            </w:pPr>
            <w:r w:rsidRPr="00B01B58">
              <w:rPr>
                <w:noProof/>
              </w:rPr>
              <w:t>25</w:t>
            </w:r>
          </w:p>
        </w:tc>
        <w:tc>
          <w:tcPr>
            <w:tcW w:w="2977" w:type="dxa"/>
            <w:hideMark/>
          </w:tcPr>
          <w:p w14:paraId="2CED586D" w14:textId="77777777" w:rsidR="00374EEE" w:rsidRPr="00B01B58" w:rsidRDefault="00374EEE" w:rsidP="00CF41D5">
            <w:pPr>
              <w:rPr>
                <w:noProof/>
              </w:rPr>
            </w:pPr>
            <w:r w:rsidRPr="00B01B58">
              <w:rPr>
                <w:noProof/>
              </w:rPr>
              <w:t>Дурманов Назарали</w:t>
            </w:r>
          </w:p>
        </w:tc>
      </w:tr>
      <w:tr w:rsidR="00374EEE" w:rsidRPr="00B01B58" w14:paraId="3A5BAA36" w14:textId="77777777" w:rsidTr="00CF41D5">
        <w:tc>
          <w:tcPr>
            <w:tcW w:w="704" w:type="dxa"/>
            <w:hideMark/>
          </w:tcPr>
          <w:p w14:paraId="6FDEBE0F" w14:textId="77777777" w:rsidR="00374EEE" w:rsidRPr="00B01B58" w:rsidRDefault="00374EEE" w:rsidP="00CF41D5">
            <w:pPr>
              <w:rPr>
                <w:noProof/>
              </w:rPr>
            </w:pPr>
            <w:r w:rsidRPr="00B01B58">
              <w:rPr>
                <w:noProof/>
              </w:rPr>
              <w:t>26</w:t>
            </w:r>
          </w:p>
        </w:tc>
        <w:tc>
          <w:tcPr>
            <w:tcW w:w="2977" w:type="dxa"/>
            <w:hideMark/>
          </w:tcPr>
          <w:p w14:paraId="4F2E32B2" w14:textId="77777777" w:rsidR="00374EEE" w:rsidRPr="00B01B58" w:rsidRDefault="00374EEE" w:rsidP="00CF41D5">
            <w:pPr>
              <w:rPr>
                <w:noProof/>
              </w:rPr>
            </w:pPr>
            <w:r w:rsidRPr="00B01B58">
              <w:rPr>
                <w:noProof/>
              </w:rPr>
              <w:t>Чутова Фотима</w:t>
            </w:r>
          </w:p>
        </w:tc>
      </w:tr>
      <w:tr w:rsidR="00374EEE" w:rsidRPr="00B01B58" w14:paraId="0D252517" w14:textId="77777777" w:rsidTr="00CF41D5">
        <w:tc>
          <w:tcPr>
            <w:tcW w:w="704" w:type="dxa"/>
            <w:hideMark/>
          </w:tcPr>
          <w:p w14:paraId="699DA165" w14:textId="77777777" w:rsidR="00374EEE" w:rsidRPr="00B01B58" w:rsidRDefault="00374EEE" w:rsidP="00CF41D5">
            <w:pPr>
              <w:rPr>
                <w:noProof/>
              </w:rPr>
            </w:pPr>
            <w:r w:rsidRPr="00B01B58">
              <w:rPr>
                <w:noProof/>
              </w:rPr>
              <w:t>27</w:t>
            </w:r>
          </w:p>
        </w:tc>
        <w:tc>
          <w:tcPr>
            <w:tcW w:w="2977" w:type="dxa"/>
            <w:hideMark/>
          </w:tcPr>
          <w:p w14:paraId="5F45A057" w14:textId="77777777" w:rsidR="00374EEE" w:rsidRPr="00B01B58" w:rsidRDefault="00374EEE" w:rsidP="00CF41D5">
            <w:pPr>
              <w:rPr>
                <w:noProof/>
              </w:rPr>
            </w:pPr>
            <w:r w:rsidRPr="00B01B58">
              <w:rPr>
                <w:noProof/>
              </w:rPr>
              <w:t>Болтаев Шермахмад</w:t>
            </w:r>
          </w:p>
        </w:tc>
      </w:tr>
      <w:tr w:rsidR="00374EEE" w:rsidRPr="00B01B58" w14:paraId="7A6607DE" w14:textId="77777777" w:rsidTr="00CF41D5">
        <w:tc>
          <w:tcPr>
            <w:tcW w:w="704" w:type="dxa"/>
            <w:hideMark/>
          </w:tcPr>
          <w:p w14:paraId="650CA404" w14:textId="77777777" w:rsidR="00374EEE" w:rsidRPr="00B01B58" w:rsidRDefault="00374EEE" w:rsidP="00CF41D5">
            <w:pPr>
              <w:rPr>
                <w:noProof/>
              </w:rPr>
            </w:pPr>
            <w:r w:rsidRPr="00B01B58">
              <w:rPr>
                <w:noProof/>
              </w:rPr>
              <w:t>28</w:t>
            </w:r>
          </w:p>
        </w:tc>
        <w:tc>
          <w:tcPr>
            <w:tcW w:w="2977" w:type="dxa"/>
            <w:hideMark/>
          </w:tcPr>
          <w:p w14:paraId="30FD244A" w14:textId="77777777" w:rsidR="00374EEE" w:rsidRPr="00B01B58" w:rsidRDefault="00374EEE" w:rsidP="00CF41D5">
            <w:pPr>
              <w:rPr>
                <w:noProof/>
              </w:rPr>
            </w:pPr>
            <w:r w:rsidRPr="00B01B58">
              <w:rPr>
                <w:noProof/>
              </w:rPr>
              <w:t>Мустафокулова Момогул</w:t>
            </w:r>
          </w:p>
        </w:tc>
      </w:tr>
      <w:tr w:rsidR="00374EEE" w:rsidRPr="00B01B58" w14:paraId="08DC03BC" w14:textId="77777777" w:rsidTr="00CF41D5">
        <w:tc>
          <w:tcPr>
            <w:tcW w:w="704" w:type="dxa"/>
            <w:hideMark/>
          </w:tcPr>
          <w:p w14:paraId="3748B973" w14:textId="77777777" w:rsidR="00374EEE" w:rsidRPr="00B01B58" w:rsidRDefault="00374EEE" w:rsidP="00CF41D5">
            <w:pPr>
              <w:rPr>
                <w:noProof/>
              </w:rPr>
            </w:pPr>
            <w:r w:rsidRPr="00B01B58">
              <w:rPr>
                <w:noProof/>
              </w:rPr>
              <w:t>29</w:t>
            </w:r>
          </w:p>
        </w:tc>
        <w:tc>
          <w:tcPr>
            <w:tcW w:w="2977" w:type="dxa"/>
            <w:hideMark/>
          </w:tcPr>
          <w:p w14:paraId="7BFF3688" w14:textId="77777777" w:rsidR="00374EEE" w:rsidRPr="00B01B58" w:rsidRDefault="00374EEE" w:rsidP="00CF41D5">
            <w:pPr>
              <w:rPr>
                <w:noProof/>
              </w:rPr>
            </w:pPr>
            <w:r w:rsidRPr="00B01B58">
              <w:rPr>
                <w:noProof/>
              </w:rPr>
              <w:t>Маркаев Джуманазар</w:t>
            </w:r>
          </w:p>
        </w:tc>
      </w:tr>
      <w:tr w:rsidR="00374EEE" w:rsidRPr="00B01B58" w14:paraId="71B128BA" w14:textId="77777777" w:rsidTr="00CF41D5">
        <w:tc>
          <w:tcPr>
            <w:tcW w:w="704" w:type="dxa"/>
            <w:hideMark/>
          </w:tcPr>
          <w:p w14:paraId="7B87EE61" w14:textId="77777777" w:rsidR="00374EEE" w:rsidRPr="00B01B58" w:rsidRDefault="00374EEE" w:rsidP="00CF41D5">
            <w:pPr>
              <w:rPr>
                <w:noProof/>
              </w:rPr>
            </w:pPr>
            <w:r w:rsidRPr="00B01B58">
              <w:rPr>
                <w:noProof/>
              </w:rPr>
              <w:t>30</w:t>
            </w:r>
          </w:p>
        </w:tc>
        <w:tc>
          <w:tcPr>
            <w:tcW w:w="2977" w:type="dxa"/>
            <w:hideMark/>
          </w:tcPr>
          <w:p w14:paraId="28D0EA16" w14:textId="77777777" w:rsidR="00374EEE" w:rsidRPr="00B01B58" w:rsidRDefault="00374EEE" w:rsidP="00CF41D5">
            <w:pPr>
              <w:rPr>
                <w:noProof/>
              </w:rPr>
            </w:pPr>
            <w:r w:rsidRPr="00B01B58">
              <w:rPr>
                <w:noProof/>
              </w:rPr>
              <w:t>Аллабердиева Махбуба</w:t>
            </w:r>
          </w:p>
        </w:tc>
      </w:tr>
      <w:tr w:rsidR="00374EEE" w:rsidRPr="00B01B58" w14:paraId="6DE9ECEF" w14:textId="77777777" w:rsidTr="00CF41D5">
        <w:tc>
          <w:tcPr>
            <w:tcW w:w="704" w:type="dxa"/>
            <w:hideMark/>
          </w:tcPr>
          <w:p w14:paraId="34746680" w14:textId="77777777" w:rsidR="00374EEE" w:rsidRPr="00B01B58" w:rsidRDefault="00374EEE" w:rsidP="00CF41D5">
            <w:pPr>
              <w:rPr>
                <w:noProof/>
              </w:rPr>
            </w:pPr>
            <w:r w:rsidRPr="00B01B58">
              <w:rPr>
                <w:noProof/>
              </w:rPr>
              <w:t>31</w:t>
            </w:r>
          </w:p>
        </w:tc>
        <w:tc>
          <w:tcPr>
            <w:tcW w:w="2977" w:type="dxa"/>
            <w:hideMark/>
          </w:tcPr>
          <w:p w14:paraId="708D0AF3" w14:textId="77777777" w:rsidR="00374EEE" w:rsidRPr="00B01B58" w:rsidRDefault="00374EEE" w:rsidP="00CF41D5">
            <w:pPr>
              <w:rPr>
                <w:noProof/>
              </w:rPr>
            </w:pPr>
            <w:r w:rsidRPr="00B01B58">
              <w:rPr>
                <w:noProof/>
              </w:rPr>
              <w:t>Косимова Мухаббат</w:t>
            </w:r>
          </w:p>
        </w:tc>
      </w:tr>
      <w:tr w:rsidR="00374EEE" w:rsidRPr="00B01B58" w14:paraId="52F0604A" w14:textId="77777777" w:rsidTr="00CF41D5">
        <w:tc>
          <w:tcPr>
            <w:tcW w:w="704" w:type="dxa"/>
            <w:hideMark/>
          </w:tcPr>
          <w:p w14:paraId="423372F4" w14:textId="77777777" w:rsidR="00374EEE" w:rsidRPr="00B01B58" w:rsidRDefault="00374EEE" w:rsidP="00CF41D5">
            <w:pPr>
              <w:rPr>
                <w:noProof/>
              </w:rPr>
            </w:pPr>
            <w:r w:rsidRPr="00B01B58">
              <w:rPr>
                <w:noProof/>
              </w:rPr>
              <w:t>32</w:t>
            </w:r>
          </w:p>
        </w:tc>
        <w:tc>
          <w:tcPr>
            <w:tcW w:w="2977" w:type="dxa"/>
            <w:hideMark/>
          </w:tcPr>
          <w:p w14:paraId="4ACDC44B" w14:textId="77777777" w:rsidR="00374EEE" w:rsidRPr="00B01B58" w:rsidRDefault="00374EEE" w:rsidP="00CF41D5">
            <w:pPr>
              <w:rPr>
                <w:noProof/>
              </w:rPr>
            </w:pPr>
            <w:r w:rsidRPr="00B01B58">
              <w:rPr>
                <w:noProof/>
              </w:rPr>
              <w:t>Аллабердиев Музаффар</w:t>
            </w:r>
          </w:p>
        </w:tc>
      </w:tr>
      <w:tr w:rsidR="00374EEE" w:rsidRPr="00B01B58" w14:paraId="40068C6A" w14:textId="77777777" w:rsidTr="00CF41D5">
        <w:tc>
          <w:tcPr>
            <w:tcW w:w="704" w:type="dxa"/>
            <w:hideMark/>
          </w:tcPr>
          <w:p w14:paraId="6AAAD810" w14:textId="77777777" w:rsidR="00374EEE" w:rsidRPr="00B01B58" w:rsidRDefault="00374EEE" w:rsidP="00CF41D5">
            <w:pPr>
              <w:rPr>
                <w:noProof/>
              </w:rPr>
            </w:pPr>
            <w:r w:rsidRPr="00B01B58">
              <w:rPr>
                <w:noProof/>
              </w:rPr>
              <w:t>33</w:t>
            </w:r>
          </w:p>
        </w:tc>
        <w:tc>
          <w:tcPr>
            <w:tcW w:w="2977" w:type="dxa"/>
            <w:hideMark/>
          </w:tcPr>
          <w:p w14:paraId="372FCE35" w14:textId="77777777" w:rsidR="00374EEE" w:rsidRPr="00B01B58" w:rsidRDefault="00374EEE" w:rsidP="00CF41D5">
            <w:pPr>
              <w:rPr>
                <w:noProof/>
              </w:rPr>
            </w:pPr>
            <w:r w:rsidRPr="00B01B58">
              <w:rPr>
                <w:noProof/>
              </w:rPr>
              <w:t>Арапова Мухаббатон</w:t>
            </w:r>
          </w:p>
        </w:tc>
      </w:tr>
      <w:tr w:rsidR="00374EEE" w:rsidRPr="00B01B58" w14:paraId="1CAAA91C" w14:textId="77777777" w:rsidTr="00CF41D5">
        <w:tc>
          <w:tcPr>
            <w:tcW w:w="704" w:type="dxa"/>
            <w:hideMark/>
          </w:tcPr>
          <w:p w14:paraId="56458B15" w14:textId="77777777" w:rsidR="00374EEE" w:rsidRPr="00B01B58" w:rsidRDefault="00374EEE" w:rsidP="00CF41D5">
            <w:pPr>
              <w:rPr>
                <w:noProof/>
              </w:rPr>
            </w:pPr>
            <w:r w:rsidRPr="00B01B58">
              <w:rPr>
                <w:noProof/>
              </w:rPr>
              <w:t>34</w:t>
            </w:r>
          </w:p>
        </w:tc>
        <w:tc>
          <w:tcPr>
            <w:tcW w:w="2977" w:type="dxa"/>
            <w:hideMark/>
          </w:tcPr>
          <w:p w14:paraId="44F596E5" w14:textId="77777777" w:rsidR="00374EEE" w:rsidRPr="00B01B58" w:rsidRDefault="00374EEE" w:rsidP="00CF41D5">
            <w:pPr>
              <w:rPr>
                <w:noProof/>
              </w:rPr>
            </w:pPr>
            <w:r w:rsidRPr="00B01B58">
              <w:rPr>
                <w:noProof/>
              </w:rPr>
              <w:t>Равшанова Лобар</w:t>
            </w:r>
          </w:p>
        </w:tc>
      </w:tr>
      <w:tr w:rsidR="00374EEE" w:rsidRPr="00B01B58" w14:paraId="6E7518F5" w14:textId="77777777" w:rsidTr="00CF41D5">
        <w:tc>
          <w:tcPr>
            <w:tcW w:w="704" w:type="dxa"/>
            <w:hideMark/>
          </w:tcPr>
          <w:p w14:paraId="5A264973" w14:textId="77777777" w:rsidR="00374EEE" w:rsidRPr="00B01B58" w:rsidRDefault="00374EEE" w:rsidP="00CF41D5">
            <w:pPr>
              <w:rPr>
                <w:noProof/>
              </w:rPr>
            </w:pPr>
            <w:r w:rsidRPr="00B01B58">
              <w:rPr>
                <w:noProof/>
              </w:rPr>
              <w:t>35</w:t>
            </w:r>
          </w:p>
        </w:tc>
        <w:tc>
          <w:tcPr>
            <w:tcW w:w="2977" w:type="dxa"/>
            <w:hideMark/>
          </w:tcPr>
          <w:p w14:paraId="09DC960D" w14:textId="77777777" w:rsidR="00374EEE" w:rsidRPr="00B01B58" w:rsidRDefault="00374EEE" w:rsidP="00CF41D5">
            <w:pPr>
              <w:rPr>
                <w:noProof/>
              </w:rPr>
            </w:pPr>
            <w:r w:rsidRPr="00B01B58">
              <w:rPr>
                <w:noProof/>
              </w:rPr>
              <w:t>Хамзаев Эргаш</w:t>
            </w:r>
          </w:p>
        </w:tc>
      </w:tr>
      <w:tr w:rsidR="00374EEE" w:rsidRPr="00B01B58" w14:paraId="4E10CA2E" w14:textId="77777777" w:rsidTr="00CF41D5">
        <w:tc>
          <w:tcPr>
            <w:tcW w:w="704" w:type="dxa"/>
            <w:hideMark/>
          </w:tcPr>
          <w:p w14:paraId="1D4B5D9A" w14:textId="77777777" w:rsidR="00374EEE" w:rsidRPr="00B01B58" w:rsidRDefault="00374EEE" w:rsidP="00CF41D5">
            <w:pPr>
              <w:rPr>
                <w:noProof/>
              </w:rPr>
            </w:pPr>
            <w:r w:rsidRPr="00B01B58">
              <w:rPr>
                <w:noProof/>
              </w:rPr>
              <w:t>36</w:t>
            </w:r>
          </w:p>
        </w:tc>
        <w:tc>
          <w:tcPr>
            <w:tcW w:w="2977" w:type="dxa"/>
            <w:hideMark/>
          </w:tcPr>
          <w:p w14:paraId="6F529451" w14:textId="77777777" w:rsidR="00374EEE" w:rsidRPr="00B01B58" w:rsidRDefault="00374EEE" w:rsidP="00CF41D5">
            <w:pPr>
              <w:rPr>
                <w:noProof/>
              </w:rPr>
            </w:pPr>
            <w:r w:rsidRPr="00B01B58">
              <w:rPr>
                <w:noProof/>
              </w:rPr>
              <w:t>Курбонова Адолатон</w:t>
            </w:r>
          </w:p>
        </w:tc>
      </w:tr>
      <w:tr w:rsidR="00374EEE" w:rsidRPr="00B01B58" w14:paraId="53903DFD" w14:textId="77777777" w:rsidTr="00CF41D5">
        <w:tc>
          <w:tcPr>
            <w:tcW w:w="704" w:type="dxa"/>
            <w:hideMark/>
          </w:tcPr>
          <w:p w14:paraId="75293022" w14:textId="77777777" w:rsidR="00374EEE" w:rsidRPr="00B01B58" w:rsidRDefault="00374EEE" w:rsidP="00CF41D5">
            <w:pPr>
              <w:rPr>
                <w:noProof/>
              </w:rPr>
            </w:pPr>
            <w:r w:rsidRPr="00B01B58">
              <w:rPr>
                <w:noProof/>
              </w:rPr>
              <w:t>37</w:t>
            </w:r>
          </w:p>
        </w:tc>
        <w:tc>
          <w:tcPr>
            <w:tcW w:w="2977" w:type="dxa"/>
            <w:hideMark/>
          </w:tcPr>
          <w:p w14:paraId="482877FF" w14:textId="77777777" w:rsidR="00374EEE" w:rsidRPr="00B01B58" w:rsidRDefault="00374EEE" w:rsidP="00CF41D5">
            <w:pPr>
              <w:rPr>
                <w:noProof/>
              </w:rPr>
            </w:pPr>
            <w:r w:rsidRPr="00B01B58">
              <w:rPr>
                <w:noProof/>
              </w:rPr>
              <w:t>Аллабердиева Хамила</w:t>
            </w:r>
          </w:p>
        </w:tc>
      </w:tr>
      <w:tr w:rsidR="00374EEE" w:rsidRPr="00B01B58" w14:paraId="4EDBA07C" w14:textId="77777777" w:rsidTr="00CF41D5">
        <w:tc>
          <w:tcPr>
            <w:tcW w:w="704" w:type="dxa"/>
            <w:hideMark/>
          </w:tcPr>
          <w:p w14:paraId="5FA6F045" w14:textId="77777777" w:rsidR="00374EEE" w:rsidRPr="00B01B58" w:rsidRDefault="00374EEE" w:rsidP="00CF41D5">
            <w:pPr>
              <w:rPr>
                <w:noProof/>
              </w:rPr>
            </w:pPr>
            <w:r w:rsidRPr="00B01B58">
              <w:rPr>
                <w:noProof/>
              </w:rPr>
              <w:t>38</w:t>
            </w:r>
          </w:p>
        </w:tc>
        <w:tc>
          <w:tcPr>
            <w:tcW w:w="2977" w:type="dxa"/>
            <w:hideMark/>
          </w:tcPr>
          <w:p w14:paraId="225C6D58" w14:textId="77777777" w:rsidR="00374EEE" w:rsidRPr="00B01B58" w:rsidRDefault="00374EEE" w:rsidP="00CF41D5">
            <w:pPr>
              <w:rPr>
                <w:noProof/>
              </w:rPr>
            </w:pPr>
            <w:r w:rsidRPr="00B01B58">
              <w:rPr>
                <w:noProof/>
              </w:rPr>
              <w:t>Аллабердиев Музаффар</w:t>
            </w:r>
          </w:p>
        </w:tc>
      </w:tr>
      <w:tr w:rsidR="00374EEE" w:rsidRPr="00B01B58" w14:paraId="76086B5B" w14:textId="77777777" w:rsidTr="00CF41D5">
        <w:tc>
          <w:tcPr>
            <w:tcW w:w="704" w:type="dxa"/>
            <w:hideMark/>
          </w:tcPr>
          <w:p w14:paraId="5AA894E1" w14:textId="77777777" w:rsidR="00374EEE" w:rsidRPr="00B01B58" w:rsidRDefault="00374EEE" w:rsidP="00CF41D5">
            <w:pPr>
              <w:rPr>
                <w:noProof/>
              </w:rPr>
            </w:pPr>
            <w:r w:rsidRPr="00B01B58">
              <w:rPr>
                <w:noProof/>
              </w:rPr>
              <w:t>39</w:t>
            </w:r>
          </w:p>
        </w:tc>
        <w:tc>
          <w:tcPr>
            <w:tcW w:w="2977" w:type="dxa"/>
            <w:hideMark/>
          </w:tcPr>
          <w:p w14:paraId="106461CB" w14:textId="77777777" w:rsidR="00374EEE" w:rsidRPr="00B01B58" w:rsidRDefault="00374EEE" w:rsidP="00CF41D5">
            <w:pPr>
              <w:rPr>
                <w:noProof/>
              </w:rPr>
            </w:pPr>
            <w:r w:rsidRPr="00B01B58">
              <w:rPr>
                <w:noProof/>
              </w:rPr>
              <w:t>Амонкулова Мохира</w:t>
            </w:r>
          </w:p>
        </w:tc>
      </w:tr>
    </w:tbl>
    <w:p w14:paraId="5ABFE674" w14:textId="77777777" w:rsidR="00374EEE" w:rsidRDefault="00374EEE" w:rsidP="00374EEE">
      <w:pPr>
        <w:jc w:val="both"/>
      </w:pPr>
    </w:p>
    <w:p w14:paraId="0EF8E016" w14:textId="77777777" w:rsidR="00374EEE" w:rsidRDefault="00374EEE" w:rsidP="00374EEE">
      <w:pPr>
        <w:jc w:val="both"/>
      </w:pPr>
    </w:p>
    <w:p w14:paraId="7CB96DB3" w14:textId="77777777" w:rsidR="00374EEE" w:rsidRPr="004A034E" w:rsidRDefault="00374EEE" w:rsidP="00374EEE">
      <w:pPr>
        <w:jc w:val="both"/>
      </w:pPr>
    </w:p>
    <w:p w14:paraId="5AED5F8B" w14:textId="77777777" w:rsidR="00374EEE" w:rsidRDefault="00374EEE" w:rsidP="00374EEE">
      <w:pPr>
        <w:keepNext/>
        <w:tabs>
          <w:tab w:val="left" w:pos="1200"/>
        </w:tabs>
        <w:jc w:val="center"/>
      </w:pPr>
      <w:bookmarkStart w:id="120" w:name="_Hlk128679215"/>
      <w:r>
        <w:rPr>
          <w:b/>
          <w:bCs/>
          <w:noProof/>
        </w:rPr>
        <w:drawing>
          <wp:inline distT="0" distB="0" distL="0" distR="0" wp14:anchorId="3A266778" wp14:editId="6E5C4873">
            <wp:extent cx="4264035" cy="2100943"/>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rotWithShape="1">
                    <a:blip r:embed="rId38"/>
                    <a:srcRect t="34294"/>
                    <a:stretch/>
                  </pic:blipFill>
                  <pic:spPr bwMode="auto">
                    <a:xfrm>
                      <a:off x="0" y="0"/>
                      <a:ext cx="4268740" cy="2103261"/>
                    </a:xfrm>
                    <a:prstGeom prst="rect">
                      <a:avLst/>
                    </a:prstGeom>
                    <a:ln>
                      <a:noFill/>
                    </a:ln>
                    <a:extLst>
                      <a:ext uri="{53640926-AAD7-44D8-BBD7-CCE9431645EC}">
                        <a14:shadowObscured xmlns:a14="http://schemas.microsoft.com/office/drawing/2010/main"/>
                      </a:ext>
                    </a:extLst>
                  </pic:spPr>
                </pic:pic>
              </a:graphicData>
            </a:graphic>
          </wp:inline>
        </w:drawing>
      </w:r>
    </w:p>
    <w:p w14:paraId="5F773FA5" w14:textId="520C39ED" w:rsidR="00374EEE" w:rsidRPr="00374EEE" w:rsidRDefault="00374EEE" w:rsidP="00374EEE">
      <w:pPr>
        <w:jc w:val="center"/>
      </w:pPr>
      <w:r w:rsidRPr="00B01B58">
        <w:t>Иллюстрация</w:t>
      </w:r>
      <w:r w:rsidRPr="00374EEE">
        <w:t xml:space="preserve"> 5. </w:t>
      </w:r>
      <w:r w:rsidRPr="00B01B58">
        <w:t>Консультации с жителями джамоата Гулистон, район Дж. Балхи, Хатлонская область</w:t>
      </w:r>
    </w:p>
    <w:p w14:paraId="7CD18936" w14:textId="77777777" w:rsidR="00374EEE" w:rsidRPr="00374EEE" w:rsidRDefault="00374EEE" w:rsidP="00374EEE">
      <w:pPr>
        <w:tabs>
          <w:tab w:val="left" w:pos="1200"/>
        </w:tabs>
        <w:rPr>
          <w:b/>
          <w:bCs/>
        </w:rPr>
      </w:pPr>
    </w:p>
    <w:p w14:paraId="06324AAE" w14:textId="77777777" w:rsidR="00374EEE" w:rsidRPr="00374EEE" w:rsidRDefault="00374EEE" w:rsidP="00374EEE">
      <w:pPr>
        <w:pStyle w:val="Heading2"/>
        <w:rPr>
          <w:rFonts w:ascii="Times New Roman" w:hAnsi="Times New Roman" w:cs="Times New Roman"/>
          <w:b/>
          <w:bCs/>
        </w:rPr>
      </w:pPr>
      <w:bookmarkStart w:id="121" w:name="_Toc128855914"/>
      <w:bookmarkStart w:id="122" w:name="_Toc128936013"/>
      <w:r w:rsidRPr="00374EEE">
        <w:rPr>
          <w:rFonts w:ascii="Times New Roman" w:hAnsi="Times New Roman" w:cs="Times New Roman"/>
          <w:b/>
          <w:bCs/>
        </w:rPr>
        <w:br w:type="page"/>
      </w:r>
    </w:p>
    <w:p w14:paraId="0D89C884" w14:textId="73C8220D" w:rsidR="00374EEE" w:rsidRPr="00374EEE" w:rsidRDefault="00374EEE" w:rsidP="00374EEE">
      <w:pPr>
        <w:pStyle w:val="Heading2"/>
        <w:jc w:val="both"/>
        <w:rPr>
          <w:rFonts w:ascii="Times New Roman" w:hAnsi="Times New Roman" w:cs="Times New Roman"/>
          <w:b/>
          <w:bCs/>
        </w:rPr>
      </w:pPr>
      <w:bookmarkStart w:id="123" w:name="_Toc132575121"/>
      <w:bookmarkEnd w:id="120"/>
      <w:bookmarkEnd w:id="121"/>
      <w:bookmarkEnd w:id="122"/>
      <w:r w:rsidRPr="0022731B">
        <w:rPr>
          <w:rFonts w:ascii="Times New Roman" w:hAnsi="Times New Roman" w:cs="Times New Roman"/>
          <w:b/>
          <w:bCs/>
        </w:rPr>
        <w:t>Протоколы</w:t>
      </w:r>
      <w:r w:rsidRPr="00374EEE">
        <w:rPr>
          <w:rFonts w:ascii="Times New Roman" w:hAnsi="Times New Roman" w:cs="Times New Roman"/>
          <w:b/>
          <w:bCs/>
        </w:rPr>
        <w:t xml:space="preserve"> </w:t>
      </w:r>
      <w:r w:rsidRPr="0022731B">
        <w:rPr>
          <w:rFonts w:ascii="Times New Roman" w:hAnsi="Times New Roman" w:cs="Times New Roman"/>
          <w:b/>
          <w:bCs/>
        </w:rPr>
        <w:t>консультаций</w:t>
      </w:r>
      <w:r w:rsidRPr="00374EEE">
        <w:rPr>
          <w:rFonts w:ascii="Times New Roman" w:hAnsi="Times New Roman" w:cs="Times New Roman"/>
          <w:b/>
          <w:bCs/>
        </w:rPr>
        <w:t xml:space="preserve"> </w:t>
      </w:r>
      <w:r w:rsidRPr="0022731B">
        <w:rPr>
          <w:rFonts w:ascii="Times New Roman" w:hAnsi="Times New Roman" w:cs="Times New Roman"/>
          <w:b/>
          <w:bCs/>
        </w:rPr>
        <w:t>с</w:t>
      </w:r>
      <w:r w:rsidRPr="00374EEE">
        <w:rPr>
          <w:rFonts w:ascii="Times New Roman" w:hAnsi="Times New Roman" w:cs="Times New Roman"/>
          <w:b/>
          <w:bCs/>
        </w:rPr>
        <w:t xml:space="preserve"> </w:t>
      </w:r>
      <w:r w:rsidRPr="0022731B">
        <w:rPr>
          <w:rFonts w:ascii="Times New Roman" w:hAnsi="Times New Roman" w:cs="Times New Roman"/>
          <w:b/>
          <w:bCs/>
        </w:rPr>
        <w:t>заинтересованными</w:t>
      </w:r>
      <w:r w:rsidRPr="00374EEE">
        <w:rPr>
          <w:rFonts w:ascii="Times New Roman" w:hAnsi="Times New Roman" w:cs="Times New Roman"/>
          <w:b/>
          <w:bCs/>
        </w:rPr>
        <w:t xml:space="preserve"> </w:t>
      </w:r>
      <w:r w:rsidRPr="0022731B">
        <w:rPr>
          <w:rFonts w:ascii="Times New Roman" w:hAnsi="Times New Roman" w:cs="Times New Roman"/>
          <w:b/>
          <w:bCs/>
        </w:rPr>
        <w:t>сторонами</w:t>
      </w:r>
      <w:r w:rsidRPr="00374EEE">
        <w:rPr>
          <w:rFonts w:ascii="Times New Roman" w:hAnsi="Times New Roman" w:cs="Times New Roman"/>
          <w:b/>
          <w:bCs/>
        </w:rPr>
        <w:t xml:space="preserve"> </w:t>
      </w:r>
      <w:r w:rsidRPr="0022731B">
        <w:rPr>
          <w:rFonts w:ascii="Times New Roman" w:hAnsi="Times New Roman" w:cs="Times New Roman"/>
          <w:b/>
          <w:bCs/>
        </w:rPr>
        <w:t>касательно</w:t>
      </w:r>
      <w:r w:rsidRPr="00374EEE">
        <w:rPr>
          <w:rFonts w:ascii="Times New Roman" w:hAnsi="Times New Roman" w:cs="Times New Roman"/>
          <w:b/>
          <w:bCs/>
        </w:rPr>
        <w:t xml:space="preserve"> </w:t>
      </w:r>
      <w:r w:rsidRPr="0022731B">
        <w:rPr>
          <w:rFonts w:ascii="Times New Roman" w:hAnsi="Times New Roman" w:cs="Times New Roman"/>
          <w:b/>
          <w:bCs/>
        </w:rPr>
        <w:t>социально</w:t>
      </w:r>
      <w:r w:rsidRPr="00374EEE">
        <w:rPr>
          <w:rFonts w:ascii="Times New Roman" w:hAnsi="Times New Roman" w:cs="Times New Roman"/>
          <w:b/>
          <w:bCs/>
        </w:rPr>
        <w:t>-</w:t>
      </w:r>
      <w:r w:rsidRPr="0022731B">
        <w:rPr>
          <w:rFonts w:ascii="Times New Roman" w:hAnsi="Times New Roman" w:cs="Times New Roman"/>
          <w:b/>
          <w:bCs/>
        </w:rPr>
        <w:t>экологических</w:t>
      </w:r>
      <w:r w:rsidRPr="00374EEE">
        <w:rPr>
          <w:rFonts w:ascii="Times New Roman" w:hAnsi="Times New Roman" w:cs="Times New Roman"/>
          <w:b/>
          <w:bCs/>
        </w:rPr>
        <w:t xml:space="preserve"> </w:t>
      </w:r>
      <w:r w:rsidRPr="0022731B">
        <w:rPr>
          <w:rFonts w:ascii="Times New Roman" w:hAnsi="Times New Roman" w:cs="Times New Roman"/>
          <w:b/>
          <w:bCs/>
        </w:rPr>
        <w:t>инструментов</w:t>
      </w:r>
      <w:r w:rsidRPr="00374EEE">
        <w:rPr>
          <w:rFonts w:ascii="Times New Roman" w:hAnsi="Times New Roman" w:cs="Times New Roman"/>
          <w:b/>
          <w:bCs/>
        </w:rPr>
        <w:t>/</w:t>
      </w:r>
      <w:r w:rsidRPr="0022731B">
        <w:rPr>
          <w:rFonts w:ascii="Times New Roman" w:hAnsi="Times New Roman" w:cs="Times New Roman"/>
          <w:b/>
          <w:bCs/>
        </w:rPr>
        <w:t>документов</w:t>
      </w:r>
      <w:r w:rsidRPr="00374EEE">
        <w:rPr>
          <w:rFonts w:ascii="Times New Roman" w:hAnsi="Times New Roman" w:cs="Times New Roman"/>
          <w:b/>
          <w:bCs/>
        </w:rPr>
        <w:t xml:space="preserve"> </w:t>
      </w:r>
      <w:r w:rsidRPr="0022731B">
        <w:rPr>
          <w:rFonts w:ascii="Times New Roman" w:hAnsi="Times New Roman" w:cs="Times New Roman"/>
          <w:b/>
          <w:bCs/>
        </w:rPr>
        <w:t>в</w:t>
      </w:r>
      <w:r w:rsidRPr="00374EEE">
        <w:rPr>
          <w:rFonts w:ascii="Times New Roman" w:hAnsi="Times New Roman" w:cs="Times New Roman"/>
          <w:b/>
          <w:bCs/>
        </w:rPr>
        <w:t xml:space="preserve"> </w:t>
      </w:r>
      <w:r w:rsidRPr="0022731B">
        <w:rPr>
          <w:rFonts w:ascii="Times New Roman" w:hAnsi="Times New Roman" w:cs="Times New Roman"/>
          <w:b/>
          <w:bCs/>
        </w:rPr>
        <w:t>джамоате</w:t>
      </w:r>
      <w:r w:rsidRPr="00374EEE">
        <w:rPr>
          <w:rFonts w:ascii="Times New Roman" w:hAnsi="Times New Roman" w:cs="Times New Roman"/>
          <w:b/>
          <w:bCs/>
        </w:rPr>
        <w:t xml:space="preserve"> </w:t>
      </w:r>
      <w:r w:rsidRPr="0022731B">
        <w:rPr>
          <w:rFonts w:ascii="Times New Roman" w:hAnsi="Times New Roman" w:cs="Times New Roman"/>
          <w:b/>
          <w:bCs/>
        </w:rPr>
        <w:t>Фахробод</w:t>
      </w:r>
      <w:r w:rsidRPr="00374EEE">
        <w:rPr>
          <w:rFonts w:ascii="Times New Roman" w:hAnsi="Times New Roman" w:cs="Times New Roman"/>
          <w:b/>
          <w:bCs/>
        </w:rPr>
        <w:t xml:space="preserve"> (</w:t>
      </w:r>
      <w:r w:rsidRPr="0022731B">
        <w:rPr>
          <w:rFonts w:ascii="Times New Roman" w:hAnsi="Times New Roman" w:cs="Times New Roman"/>
          <w:b/>
          <w:bCs/>
        </w:rPr>
        <w:t>район</w:t>
      </w:r>
      <w:r w:rsidRPr="00374EEE">
        <w:rPr>
          <w:rFonts w:ascii="Times New Roman" w:hAnsi="Times New Roman" w:cs="Times New Roman"/>
          <w:b/>
          <w:bCs/>
        </w:rPr>
        <w:t xml:space="preserve"> </w:t>
      </w:r>
      <w:r w:rsidRPr="0022731B">
        <w:rPr>
          <w:rFonts w:ascii="Times New Roman" w:hAnsi="Times New Roman" w:cs="Times New Roman"/>
          <w:b/>
          <w:bCs/>
        </w:rPr>
        <w:t>Хуросон</w:t>
      </w:r>
      <w:r w:rsidRPr="00374EEE">
        <w:rPr>
          <w:rFonts w:ascii="Times New Roman" w:hAnsi="Times New Roman" w:cs="Times New Roman"/>
          <w:b/>
          <w:bCs/>
        </w:rPr>
        <w:t xml:space="preserve">, </w:t>
      </w:r>
      <w:r w:rsidRPr="0022731B">
        <w:rPr>
          <w:rFonts w:ascii="Times New Roman" w:hAnsi="Times New Roman" w:cs="Times New Roman"/>
          <w:b/>
          <w:bCs/>
        </w:rPr>
        <w:t>Хатлонская</w:t>
      </w:r>
      <w:r w:rsidRPr="00374EEE">
        <w:rPr>
          <w:rFonts w:ascii="Times New Roman" w:hAnsi="Times New Roman" w:cs="Times New Roman"/>
          <w:b/>
          <w:bCs/>
        </w:rPr>
        <w:t xml:space="preserve"> </w:t>
      </w:r>
      <w:r w:rsidRPr="0022731B">
        <w:rPr>
          <w:rFonts w:ascii="Times New Roman" w:hAnsi="Times New Roman" w:cs="Times New Roman"/>
          <w:b/>
          <w:bCs/>
        </w:rPr>
        <w:t>область</w:t>
      </w:r>
      <w:r w:rsidRPr="00374EEE">
        <w:rPr>
          <w:rFonts w:ascii="Times New Roman" w:hAnsi="Times New Roman" w:cs="Times New Roman"/>
          <w:b/>
          <w:bCs/>
        </w:rPr>
        <w:t>)</w:t>
      </w:r>
      <w:bookmarkEnd w:id="123"/>
    </w:p>
    <w:p w14:paraId="6B27E313" w14:textId="77777777" w:rsidR="00374EEE" w:rsidRPr="0022731B" w:rsidRDefault="00374EEE" w:rsidP="00374EEE">
      <w:pPr>
        <w:spacing w:before="240"/>
        <w:ind w:left="-284"/>
        <w:jc w:val="both"/>
      </w:pPr>
      <w:r w:rsidRPr="0022731B">
        <w:rPr>
          <w:b/>
          <w:bCs/>
        </w:rPr>
        <w:t>Организатор:</w:t>
      </w:r>
      <w:r w:rsidRPr="0022731B">
        <w:t xml:space="preserve"> Группа технической поддержки Проекта "Улучшение медицинских услуг"</w:t>
      </w:r>
    </w:p>
    <w:p w14:paraId="743F416A" w14:textId="77777777" w:rsidR="00374EEE" w:rsidRPr="0022731B" w:rsidRDefault="00374EEE" w:rsidP="00374EEE">
      <w:pPr>
        <w:ind w:left="-284"/>
        <w:jc w:val="both"/>
      </w:pPr>
      <w:r w:rsidRPr="0022731B">
        <w:rPr>
          <w:b/>
        </w:rPr>
        <w:t xml:space="preserve">Дата: </w:t>
      </w:r>
      <w:r w:rsidRPr="0022731B">
        <w:t>17 февраля 2023 года</w:t>
      </w:r>
    </w:p>
    <w:p w14:paraId="39BD86E7" w14:textId="77777777" w:rsidR="00374EEE" w:rsidRPr="0022731B" w:rsidRDefault="00374EEE" w:rsidP="00374EEE">
      <w:pPr>
        <w:ind w:left="-284"/>
        <w:rPr>
          <w:b/>
        </w:rPr>
      </w:pPr>
      <w:r w:rsidRPr="0022731B">
        <w:rPr>
          <w:b/>
        </w:rPr>
        <w:t xml:space="preserve">Место проведения: </w:t>
      </w:r>
      <w:r w:rsidRPr="0022731B">
        <w:t>Актовый зал ДЗ " Фахробод", джамоат Фахробод, район Хурусон, Хатлонская область</w:t>
      </w:r>
    </w:p>
    <w:p w14:paraId="36ED2E73" w14:textId="77777777" w:rsidR="00374EEE" w:rsidRPr="0022731B" w:rsidRDefault="00374EEE" w:rsidP="00374EEE">
      <w:pPr>
        <w:ind w:left="-284"/>
        <w:jc w:val="both"/>
      </w:pPr>
      <w:r w:rsidRPr="0022731B">
        <w:rPr>
          <w:b/>
        </w:rPr>
        <w:t xml:space="preserve">Количество участников: </w:t>
      </w:r>
      <w:r w:rsidRPr="0022731B">
        <w:t>32 человека (из которых 23 - женщины)</w:t>
      </w:r>
    </w:p>
    <w:p w14:paraId="441BC626" w14:textId="77777777" w:rsidR="00374EEE" w:rsidRPr="0022731B" w:rsidRDefault="00374EEE" w:rsidP="00374EEE">
      <w:pPr>
        <w:ind w:left="-284"/>
        <w:jc w:val="both"/>
      </w:pPr>
      <w:r w:rsidRPr="0022731B">
        <w:rPr>
          <w:b/>
        </w:rPr>
        <w:t xml:space="preserve">Рабочий язык: </w:t>
      </w:r>
      <w:r w:rsidRPr="0022731B">
        <w:t>Государственный язык (таджикский)</w:t>
      </w:r>
    </w:p>
    <w:p w14:paraId="788D6782" w14:textId="77777777" w:rsidR="00374EEE" w:rsidRPr="0022731B" w:rsidRDefault="00374EEE" w:rsidP="00374EEE">
      <w:pPr>
        <w:ind w:left="-284"/>
        <w:jc w:val="both"/>
      </w:pPr>
    </w:p>
    <w:p w14:paraId="63C8DFE9" w14:textId="77777777" w:rsidR="00374EEE" w:rsidRPr="0022731B" w:rsidRDefault="00374EEE" w:rsidP="00374EEE">
      <w:pPr>
        <w:ind w:left="-284"/>
        <w:jc w:val="both"/>
        <w:rPr>
          <w:b/>
        </w:rPr>
      </w:pPr>
      <w:r w:rsidRPr="0022731B">
        <w:rPr>
          <w:b/>
        </w:rPr>
        <w:t xml:space="preserve">Цели и задачи:  </w:t>
      </w:r>
    </w:p>
    <w:p w14:paraId="2C42C6E3" w14:textId="77777777" w:rsidR="00374EEE" w:rsidRPr="0022731B" w:rsidRDefault="00374EEE" w:rsidP="00374EEE">
      <w:pPr>
        <w:ind w:left="-284"/>
        <w:jc w:val="both"/>
        <w:rPr>
          <w:b/>
        </w:rPr>
      </w:pPr>
    </w:p>
    <w:p w14:paraId="18D4B2C2" w14:textId="5A7C8791" w:rsidR="00374EEE" w:rsidRPr="002B5CE4" w:rsidRDefault="00374EEE">
      <w:pPr>
        <w:pStyle w:val="ListParagraph"/>
        <w:numPr>
          <w:ilvl w:val="0"/>
          <w:numId w:val="40"/>
        </w:numPr>
        <w:ind w:left="284" w:hanging="284"/>
        <w:jc w:val="both"/>
        <w:rPr>
          <w:sz w:val="22"/>
          <w:szCs w:val="22"/>
          <w:lang w:val="ru-RU"/>
        </w:rPr>
      </w:pPr>
      <w:r w:rsidRPr="00374EEE">
        <w:rPr>
          <w:sz w:val="22"/>
          <w:szCs w:val="22"/>
          <w:lang w:val="ru-RU"/>
        </w:rPr>
        <w:t>Информирование ключевых заинтересованных сторон об ожидаемых мероприятиях в рамках проекта "</w:t>
      </w:r>
      <w:r w:rsidR="002B5CE4">
        <w:rPr>
          <w:sz w:val="22"/>
          <w:szCs w:val="22"/>
          <w:lang w:val="ru-RU"/>
        </w:rPr>
        <w:t>Здоровая нация</w:t>
      </w:r>
      <w:r w:rsidRPr="00374EEE">
        <w:rPr>
          <w:sz w:val="22"/>
          <w:szCs w:val="22"/>
          <w:lang w:val="ru-RU"/>
        </w:rPr>
        <w:t xml:space="preserve">" и мерах, принятых для обеспечения экологической и социальной безопасности. </w:t>
      </w:r>
      <w:r w:rsidRPr="002B5CE4">
        <w:rPr>
          <w:sz w:val="22"/>
          <w:szCs w:val="22"/>
          <w:lang w:val="ru-RU"/>
        </w:rPr>
        <w:t>Раскрытие черновых вариантов отчетов по социальной и экологической оценке.</w:t>
      </w:r>
    </w:p>
    <w:p w14:paraId="32DA6A1C" w14:textId="77777777" w:rsidR="00374EEE" w:rsidRPr="00374EEE" w:rsidRDefault="00374EEE">
      <w:pPr>
        <w:pStyle w:val="ListParagraph"/>
        <w:numPr>
          <w:ilvl w:val="0"/>
          <w:numId w:val="40"/>
        </w:numPr>
        <w:ind w:left="284" w:hanging="426"/>
        <w:jc w:val="both"/>
        <w:rPr>
          <w:sz w:val="22"/>
          <w:szCs w:val="22"/>
          <w:lang w:val="ru-RU"/>
        </w:rPr>
      </w:pPr>
      <w:r w:rsidRPr="00374EEE">
        <w:rPr>
          <w:sz w:val="22"/>
          <w:szCs w:val="22"/>
          <w:lang w:val="ru-RU"/>
        </w:rPr>
        <w:t xml:space="preserve">Получить комментарии и отзывы заинтересованных сторон по всему пакету документов, подлежащих раскрытию. </w:t>
      </w:r>
    </w:p>
    <w:p w14:paraId="00257F67" w14:textId="77777777" w:rsidR="00374EEE" w:rsidRPr="0022731B" w:rsidRDefault="00374EEE" w:rsidP="00374EEE">
      <w:pPr>
        <w:ind w:left="-284"/>
        <w:jc w:val="both"/>
      </w:pPr>
    </w:p>
    <w:p w14:paraId="399553FB" w14:textId="77777777" w:rsidR="00374EEE" w:rsidRPr="0022731B" w:rsidRDefault="00374EEE" w:rsidP="00374EEE">
      <w:pPr>
        <w:ind w:left="-284"/>
        <w:jc w:val="both"/>
        <w:rPr>
          <w:b/>
        </w:rPr>
      </w:pPr>
      <w:r w:rsidRPr="0022731B">
        <w:rPr>
          <w:b/>
        </w:rPr>
        <w:t>Повестка дня:</w:t>
      </w:r>
    </w:p>
    <w:p w14:paraId="30C39B8D" w14:textId="77777777" w:rsidR="00374EEE" w:rsidRPr="0022731B" w:rsidRDefault="00374EEE" w:rsidP="00374EEE">
      <w:pPr>
        <w:ind w:left="-284"/>
        <w:jc w:val="both"/>
        <w:rPr>
          <w:b/>
        </w:rPr>
      </w:pPr>
    </w:p>
    <w:p w14:paraId="5B335081" w14:textId="77777777" w:rsidR="00374EEE" w:rsidRPr="0022731B" w:rsidRDefault="00374EEE">
      <w:pPr>
        <w:pStyle w:val="ListParagraph"/>
        <w:numPr>
          <w:ilvl w:val="0"/>
          <w:numId w:val="42"/>
        </w:numPr>
        <w:jc w:val="both"/>
        <w:rPr>
          <w:sz w:val="22"/>
          <w:szCs w:val="22"/>
        </w:rPr>
      </w:pPr>
      <w:r w:rsidRPr="00374EEE">
        <w:rPr>
          <w:sz w:val="22"/>
          <w:szCs w:val="22"/>
          <w:lang w:val="ru-RU"/>
        </w:rPr>
        <w:t xml:space="preserve">Приветственное слово Долиева С. Р., специалиста, ответственного за реализацию </w:t>
      </w:r>
      <w:r w:rsidRPr="0022731B">
        <w:rPr>
          <w:sz w:val="22"/>
          <w:szCs w:val="22"/>
        </w:rPr>
        <w:t>ПУМУ в Хатлонской области;</w:t>
      </w:r>
    </w:p>
    <w:p w14:paraId="5AA44E5C" w14:textId="4F19059B" w:rsidR="00374EEE" w:rsidRPr="0022731B" w:rsidRDefault="00374EEE">
      <w:pPr>
        <w:pStyle w:val="ListParagraph"/>
        <w:numPr>
          <w:ilvl w:val="0"/>
          <w:numId w:val="42"/>
        </w:numPr>
        <w:jc w:val="both"/>
        <w:rPr>
          <w:sz w:val="22"/>
          <w:szCs w:val="22"/>
        </w:rPr>
      </w:pPr>
      <w:r w:rsidRPr="00374EEE">
        <w:rPr>
          <w:sz w:val="22"/>
          <w:szCs w:val="22"/>
          <w:lang w:val="ru-RU"/>
        </w:rPr>
        <w:t>Основная информация о запланированных мероприятиях в рамках проекта "</w:t>
      </w:r>
      <w:r w:rsidR="002B5CE4">
        <w:rPr>
          <w:sz w:val="22"/>
          <w:szCs w:val="22"/>
          <w:lang w:val="ru-RU"/>
        </w:rPr>
        <w:t>Здоровая нация</w:t>
      </w:r>
      <w:r w:rsidRPr="00374EEE">
        <w:rPr>
          <w:sz w:val="22"/>
          <w:szCs w:val="22"/>
          <w:lang w:val="ru-RU"/>
        </w:rPr>
        <w:t xml:space="preserve">": Таджикистан - здоровая нация (Долиев С.Р., Специалист, ответственный за реализацию </w:t>
      </w:r>
      <w:r w:rsidRPr="0022731B">
        <w:rPr>
          <w:sz w:val="22"/>
          <w:szCs w:val="22"/>
        </w:rPr>
        <w:t>ПУМУ в Хатлонской области);</w:t>
      </w:r>
    </w:p>
    <w:p w14:paraId="6C5F1608" w14:textId="77777777" w:rsidR="00374EEE" w:rsidRPr="00374EEE" w:rsidRDefault="00374EEE">
      <w:pPr>
        <w:pStyle w:val="ListParagraph"/>
        <w:numPr>
          <w:ilvl w:val="0"/>
          <w:numId w:val="42"/>
        </w:numPr>
        <w:jc w:val="both"/>
        <w:rPr>
          <w:sz w:val="22"/>
          <w:szCs w:val="22"/>
          <w:lang w:val="ru-RU"/>
        </w:rPr>
      </w:pPr>
      <w:r w:rsidRPr="00374EEE">
        <w:rPr>
          <w:sz w:val="22"/>
          <w:szCs w:val="22"/>
          <w:lang w:val="ru-RU"/>
        </w:rPr>
        <w:t xml:space="preserve">Презентация, </w:t>
      </w:r>
      <w:r w:rsidRPr="00374EEE">
        <w:rPr>
          <w:i/>
          <w:iCs/>
          <w:sz w:val="22"/>
          <w:szCs w:val="22"/>
          <w:lang w:val="ru-RU"/>
        </w:rPr>
        <w:t>План социальных и экологических обязательств</w:t>
      </w:r>
      <w:r w:rsidRPr="00374EEE">
        <w:rPr>
          <w:sz w:val="22"/>
          <w:szCs w:val="22"/>
          <w:lang w:val="ru-RU"/>
        </w:rPr>
        <w:t>; (Асроров Д.Р., специалист по мониторингу данных ИСУ ФРД в Хатлонской области);</w:t>
      </w:r>
    </w:p>
    <w:p w14:paraId="16DD1F5A" w14:textId="77777777" w:rsidR="00374EEE" w:rsidRPr="00374EEE" w:rsidRDefault="00374EEE">
      <w:pPr>
        <w:pStyle w:val="ListParagraph"/>
        <w:numPr>
          <w:ilvl w:val="0"/>
          <w:numId w:val="42"/>
        </w:numPr>
        <w:jc w:val="both"/>
        <w:rPr>
          <w:sz w:val="22"/>
          <w:szCs w:val="22"/>
          <w:lang w:val="ru-RU"/>
        </w:rPr>
      </w:pPr>
      <w:r w:rsidRPr="00374EEE">
        <w:rPr>
          <w:sz w:val="22"/>
          <w:szCs w:val="22"/>
          <w:lang w:val="ru-RU"/>
        </w:rPr>
        <w:t xml:space="preserve">Презентация, </w:t>
      </w:r>
      <w:r w:rsidRPr="00374EEE">
        <w:rPr>
          <w:i/>
          <w:iCs/>
          <w:sz w:val="22"/>
          <w:szCs w:val="22"/>
          <w:lang w:val="ru-RU"/>
        </w:rPr>
        <w:t>Положение о порядке регулирования трудовых и управленческих отношений</w:t>
      </w:r>
      <w:r w:rsidRPr="00374EEE">
        <w:rPr>
          <w:sz w:val="22"/>
          <w:szCs w:val="22"/>
          <w:lang w:val="ru-RU"/>
        </w:rPr>
        <w:t xml:space="preserve"> (Шукуров М.Н. - специалист по вопросам ФРД в Хатлонской области);</w:t>
      </w:r>
    </w:p>
    <w:p w14:paraId="3C088FA5" w14:textId="77777777" w:rsidR="00374EEE" w:rsidRPr="00374EEE" w:rsidRDefault="00374EEE">
      <w:pPr>
        <w:pStyle w:val="ListParagraph"/>
        <w:numPr>
          <w:ilvl w:val="0"/>
          <w:numId w:val="42"/>
        </w:numPr>
        <w:jc w:val="both"/>
        <w:rPr>
          <w:sz w:val="22"/>
          <w:szCs w:val="22"/>
          <w:lang w:val="ru-RU"/>
        </w:rPr>
      </w:pPr>
      <w:r w:rsidRPr="00374EEE">
        <w:rPr>
          <w:sz w:val="22"/>
          <w:szCs w:val="22"/>
          <w:lang w:val="ru-RU"/>
        </w:rPr>
        <w:t xml:space="preserve">Презентационный документ: </w:t>
      </w:r>
      <w:r w:rsidRPr="00374EEE">
        <w:rPr>
          <w:i/>
          <w:iCs/>
          <w:sz w:val="22"/>
          <w:szCs w:val="22"/>
          <w:lang w:val="ru-RU"/>
        </w:rPr>
        <w:t>План взаимодействия с заинтересованными сторонами</w:t>
      </w:r>
      <w:r w:rsidRPr="00374EEE">
        <w:rPr>
          <w:sz w:val="22"/>
          <w:szCs w:val="22"/>
          <w:lang w:val="ru-RU"/>
        </w:rPr>
        <w:t xml:space="preserve"> (Долиев С.Р., Специалист, ответственный по реализации ПУМУ в Хатлонской области);</w:t>
      </w:r>
    </w:p>
    <w:p w14:paraId="2F7B7F84" w14:textId="77777777" w:rsidR="00374EEE" w:rsidRPr="00374EEE" w:rsidRDefault="00374EEE">
      <w:pPr>
        <w:pStyle w:val="ListParagraph"/>
        <w:numPr>
          <w:ilvl w:val="0"/>
          <w:numId w:val="42"/>
        </w:numPr>
        <w:jc w:val="both"/>
        <w:rPr>
          <w:sz w:val="22"/>
          <w:szCs w:val="22"/>
          <w:lang w:val="ru-RU"/>
        </w:rPr>
      </w:pPr>
      <w:r w:rsidRPr="00374EEE">
        <w:rPr>
          <w:sz w:val="22"/>
          <w:szCs w:val="22"/>
          <w:lang w:val="ru-RU"/>
        </w:rPr>
        <w:t xml:space="preserve">Презентация: </w:t>
      </w:r>
      <w:r w:rsidRPr="00374EEE">
        <w:rPr>
          <w:i/>
          <w:iCs/>
          <w:sz w:val="22"/>
          <w:szCs w:val="22"/>
          <w:lang w:val="ru-RU"/>
        </w:rPr>
        <w:t>Рамочная модель управления экологическими и социальными охранными мерами</w:t>
      </w:r>
      <w:r w:rsidRPr="00374EEE">
        <w:rPr>
          <w:sz w:val="22"/>
          <w:szCs w:val="22"/>
          <w:lang w:val="ru-RU"/>
        </w:rPr>
        <w:t xml:space="preserve"> (Асроров Д. Р., специалист по мониторингу данных ИСУ ФРД в Хатлонской области);</w:t>
      </w:r>
    </w:p>
    <w:p w14:paraId="2FD7A4E0" w14:textId="77777777" w:rsidR="00374EEE" w:rsidRPr="00374EEE" w:rsidRDefault="00374EEE">
      <w:pPr>
        <w:pStyle w:val="ListParagraph"/>
        <w:numPr>
          <w:ilvl w:val="0"/>
          <w:numId w:val="42"/>
        </w:numPr>
        <w:jc w:val="both"/>
        <w:rPr>
          <w:sz w:val="22"/>
          <w:szCs w:val="22"/>
          <w:lang w:val="ru-RU"/>
        </w:rPr>
      </w:pPr>
      <w:r w:rsidRPr="00374EEE">
        <w:rPr>
          <w:sz w:val="22"/>
          <w:szCs w:val="22"/>
          <w:lang w:val="ru-RU"/>
        </w:rPr>
        <w:t xml:space="preserve">Презентация: </w:t>
      </w:r>
      <w:r w:rsidRPr="00374EEE">
        <w:rPr>
          <w:i/>
          <w:iCs/>
          <w:sz w:val="22"/>
          <w:szCs w:val="22"/>
          <w:lang w:val="ru-RU"/>
        </w:rPr>
        <w:t>Рамочный документ по переселению</w:t>
      </w:r>
      <w:r w:rsidRPr="00374EEE">
        <w:rPr>
          <w:sz w:val="22"/>
          <w:szCs w:val="22"/>
          <w:lang w:val="ru-RU"/>
        </w:rPr>
        <w:t xml:space="preserve"> (Асроров Д. Р., специалист по мониторингу данных ИСУ ФРД в Хатлонской области);</w:t>
      </w:r>
    </w:p>
    <w:p w14:paraId="7EDCE882" w14:textId="77777777" w:rsidR="00374EEE" w:rsidRPr="00374EEE" w:rsidRDefault="00374EEE">
      <w:pPr>
        <w:pStyle w:val="ListParagraph"/>
        <w:numPr>
          <w:ilvl w:val="0"/>
          <w:numId w:val="42"/>
        </w:numPr>
        <w:jc w:val="both"/>
        <w:rPr>
          <w:sz w:val="22"/>
          <w:szCs w:val="22"/>
          <w:lang w:val="ru-RU"/>
        </w:rPr>
      </w:pPr>
      <w:r w:rsidRPr="00374EEE">
        <w:rPr>
          <w:sz w:val="22"/>
          <w:szCs w:val="22"/>
          <w:lang w:val="ru-RU"/>
        </w:rPr>
        <w:t>Основные выводы и комментарии бенефициаров.</w:t>
      </w:r>
    </w:p>
    <w:p w14:paraId="7BD0B9D6" w14:textId="77777777" w:rsidR="00374EEE" w:rsidRPr="00374EEE" w:rsidRDefault="00374EEE" w:rsidP="00374EEE">
      <w:pPr>
        <w:pStyle w:val="ListParagraph"/>
        <w:ind w:left="436"/>
        <w:rPr>
          <w:sz w:val="22"/>
          <w:szCs w:val="22"/>
          <w:lang w:val="ru-RU"/>
        </w:rPr>
      </w:pPr>
    </w:p>
    <w:p w14:paraId="11763544" w14:textId="77777777" w:rsidR="00374EEE" w:rsidRPr="0022731B" w:rsidRDefault="00374EEE" w:rsidP="00374EEE">
      <w:pPr>
        <w:jc w:val="both"/>
      </w:pPr>
      <w:r w:rsidRPr="0022731B">
        <w:t>Для бенефициаров услуг проекта была организована встреча как с гражданами, так и с медицинским персоналом ПМСП.</w:t>
      </w:r>
    </w:p>
    <w:p w14:paraId="7EE6222E" w14:textId="77777777" w:rsidR="00374EEE" w:rsidRPr="0022731B" w:rsidRDefault="00374EEE" w:rsidP="00374EEE">
      <w:pPr>
        <w:jc w:val="both"/>
      </w:pPr>
    </w:p>
    <w:p w14:paraId="5DBA2C8E" w14:textId="1FB83D46" w:rsidR="00374EEE" w:rsidRPr="0022731B" w:rsidRDefault="00374EEE" w:rsidP="00374EEE">
      <w:pPr>
        <w:jc w:val="both"/>
      </w:pPr>
      <w:r w:rsidRPr="0022731B">
        <w:t>Мероприятие открыл Долиев С.Р., специалист ответственный за реализацию ПУМУ в Хатлонской области, он приветствовал всех участников, выразил благодарность Правительству Республики Таджикистан, ВБ и МЗСЗН за поддержку, оказанную сектору здравоохранения Республики Таджикистан, и кратко проинформировал присутствующих о деятельности Правительства Республики Таджикистан, осуществляемой в секторе здравоохранения. В частности, было сказано, что целью данной встречи является предоставление основной информации об ожидаемых мероприятиях в рамках проекта "</w:t>
      </w:r>
      <w:r w:rsidR="002B5CE4">
        <w:t>Здоровая нация</w:t>
      </w:r>
      <w:r w:rsidRPr="0022731B">
        <w:t>: Проект "Таджикистан - здоровая нация" и рассмотреть основные проектные документы, подготовленные в качестве основных экологических и социальных гарантий проекта. Далее, Долиев С. Р. отметил о политике экологических и социальных охранных мер, о строительстве и институциональной направленности проекта в укреплении системы первичной медико-санитарной помощи. Участникам заседания было предложено принять активное участие и дать свои предложения по представленным материалам.</w:t>
      </w:r>
    </w:p>
    <w:p w14:paraId="4A4C2884" w14:textId="77777777" w:rsidR="00374EEE" w:rsidRPr="0022731B" w:rsidRDefault="00374EEE" w:rsidP="00374EEE">
      <w:pPr>
        <w:jc w:val="both"/>
      </w:pPr>
    </w:p>
    <w:p w14:paraId="66BB1D21" w14:textId="551C178E" w:rsidR="00374EEE" w:rsidRPr="0022731B" w:rsidRDefault="00374EEE" w:rsidP="00374EEE">
      <w:pPr>
        <w:jc w:val="both"/>
      </w:pPr>
      <w:r w:rsidRPr="0022731B">
        <w:t xml:space="preserve">В своем выступлении он отметил, что целью общественных консультаций является предоставление основной информации об ожидаемых мероприятиях в рамках проекта </w:t>
      </w:r>
      <w:r w:rsidRPr="0022731B">
        <w:rPr>
          <w:i/>
          <w:iCs/>
        </w:rPr>
        <w:t>"</w:t>
      </w:r>
      <w:r w:rsidR="002B5CE4">
        <w:rPr>
          <w:i/>
          <w:iCs/>
        </w:rPr>
        <w:t>Здоровая нация</w:t>
      </w:r>
      <w:r w:rsidRPr="0022731B">
        <w:rPr>
          <w:i/>
          <w:iCs/>
        </w:rPr>
        <w:t>: Проект "Таджикистан - здоровая нация"</w:t>
      </w:r>
      <w:r w:rsidRPr="0022731B">
        <w:t xml:space="preserve">, целях, задачах и компонентах проекта, поэтапной поддержке Всемирного банка сектора здравоохранения Таджикистана, основных бенефициарах проекта и пилотных районах, которым будет оказана поддержка в рамках Проекта. </w:t>
      </w:r>
    </w:p>
    <w:p w14:paraId="33595846" w14:textId="77777777" w:rsidR="00374EEE" w:rsidRPr="0022731B" w:rsidRDefault="00374EEE" w:rsidP="00374EEE">
      <w:pPr>
        <w:jc w:val="both"/>
      </w:pPr>
    </w:p>
    <w:p w14:paraId="059C54BE" w14:textId="77777777" w:rsidR="00374EEE" w:rsidRPr="0022731B" w:rsidRDefault="00374EEE" w:rsidP="00374EEE">
      <w:pPr>
        <w:jc w:val="both"/>
      </w:pPr>
      <w:r w:rsidRPr="0022731B">
        <w:t>Асроров Р.Д., специалист по мониторингу данных ИСУ ФРД в Хатлонской области, представил информацию об экологических и социальных аспектах проекта. Он упомянул требования Всемирного банка по выявлению и оценке социальных и экологических рисков и воздействий, связанных с Проектом. Было отмечено, что основной целью данного мероприятия является информирование населения о предполагаемых мероприятиях проекта, получение отзывов и предложений по представленным материалам Проекта.</w:t>
      </w:r>
    </w:p>
    <w:p w14:paraId="596BB24C" w14:textId="77777777" w:rsidR="00374EEE" w:rsidRPr="0022731B" w:rsidRDefault="00374EEE" w:rsidP="00374EEE">
      <w:pPr>
        <w:jc w:val="both"/>
      </w:pPr>
    </w:p>
    <w:p w14:paraId="13A3ED12" w14:textId="77777777" w:rsidR="00374EEE" w:rsidRPr="0022731B" w:rsidRDefault="00374EEE" w:rsidP="00374EEE">
      <w:pPr>
        <w:jc w:val="both"/>
      </w:pPr>
      <w:r w:rsidRPr="0022731B">
        <w:t xml:space="preserve">Далее Долиев С.Р., специалист, ответственный за реализации ПУМУ в Хатлонской области, в своем выступлении по </w:t>
      </w:r>
      <w:r w:rsidRPr="0022731B">
        <w:rPr>
          <w:i/>
          <w:iCs/>
        </w:rPr>
        <w:t>Плану взаимодействия с заинтересованными сторонами</w:t>
      </w:r>
      <w:r w:rsidRPr="0022731B">
        <w:t xml:space="preserve"> отметил, что данный документ был подготовлен с целью выявления всех заинтересованных в проекте сторон, установления с ними тесного и конструктивного взаимодействия и разработки соответствующей структуры взаимодействия с учетом их мнений и потребностей. Было отмечено, что внедрение данного механизма в рамках проекта, а также механизма обратной связи, позволит повысить прозрачность и подотчетность в секторе.</w:t>
      </w:r>
    </w:p>
    <w:p w14:paraId="12CA8EC1" w14:textId="77777777" w:rsidR="00374EEE" w:rsidRPr="0022731B" w:rsidRDefault="00374EEE" w:rsidP="00374EEE">
      <w:pPr>
        <w:jc w:val="both"/>
      </w:pPr>
    </w:p>
    <w:p w14:paraId="7FD332F7" w14:textId="77777777" w:rsidR="00374EEE" w:rsidRPr="0022731B" w:rsidRDefault="00374EEE" w:rsidP="00374EEE">
      <w:pPr>
        <w:jc w:val="both"/>
      </w:pPr>
      <w:r w:rsidRPr="0022731B">
        <w:t xml:space="preserve">Асроров Р.Д., специалист по мониторингу данных ИСУ ФРД в Хатлонской области, представил </w:t>
      </w:r>
      <w:r w:rsidRPr="0022731B">
        <w:rPr>
          <w:i/>
          <w:iCs/>
        </w:rPr>
        <w:t>Рамочную модель управления экологическими и социальными охранными мерами</w:t>
      </w:r>
      <w:r w:rsidRPr="0022731B">
        <w:t>. Он предоставил информацию о требованиях ВБ и нормативно-правовых положениях Республики Таджикистан, требующих проведения экологической и социальной оценки. Было сказано, что в документе изложены ожидаемые экологические и социальные риски и воздействия, связанные с проектом, определены меры по предотвращению рисков и управлению негативными воздействиями.</w:t>
      </w:r>
    </w:p>
    <w:p w14:paraId="6457180D" w14:textId="77777777" w:rsidR="00374EEE" w:rsidRPr="0022731B" w:rsidRDefault="00374EEE" w:rsidP="00374EEE">
      <w:pPr>
        <w:jc w:val="both"/>
      </w:pPr>
    </w:p>
    <w:p w14:paraId="7C42A155" w14:textId="77777777" w:rsidR="00374EEE" w:rsidRPr="0022731B" w:rsidRDefault="00374EEE" w:rsidP="00374EEE">
      <w:pPr>
        <w:jc w:val="both"/>
      </w:pPr>
      <w:r w:rsidRPr="0022731B">
        <w:t>Шукуров М.Н., специалист по ФРД в Хатлонской области, в своей презентации "</w:t>
      </w:r>
      <w:r w:rsidRPr="0022731B">
        <w:rPr>
          <w:i/>
          <w:iCs/>
        </w:rPr>
        <w:t>Процедуры регулирования трудовых и управленческих отношений</w:t>
      </w:r>
      <w:r w:rsidRPr="0022731B">
        <w:t>" отметил, что данный документ является инструментом управления рисками, которые могут возникнуть в связи с наймом и условиями труда работников проекта. Выступающий рассказал, что документ разработан в соответствии с требованиями СЭС 2. "Персонал и условия труда" и определяет основные требования в области трудового законодательства и связанные с ними риски.</w:t>
      </w:r>
    </w:p>
    <w:p w14:paraId="23342853" w14:textId="77777777" w:rsidR="00374EEE" w:rsidRPr="0022731B" w:rsidRDefault="00374EEE" w:rsidP="00374EEE">
      <w:pPr>
        <w:jc w:val="both"/>
      </w:pPr>
    </w:p>
    <w:p w14:paraId="22FBC81A" w14:textId="77777777" w:rsidR="00374EEE" w:rsidRPr="0022731B" w:rsidRDefault="00374EEE" w:rsidP="00374EEE">
      <w:pPr>
        <w:jc w:val="both"/>
      </w:pPr>
      <w:r w:rsidRPr="0022731B">
        <w:t xml:space="preserve">Асроров Р.Д., специалист по мониторингу данных ИСУ ФРД в Хатлонской области, предоставил слушателям информацию о </w:t>
      </w:r>
      <w:r w:rsidRPr="0022731B">
        <w:rPr>
          <w:i/>
          <w:iCs/>
        </w:rPr>
        <w:t>Рамочном документе по переселению</w:t>
      </w:r>
      <w:r w:rsidRPr="0022731B">
        <w:t xml:space="preserve"> с обзором политики и процедур Всемирного банка и Республики Таджикистан, связанных с вопросами отчуждения земли, ограничения прав землепользования и вынужденного переселения.</w:t>
      </w:r>
    </w:p>
    <w:p w14:paraId="30386005" w14:textId="77777777" w:rsidR="00374EEE" w:rsidRPr="0022731B" w:rsidRDefault="00374EEE" w:rsidP="00374EEE">
      <w:pPr>
        <w:jc w:val="both"/>
      </w:pPr>
    </w:p>
    <w:p w14:paraId="7DC859BC" w14:textId="77777777" w:rsidR="00374EEE" w:rsidRPr="0022731B" w:rsidRDefault="00374EEE" w:rsidP="00374EEE">
      <w:pPr>
        <w:jc w:val="both"/>
      </w:pPr>
      <w:r w:rsidRPr="0022731B">
        <w:t>Следует отметить, что все материалы, предоставленные участникам мероприятия, были представлены в виде слайдов в формате Power Point (в сжатом виде, т.е несколько слайдов на странице).</w:t>
      </w:r>
    </w:p>
    <w:p w14:paraId="0A276ACD" w14:textId="77777777" w:rsidR="00374EEE" w:rsidRPr="0022731B" w:rsidRDefault="00374EEE" w:rsidP="00374EEE">
      <w:pPr>
        <w:jc w:val="both"/>
      </w:pPr>
    </w:p>
    <w:p w14:paraId="2538E45C" w14:textId="77777777" w:rsidR="00374EEE" w:rsidRPr="0022731B" w:rsidRDefault="00374EEE" w:rsidP="00374EEE">
      <w:pPr>
        <w:jc w:val="both"/>
      </w:pPr>
      <w:r w:rsidRPr="0022731B">
        <w:t>В конце мероприятия участникам было предложено оставить свои отзывы о представленных материалах в письменном виде.</w:t>
      </w:r>
    </w:p>
    <w:p w14:paraId="129D6582" w14:textId="77777777" w:rsidR="00374EEE" w:rsidRPr="0022731B" w:rsidRDefault="00374EEE" w:rsidP="00374EEE">
      <w:pPr>
        <w:jc w:val="both"/>
      </w:pPr>
    </w:p>
    <w:p w14:paraId="3B4BD5AA" w14:textId="77777777" w:rsidR="00374EEE" w:rsidRPr="0022731B" w:rsidRDefault="00374EEE" w:rsidP="00374EEE">
      <w:pPr>
        <w:jc w:val="both"/>
      </w:pPr>
      <w:r w:rsidRPr="0022731B">
        <w:t>Участники задали следующие вопросы:</w:t>
      </w:r>
    </w:p>
    <w:p w14:paraId="67509F64" w14:textId="77777777" w:rsidR="00374EEE" w:rsidRPr="0022731B" w:rsidRDefault="00374EEE" w:rsidP="00374EEE">
      <w:pPr>
        <w:ind w:left="567"/>
        <w:jc w:val="both"/>
      </w:pPr>
    </w:p>
    <w:p w14:paraId="1AFFA7DB" w14:textId="77777777" w:rsidR="00374EEE" w:rsidRPr="0022731B" w:rsidRDefault="00374EEE" w:rsidP="00374EEE">
      <w:pPr>
        <w:ind w:left="567"/>
        <w:jc w:val="both"/>
      </w:pPr>
      <w:r w:rsidRPr="0022731B">
        <w:t>1. Каков механизм вовлечения граждан в процесс реализации проекта?</w:t>
      </w:r>
    </w:p>
    <w:p w14:paraId="5CD73EF2" w14:textId="77777777" w:rsidR="00374EEE" w:rsidRPr="0022731B" w:rsidRDefault="00374EEE" w:rsidP="00374EEE">
      <w:pPr>
        <w:ind w:left="567"/>
        <w:jc w:val="both"/>
      </w:pPr>
      <w:r w:rsidRPr="0022731B">
        <w:t>2. Как медицинский персонал будет вовлечен в процесс реализации проекта?</w:t>
      </w:r>
    </w:p>
    <w:p w14:paraId="4896A135" w14:textId="77777777" w:rsidR="00374EEE" w:rsidRPr="0022731B" w:rsidRDefault="00374EEE" w:rsidP="00374EEE">
      <w:pPr>
        <w:ind w:left="567"/>
        <w:jc w:val="both"/>
      </w:pPr>
      <w:r w:rsidRPr="0022731B">
        <w:t>3. Непонятно, было сказано, что в рамках проекта граждане будут стимулированы и заинтересованы в реализации проекта. Что это значит?</w:t>
      </w:r>
    </w:p>
    <w:p w14:paraId="55B3392E" w14:textId="77777777" w:rsidR="00374EEE" w:rsidRPr="0022731B" w:rsidRDefault="00374EEE" w:rsidP="00374EEE">
      <w:pPr>
        <w:ind w:left="567"/>
        <w:jc w:val="both"/>
      </w:pPr>
      <w:r w:rsidRPr="0022731B">
        <w:t>4. Что касается вопросов, связанных с медицинским обслуживанием или здравоохранением, мы, конечно, обращаемся в медицинское учреждение и получаем, по крайней мере, какой-то ответ.</w:t>
      </w:r>
    </w:p>
    <w:p w14:paraId="57A58C20" w14:textId="77777777" w:rsidR="00374EEE" w:rsidRPr="0022731B" w:rsidRDefault="00374EEE" w:rsidP="00374EEE">
      <w:pPr>
        <w:ind w:left="567"/>
        <w:jc w:val="both"/>
      </w:pPr>
      <w:r w:rsidRPr="0022731B">
        <w:t>5. По насущным вопросам, связанным с уровнем жизни, землеустройством, коммунальными услугами, последствиями стихийных бедствий, к кому мы можем обратиться, кто может оказать помощь или решить эти проблемы?</w:t>
      </w:r>
    </w:p>
    <w:p w14:paraId="04FD8F7B" w14:textId="77777777" w:rsidR="00374EEE" w:rsidRPr="0022731B" w:rsidRDefault="00374EEE" w:rsidP="00374EEE">
      <w:pPr>
        <w:ind w:left="567"/>
        <w:jc w:val="both"/>
      </w:pPr>
      <w:r w:rsidRPr="0022731B">
        <w:t>6. В презентации было упомянуто о выплате компенсаций в случае стихийного бедствия, как это работает?</w:t>
      </w:r>
    </w:p>
    <w:p w14:paraId="0E760BB9" w14:textId="77777777" w:rsidR="00374EEE" w:rsidRPr="0022731B" w:rsidRDefault="00374EEE" w:rsidP="00374EEE">
      <w:pPr>
        <w:jc w:val="both"/>
      </w:pPr>
    </w:p>
    <w:p w14:paraId="61AC67DC" w14:textId="77777777" w:rsidR="00374EEE" w:rsidRPr="0022731B" w:rsidRDefault="00374EEE" w:rsidP="00374EEE">
      <w:pPr>
        <w:jc w:val="both"/>
      </w:pPr>
      <w:r w:rsidRPr="0022731B">
        <w:t xml:space="preserve">На вопросы, полученные докладчиками, были даны удовлетворительные ответы. Дискуссии проходили в оживленной атмосфере. </w:t>
      </w:r>
    </w:p>
    <w:p w14:paraId="2E1950D8" w14:textId="77777777" w:rsidR="00374EEE" w:rsidRPr="0022731B" w:rsidRDefault="00374EEE" w:rsidP="00374EEE">
      <w:pPr>
        <w:jc w:val="both"/>
      </w:pPr>
    </w:p>
    <w:p w14:paraId="1C3F33DB" w14:textId="77777777" w:rsidR="00374EEE" w:rsidRPr="0022731B" w:rsidRDefault="00374EEE" w:rsidP="00374EEE">
      <w:pPr>
        <w:jc w:val="both"/>
      </w:pPr>
      <w:r w:rsidRPr="0022731B">
        <w:t>Все вовлеченные стороны были удовлетворены результатами общественных слушаний и выразили надежду, что реализация проекта внесет положительный вклад в повышение уровня, качества и объема медицинской помощи, оказываемой населению на уровне первичной медико-санитарной помощи, и укрепление ее материально-технической базы.</w:t>
      </w:r>
    </w:p>
    <w:p w14:paraId="3FB513AD" w14:textId="77777777" w:rsidR="00374EEE" w:rsidRPr="0022731B" w:rsidRDefault="00374EEE" w:rsidP="00374EEE">
      <w:pPr>
        <w:jc w:val="both"/>
      </w:pPr>
    </w:p>
    <w:p w14:paraId="20C0B9C1" w14:textId="77777777" w:rsidR="00374EEE" w:rsidRPr="0022731B" w:rsidRDefault="00374EEE" w:rsidP="00374EEE">
      <w:pPr>
        <w:jc w:val="both"/>
      </w:pPr>
      <w:r w:rsidRPr="0022731B">
        <w:t>Список участников и фотографии прилагаются.</w:t>
      </w:r>
    </w:p>
    <w:p w14:paraId="1CA2D5CA" w14:textId="77777777" w:rsidR="00374EEE" w:rsidRPr="0022731B" w:rsidRDefault="00374EEE" w:rsidP="00374EEE">
      <w:pPr>
        <w:jc w:val="both"/>
      </w:pPr>
    </w:p>
    <w:p w14:paraId="2DF07476" w14:textId="77777777" w:rsidR="00374EEE" w:rsidRPr="0022731B" w:rsidRDefault="00374EEE" w:rsidP="00374EEE">
      <w:pPr>
        <w:jc w:val="both"/>
      </w:pPr>
      <w:r w:rsidRPr="0022731B">
        <w:t>Долиев С.Р., специалист, ответственный за реализацию ПУМУ в Хатлонской области</w:t>
      </w:r>
    </w:p>
    <w:p w14:paraId="7CB090AE" w14:textId="77777777" w:rsidR="00374EEE" w:rsidRPr="0022731B" w:rsidRDefault="00374EEE" w:rsidP="00374EEE">
      <w:pPr>
        <w:jc w:val="both"/>
      </w:pPr>
      <w:r w:rsidRPr="0022731B">
        <w:t xml:space="preserve">Асроров Д.Р., специалист по мониторингу данных в ИСУ ФРД </w:t>
      </w:r>
    </w:p>
    <w:p w14:paraId="1CAB5DCC" w14:textId="77777777" w:rsidR="00374EEE" w:rsidRPr="0022731B" w:rsidRDefault="00374EEE" w:rsidP="00374EEE">
      <w:pPr>
        <w:jc w:val="both"/>
      </w:pPr>
      <w:r w:rsidRPr="0022731B">
        <w:t>Шукуров М.Н., специалист по ФРД</w:t>
      </w:r>
    </w:p>
    <w:p w14:paraId="753A14E0" w14:textId="77777777" w:rsidR="00374EEE" w:rsidRPr="0022731B" w:rsidRDefault="00374EEE" w:rsidP="00374EEE">
      <w:pPr>
        <w:jc w:val="both"/>
      </w:pPr>
    </w:p>
    <w:p w14:paraId="503FD74D" w14:textId="77777777" w:rsidR="00374EEE" w:rsidRPr="0022731B" w:rsidRDefault="00374EEE" w:rsidP="00374EEE">
      <w:pPr>
        <w:jc w:val="both"/>
      </w:pPr>
      <w:r w:rsidRPr="0022731B">
        <w:t>Список участников:</w:t>
      </w:r>
    </w:p>
    <w:p w14:paraId="3C337D9D" w14:textId="77777777" w:rsidR="00374EEE" w:rsidRPr="00A65963" w:rsidRDefault="00374EEE" w:rsidP="00374EEE">
      <w:pPr>
        <w:jc w:val="both"/>
      </w:pPr>
    </w:p>
    <w:tbl>
      <w:tblPr>
        <w:tblStyle w:val="TableGrid"/>
        <w:tblW w:w="72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7"/>
        <w:gridCol w:w="6333"/>
      </w:tblGrid>
      <w:tr w:rsidR="00374EEE" w:rsidRPr="0022731B" w14:paraId="4EEC326B" w14:textId="77777777" w:rsidTr="00CF41D5">
        <w:trPr>
          <w:jc w:val="center"/>
        </w:trPr>
        <w:tc>
          <w:tcPr>
            <w:tcW w:w="957" w:type="dxa"/>
          </w:tcPr>
          <w:p w14:paraId="1E66C54E" w14:textId="77777777" w:rsidR="00374EEE" w:rsidRPr="0022731B" w:rsidRDefault="00374EEE">
            <w:pPr>
              <w:pStyle w:val="ListParagraph"/>
              <w:numPr>
                <w:ilvl w:val="0"/>
                <w:numId w:val="44"/>
              </w:numPr>
              <w:rPr>
                <w:noProof/>
                <w:sz w:val="22"/>
                <w:szCs w:val="22"/>
              </w:rPr>
            </w:pPr>
          </w:p>
        </w:tc>
        <w:tc>
          <w:tcPr>
            <w:tcW w:w="6333" w:type="dxa"/>
            <w:hideMark/>
          </w:tcPr>
          <w:p w14:paraId="67AC0FEF" w14:textId="77777777" w:rsidR="00374EEE" w:rsidRPr="0022731B" w:rsidRDefault="00374EEE" w:rsidP="00CF41D5">
            <w:pPr>
              <w:rPr>
                <w:noProof/>
              </w:rPr>
            </w:pPr>
            <w:r w:rsidRPr="0022731B">
              <w:rPr>
                <w:noProof/>
              </w:rPr>
              <w:t>Имомбердиева Парда</w:t>
            </w:r>
          </w:p>
        </w:tc>
      </w:tr>
      <w:tr w:rsidR="00374EEE" w:rsidRPr="0022731B" w14:paraId="54A76816" w14:textId="77777777" w:rsidTr="00CF41D5">
        <w:trPr>
          <w:jc w:val="center"/>
        </w:trPr>
        <w:tc>
          <w:tcPr>
            <w:tcW w:w="957" w:type="dxa"/>
          </w:tcPr>
          <w:p w14:paraId="5657109B" w14:textId="77777777" w:rsidR="00374EEE" w:rsidRPr="0022731B" w:rsidRDefault="00374EEE">
            <w:pPr>
              <w:pStyle w:val="ListParagraph"/>
              <w:numPr>
                <w:ilvl w:val="0"/>
                <w:numId w:val="44"/>
              </w:numPr>
              <w:rPr>
                <w:noProof/>
                <w:sz w:val="22"/>
                <w:szCs w:val="22"/>
              </w:rPr>
            </w:pPr>
          </w:p>
        </w:tc>
        <w:tc>
          <w:tcPr>
            <w:tcW w:w="6333" w:type="dxa"/>
            <w:hideMark/>
          </w:tcPr>
          <w:p w14:paraId="6524ED10" w14:textId="77777777" w:rsidR="00374EEE" w:rsidRPr="0022731B" w:rsidRDefault="00374EEE" w:rsidP="00CF41D5">
            <w:pPr>
              <w:rPr>
                <w:noProof/>
              </w:rPr>
            </w:pPr>
            <w:r w:rsidRPr="0022731B">
              <w:rPr>
                <w:noProof/>
              </w:rPr>
              <w:t>Сангалиева Миджгона</w:t>
            </w:r>
          </w:p>
        </w:tc>
      </w:tr>
      <w:tr w:rsidR="00374EEE" w:rsidRPr="0022731B" w14:paraId="47C1F8A2" w14:textId="77777777" w:rsidTr="00CF41D5">
        <w:trPr>
          <w:jc w:val="center"/>
        </w:trPr>
        <w:tc>
          <w:tcPr>
            <w:tcW w:w="957" w:type="dxa"/>
          </w:tcPr>
          <w:p w14:paraId="3550F5B3" w14:textId="77777777" w:rsidR="00374EEE" w:rsidRPr="0022731B" w:rsidRDefault="00374EEE">
            <w:pPr>
              <w:pStyle w:val="ListParagraph"/>
              <w:numPr>
                <w:ilvl w:val="0"/>
                <w:numId w:val="44"/>
              </w:numPr>
              <w:rPr>
                <w:noProof/>
                <w:sz w:val="22"/>
                <w:szCs w:val="22"/>
              </w:rPr>
            </w:pPr>
          </w:p>
        </w:tc>
        <w:tc>
          <w:tcPr>
            <w:tcW w:w="6333" w:type="dxa"/>
            <w:hideMark/>
          </w:tcPr>
          <w:p w14:paraId="7DEEA878" w14:textId="77777777" w:rsidR="00374EEE" w:rsidRPr="0022731B" w:rsidRDefault="00374EEE" w:rsidP="00CF41D5">
            <w:pPr>
              <w:rPr>
                <w:noProof/>
              </w:rPr>
            </w:pPr>
            <w:r w:rsidRPr="0022731B">
              <w:rPr>
                <w:noProof/>
              </w:rPr>
              <w:t>Хакимова Санахвар</w:t>
            </w:r>
          </w:p>
        </w:tc>
      </w:tr>
      <w:tr w:rsidR="00374EEE" w:rsidRPr="0022731B" w14:paraId="7234D44D" w14:textId="77777777" w:rsidTr="00CF41D5">
        <w:trPr>
          <w:jc w:val="center"/>
        </w:trPr>
        <w:tc>
          <w:tcPr>
            <w:tcW w:w="957" w:type="dxa"/>
          </w:tcPr>
          <w:p w14:paraId="776C2E33" w14:textId="77777777" w:rsidR="00374EEE" w:rsidRPr="0022731B" w:rsidRDefault="00374EEE">
            <w:pPr>
              <w:pStyle w:val="ListParagraph"/>
              <w:numPr>
                <w:ilvl w:val="0"/>
                <w:numId w:val="44"/>
              </w:numPr>
              <w:rPr>
                <w:noProof/>
                <w:sz w:val="22"/>
                <w:szCs w:val="22"/>
              </w:rPr>
            </w:pPr>
          </w:p>
        </w:tc>
        <w:tc>
          <w:tcPr>
            <w:tcW w:w="6333" w:type="dxa"/>
            <w:hideMark/>
          </w:tcPr>
          <w:p w14:paraId="0C354215" w14:textId="77777777" w:rsidR="00374EEE" w:rsidRPr="0022731B" w:rsidRDefault="00374EEE" w:rsidP="00CF41D5">
            <w:pPr>
              <w:rPr>
                <w:noProof/>
              </w:rPr>
            </w:pPr>
            <w:r w:rsidRPr="0022731B">
              <w:rPr>
                <w:noProof/>
              </w:rPr>
              <w:t>Раджабова Арафамох</w:t>
            </w:r>
          </w:p>
        </w:tc>
      </w:tr>
      <w:tr w:rsidR="00374EEE" w:rsidRPr="0022731B" w14:paraId="4E2E3630" w14:textId="77777777" w:rsidTr="00CF41D5">
        <w:trPr>
          <w:jc w:val="center"/>
        </w:trPr>
        <w:tc>
          <w:tcPr>
            <w:tcW w:w="957" w:type="dxa"/>
          </w:tcPr>
          <w:p w14:paraId="6FC18269" w14:textId="77777777" w:rsidR="00374EEE" w:rsidRPr="0022731B" w:rsidRDefault="00374EEE">
            <w:pPr>
              <w:pStyle w:val="ListParagraph"/>
              <w:numPr>
                <w:ilvl w:val="0"/>
                <w:numId w:val="44"/>
              </w:numPr>
              <w:rPr>
                <w:noProof/>
                <w:sz w:val="22"/>
                <w:szCs w:val="22"/>
              </w:rPr>
            </w:pPr>
          </w:p>
        </w:tc>
        <w:tc>
          <w:tcPr>
            <w:tcW w:w="6333" w:type="dxa"/>
            <w:hideMark/>
          </w:tcPr>
          <w:p w14:paraId="6DB4DA79" w14:textId="77777777" w:rsidR="00374EEE" w:rsidRPr="0022731B" w:rsidRDefault="00374EEE" w:rsidP="00CF41D5">
            <w:pPr>
              <w:rPr>
                <w:noProof/>
              </w:rPr>
            </w:pPr>
            <w:r w:rsidRPr="0022731B">
              <w:rPr>
                <w:noProof/>
              </w:rPr>
              <w:t>Шаймонова Шахноза</w:t>
            </w:r>
          </w:p>
        </w:tc>
      </w:tr>
      <w:tr w:rsidR="00374EEE" w:rsidRPr="0022731B" w14:paraId="1FA90130" w14:textId="77777777" w:rsidTr="00CF41D5">
        <w:trPr>
          <w:jc w:val="center"/>
        </w:trPr>
        <w:tc>
          <w:tcPr>
            <w:tcW w:w="957" w:type="dxa"/>
          </w:tcPr>
          <w:p w14:paraId="5DE1AE5F" w14:textId="77777777" w:rsidR="00374EEE" w:rsidRPr="0022731B" w:rsidRDefault="00374EEE">
            <w:pPr>
              <w:pStyle w:val="ListParagraph"/>
              <w:numPr>
                <w:ilvl w:val="0"/>
                <w:numId w:val="44"/>
              </w:numPr>
              <w:rPr>
                <w:noProof/>
                <w:sz w:val="22"/>
                <w:szCs w:val="22"/>
              </w:rPr>
            </w:pPr>
          </w:p>
        </w:tc>
        <w:tc>
          <w:tcPr>
            <w:tcW w:w="6333" w:type="dxa"/>
            <w:hideMark/>
          </w:tcPr>
          <w:p w14:paraId="35EB51AC" w14:textId="77777777" w:rsidR="00374EEE" w:rsidRPr="0022731B" w:rsidRDefault="00374EEE" w:rsidP="00CF41D5">
            <w:pPr>
              <w:rPr>
                <w:noProof/>
              </w:rPr>
            </w:pPr>
            <w:r w:rsidRPr="0022731B">
              <w:rPr>
                <w:noProof/>
              </w:rPr>
              <w:t>Каюмова Оймома А</w:t>
            </w:r>
          </w:p>
        </w:tc>
      </w:tr>
      <w:tr w:rsidR="00374EEE" w:rsidRPr="0022731B" w14:paraId="5001955F" w14:textId="77777777" w:rsidTr="00CF41D5">
        <w:trPr>
          <w:jc w:val="center"/>
        </w:trPr>
        <w:tc>
          <w:tcPr>
            <w:tcW w:w="957" w:type="dxa"/>
            <w:shd w:val="clear" w:color="auto" w:fill="FFFFFF" w:themeFill="background1"/>
          </w:tcPr>
          <w:p w14:paraId="319F4FC7" w14:textId="77777777" w:rsidR="00374EEE" w:rsidRPr="0022731B" w:rsidRDefault="00374EEE">
            <w:pPr>
              <w:pStyle w:val="ListParagraph"/>
              <w:numPr>
                <w:ilvl w:val="0"/>
                <w:numId w:val="44"/>
              </w:numPr>
              <w:rPr>
                <w:noProof/>
                <w:sz w:val="22"/>
                <w:szCs w:val="22"/>
              </w:rPr>
            </w:pPr>
          </w:p>
        </w:tc>
        <w:tc>
          <w:tcPr>
            <w:tcW w:w="6333" w:type="dxa"/>
            <w:shd w:val="clear" w:color="auto" w:fill="FFFFFF" w:themeFill="background1"/>
            <w:hideMark/>
          </w:tcPr>
          <w:p w14:paraId="47C447C1" w14:textId="77777777" w:rsidR="00374EEE" w:rsidRPr="0022731B" w:rsidRDefault="00374EEE" w:rsidP="00CF41D5">
            <w:pPr>
              <w:rPr>
                <w:noProof/>
              </w:rPr>
            </w:pPr>
            <w:r w:rsidRPr="0022731B">
              <w:rPr>
                <w:noProof/>
              </w:rPr>
              <w:t>Намозова Бибисанам</w:t>
            </w:r>
          </w:p>
        </w:tc>
      </w:tr>
      <w:tr w:rsidR="00374EEE" w:rsidRPr="0022731B" w14:paraId="4B262C54" w14:textId="77777777" w:rsidTr="00CF41D5">
        <w:trPr>
          <w:jc w:val="center"/>
        </w:trPr>
        <w:tc>
          <w:tcPr>
            <w:tcW w:w="957" w:type="dxa"/>
          </w:tcPr>
          <w:p w14:paraId="67CC4AAE" w14:textId="77777777" w:rsidR="00374EEE" w:rsidRPr="0022731B" w:rsidRDefault="00374EEE">
            <w:pPr>
              <w:pStyle w:val="ListParagraph"/>
              <w:numPr>
                <w:ilvl w:val="0"/>
                <w:numId w:val="44"/>
              </w:numPr>
              <w:rPr>
                <w:noProof/>
                <w:sz w:val="22"/>
                <w:szCs w:val="22"/>
              </w:rPr>
            </w:pPr>
          </w:p>
        </w:tc>
        <w:tc>
          <w:tcPr>
            <w:tcW w:w="6333" w:type="dxa"/>
            <w:hideMark/>
          </w:tcPr>
          <w:p w14:paraId="2359E801" w14:textId="77777777" w:rsidR="00374EEE" w:rsidRPr="0022731B" w:rsidRDefault="00374EEE" w:rsidP="00CF41D5">
            <w:pPr>
              <w:rPr>
                <w:noProof/>
              </w:rPr>
            </w:pPr>
            <w:r w:rsidRPr="0022731B">
              <w:rPr>
                <w:noProof/>
              </w:rPr>
              <w:t>Ханжарова Бибирайха</w:t>
            </w:r>
          </w:p>
        </w:tc>
      </w:tr>
      <w:tr w:rsidR="00374EEE" w:rsidRPr="0022731B" w14:paraId="5E4CB92F" w14:textId="77777777" w:rsidTr="00CF41D5">
        <w:trPr>
          <w:jc w:val="center"/>
        </w:trPr>
        <w:tc>
          <w:tcPr>
            <w:tcW w:w="957" w:type="dxa"/>
          </w:tcPr>
          <w:p w14:paraId="127F74AD" w14:textId="77777777" w:rsidR="00374EEE" w:rsidRPr="0022731B" w:rsidRDefault="00374EEE">
            <w:pPr>
              <w:pStyle w:val="ListParagraph"/>
              <w:numPr>
                <w:ilvl w:val="0"/>
                <w:numId w:val="44"/>
              </w:numPr>
              <w:rPr>
                <w:noProof/>
                <w:sz w:val="22"/>
                <w:szCs w:val="22"/>
              </w:rPr>
            </w:pPr>
          </w:p>
        </w:tc>
        <w:tc>
          <w:tcPr>
            <w:tcW w:w="6333" w:type="dxa"/>
            <w:hideMark/>
          </w:tcPr>
          <w:p w14:paraId="3EABC260" w14:textId="77777777" w:rsidR="00374EEE" w:rsidRPr="0022731B" w:rsidRDefault="00374EEE" w:rsidP="00CF41D5">
            <w:pPr>
              <w:rPr>
                <w:noProof/>
              </w:rPr>
            </w:pPr>
            <w:r w:rsidRPr="0022731B">
              <w:rPr>
                <w:noProof/>
              </w:rPr>
              <w:t>Кулаева Хаджара</w:t>
            </w:r>
          </w:p>
        </w:tc>
      </w:tr>
      <w:tr w:rsidR="00374EEE" w:rsidRPr="0022731B" w14:paraId="36171BDE" w14:textId="77777777" w:rsidTr="00CF41D5">
        <w:trPr>
          <w:jc w:val="center"/>
        </w:trPr>
        <w:tc>
          <w:tcPr>
            <w:tcW w:w="957" w:type="dxa"/>
          </w:tcPr>
          <w:p w14:paraId="406937E3" w14:textId="77777777" w:rsidR="00374EEE" w:rsidRPr="0022731B" w:rsidRDefault="00374EEE">
            <w:pPr>
              <w:pStyle w:val="ListParagraph"/>
              <w:numPr>
                <w:ilvl w:val="0"/>
                <w:numId w:val="44"/>
              </w:numPr>
              <w:rPr>
                <w:noProof/>
                <w:sz w:val="22"/>
                <w:szCs w:val="22"/>
              </w:rPr>
            </w:pPr>
          </w:p>
        </w:tc>
        <w:tc>
          <w:tcPr>
            <w:tcW w:w="6333" w:type="dxa"/>
            <w:hideMark/>
          </w:tcPr>
          <w:p w14:paraId="1F91C3F4" w14:textId="77777777" w:rsidR="00374EEE" w:rsidRPr="0022731B" w:rsidRDefault="00374EEE" w:rsidP="00CF41D5">
            <w:pPr>
              <w:rPr>
                <w:noProof/>
              </w:rPr>
            </w:pPr>
            <w:r w:rsidRPr="0022731B">
              <w:rPr>
                <w:noProof/>
              </w:rPr>
              <w:t>Шарипов Хомид</w:t>
            </w:r>
          </w:p>
        </w:tc>
      </w:tr>
      <w:tr w:rsidR="00374EEE" w:rsidRPr="0022731B" w14:paraId="54855536" w14:textId="77777777" w:rsidTr="00CF41D5">
        <w:trPr>
          <w:jc w:val="center"/>
        </w:trPr>
        <w:tc>
          <w:tcPr>
            <w:tcW w:w="957" w:type="dxa"/>
          </w:tcPr>
          <w:p w14:paraId="2F94DE47" w14:textId="77777777" w:rsidR="00374EEE" w:rsidRPr="0022731B" w:rsidRDefault="00374EEE">
            <w:pPr>
              <w:pStyle w:val="ListParagraph"/>
              <w:numPr>
                <w:ilvl w:val="0"/>
                <w:numId w:val="44"/>
              </w:numPr>
              <w:rPr>
                <w:noProof/>
                <w:sz w:val="22"/>
                <w:szCs w:val="22"/>
              </w:rPr>
            </w:pPr>
          </w:p>
        </w:tc>
        <w:tc>
          <w:tcPr>
            <w:tcW w:w="6333" w:type="dxa"/>
            <w:hideMark/>
          </w:tcPr>
          <w:p w14:paraId="7D202055" w14:textId="77777777" w:rsidR="00374EEE" w:rsidRPr="0022731B" w:rsidRDefault="00374EEE" w:rsidP="00CF41D5">
            <w:pPr>
              <w:rPr>
                <w:noProof/>
              </w:rPr>
            </w:pPr>
            <w:r w:rsidRPr="0022731B">
              <w:rPr>
                <w:noProof/>
              </w:rPr>
              <w:t>Тагойкулов Можид</w:t>
            </w:r>
          </w:p>
        </w:tc>
      </w:tr>
      <w:tr w:rsidR="00374EEE" w:rsidRPr="0022731B" w14:paraId="640F6380" w14:textId="77777777" w:rsidTr="00CF41D5">
        <w:trPr>
          <w:jc w:val="center"/>
        </w:trPr>
        <w:tc>
          <w:tcPr>
            <w:tcW w:w="957" w:type="dxa"/>
          </w:tcPr>
          <w:p w14:paraId="1A22EE08" w14:textId="77777777" w:rsidR="00374EEE" w:rsidRPr="0022731B" w:rsidRDefault="00374EEE">
            <w:pPr>
              <w:pStyle w:val="ListParagraph"/>
              <w:numPr>
                <w:ilvl w:val="0"/>
                <w:numId w:val="44"/>
              </w:numPr>
              <w:rPr>
                <w:noProof/>
                <w:sz w:val="22"/>
                <w:szCs w:val="22"/>
              </w:rPr>
            </w:pPr>
          </w:p>
        </w:tc>
        <w:tc>
          <w:tcPr>
            <w:tcW w:w="6333" w:type="dxa"/>
            <w:hideMark/>
          </w:tcPr>
          <w:p w14:paraId="49127495" w14:textId="77777777" w:rsidR="00374EEE" w:rsidRPr="0022731B" w:rsidRDefault="00374EEE" w:rsidP="00CF41D5">
            <w:pPr>
              <w:rPr>
                <w:noProof/>
              </w:rPr>
            </w:pPr>
            <w:r w:rsidRPr="0022731B">
              <w:rPr>
                <w:noProof/>
              </w:rPr>
              <w:t>Гулмуродов Урозали</w:t>
            </w:r>
          </w:p>
        </w:tc>
      </w:tr>
      <w:tr w:rsidR="00374EEE" w:rsidRPr="0022731B" w14:paraId="75ACE4E3" w14:textId="77777777" w:rsidTr="00CF41D5">
        <w:trPr>
          <w:jc w:val="center"/>
        </w:trPr>
        <w:tc>
          <w:tcPr>
            <w:tcW w:w="957" w:type="dxa"/>
          </w:tcPr>
          <w:p w14:paraId="3D690A81" w14:textId="77777777" w:rsidR="00374EEE" w:rsidRPr="0022731B" w:rsidRDefault="00374EEE">
            <w:pPr>
              <w:pStyle w:val="ListParagraph"/>
              <w:numPr>
                <w:ilvl w:val="0"/>
                <w:numId w:val="44"/>
              </w:numPr>
              <w:rPr>
                <w:noProof/>
                <w:sz w:val="22"/>
                <w:szCs w:val="22"/>
              </w:rPr>
            </w:pPr>
          </w:p>
        </w:tc>
        <w:tc>
          <w:tcPr>
            <w:tcW w:w="6333" w:type="dxa"/>
            <w:hideMark/>
          </w:tcPr>
          <w:p w14:paraId="01C4CB03" w14:textId="77777777" w:rsidR="00374EEE" w:rsidRPr="0022731B" w:rsidRDefault="00374EEE" w:rsidP="00CF41D5">
            <w:pPr>
              <w:rPr>
                <w:noProof/>
              </w:rPr>
            </w:pPr>
            <w:r w:rsidRPr="0022731B">
              <w:rPr>
                <w:noProof/>
              </w:rPr>
              <w:t>Ибодуллова Салима</w:t>
            </w:r>
          </w:p>
        </w:tc>
      </w:tr>
      <w:tr w:rsidR="00374EEE" w:rsidRPr="0022731B" w14:paraId="1E2DA5E8" w14:textId="77777777" w:rsidTr="00CF41D5">
        <w:trPr>
          <w:jc w:val="center"/>
        </w:trPr>
        <w:tc>
          <w:tcPr>
            <w:tcW w:w="957" w:type="dxa"/>
          </w:tcPr>
          <w:p w14:paraId="04D5DE85" w14:textId="77777777" w:rsidR="00374EEE" w:rsidRPr="0022731B" w:rsidRDefault="00374EEE">
            <w:pPr>
              <w:pStyle w:val="ListParagraph"/>
              <w:numPr>
                <w:ilvl w:val="0"/>
                <w:numId w:val="44"/>
              </w:numPr>
              <w:rPr>
                <w:noProof/>
                <w:sz w:val="22"/>
                <w:szCs w:val="22"/>
              </w:rPr>
            </w:pPr>
          </w:p>
        </w:tc>
        <w:tc>
          <w:tcPr>
            <w:tcW w:w="6333" w:type="dxa"/>
            <w:hideMark/>
          </w:tcPr>
          <w:p w14:paraId="1BC636B6" w14:textId="77777777" w:rsidR="00374EEE" w:rsidRPr="0022731B" w:rsidRDefault="00374EEE" w:rsidP="00CF41D5">
            <w:pPr>
              <w:rPr>
                <w:noProof/>
              </w:rPr>
            </w:pPr>
            <w:r w:rsidRPr="0022731B">
              <w:rPr>
                <w:noProof/>
              </w:rPr>
              <w:t>Бабамуратов Мухмаддавуд</w:t>
            </w:r>
          </w:p>
        </w:tc>
      </w:tr>
      <w:tr w:rsidR="00374EEE" w:rsidRPr="0022731B" w14:paraId="13B7C84D" w14:textId="77777777" w:rsidTr="00CF41D5">
        <w:trPr>
          <w:jc w:val="center"/>
        </w:trPr>
        <w:tc>
          <w:tcPr>
            <w:tcW w:w="957" w:type="dxa"/>
          </w:tcPr>
          <w:p w14:paraId="58427B30" w14:textId="77777777" w:rsidR="00374EEE" w:rsidRPr="0022731B" w:rsidRDefault="00374EEE">
            <w:pPr>
              <w:pStyle w:val="ListParagraph"/>
              <w:numPr>
                <w:ilvl w:val="0"/>
                <w:numId w:val="44"/>
              </w:numPr>
              <w:rPr>
                <w:noProof/>
                <w:sz w:val="22"/>
                <w:szCs w:val="22"/>
              </w:rPr>
            </w:pPr>
          </w:p>
        </w:tc>
        <w:tc>
          <w:tcPr>
            <w:tcW w:w="6333" w:type="dxa"/>
            <w:hideMark/>
          </w:tcPr>
          <w:p w14:paraId="097CCC57" w14:textId="77777777" w:rsidR="00374EEE" w:rsidRPr="0022731B" w:rsidRDefault="00374EEE" w:rsidP="00CF41D5">
            <w:pPr>
              <w:rPr>
                <w:noProof/>
              </w:rPr>
            </w:pPr>
            <w:r w:rsidRPr="0022731B">
              <w:rPr>
                <w:noProof/>
              </w:rPr>
              <w:t>Шоймонова Замира</w:t>
            </w:r>
          </w:p>
        </w:tc>
      </w:tr>
      <w:tr w:rsidR="00374EEE" w:rsidRPr="0022731B" w14:paraId="5FE5B397" w14:textId="77777777" w:rsidTr="00CF41D5">
        <w:trPr>
          <w:jc w:val="center"/>
        </w:trPr>
        <w:tc>
          <w:tcPr>
            <w:tcW w:w="957" w:type="dxa"/>
          </w:tcPr>
          <w:p w14:paraId="0C8BE946" w14:textId="77777777" w:rsidR="00374EEE" w:rsidRPr="0022731B" w:rsidRDefault="00374EEE">
            <w:pPr>
              <w:pStyle w:val="ListParagraph"/>
              <w:numPr>
                <w:ilvl w:val="0"/>
                <w:numId w:val="44"/>
              </w:numPr>
              <w:rPr>
                <w:noProof/>
                <w:sz w:val="22"/>
                <w:szCs w:val="22"/>
              </w:rPr>
            </w:pPr>
          </w:p>
        </w:tc>
        <w:tc>
          <w:tcPr>
            <w:tcW w:w="6333" w:type="dxa"/>
            <w:hideMark/>
          </w:tcPr>
          <w:p w14:paraId="6E80D7DA" w14:textId="77777777" w:rsidR="00374EEE" w:rsidRPr="0022731B" w:rsidRDefault="00374EEE" w:rsidP="00CF41D5">
            <w:pPr>
              <w:rPr>
                <w:noProof/>
              </w:rPr>
            </w:pPr>
            <w:r w:rsidRPr="0022731B">
              <w:rPr>
                <w:noProof/>
              </w:rPr>
              <w:t>Азимова Дилафруз</w:t>
            </w:r>
          </w:p>
        </w:tc>
      </w:tr>
      <w:tr w:rsidR="00374EEE" w:rsidRPr="0022731B" w14:paraId="4AE928B3" w14:textId="77777777" w:rsidTr="00CF41D5">
        <w:trPr>
          <w:jc w:val="center"/>
        </w:trPr>
        <w:tc>
          <w:tcPr>
            <w:tcW w:w="957" w:type="dxa"/>
          </w:tcPr>
          <w:p w14:paraId="0A278931" w14:textId="77777777" w:rsidR="00374EEE" w:rsidRPr="0022731B" w:rsidRDefault="00374EEE">
            <w:pPr>
              <w:pStyle w:val="ListParagraph"/>
              <w:numPr>
                <w:ilvl w:val="0"/>
                <w:numId w:val="44"/>
              </w:numPr>
              <w:rPr>
                <w:noProof/>
                <w:sz w:val="22"/>
                <w:szCs w:val="22"/>
              </w:rPr>
            </w:pPr>
          </w:p>
        </w:tc>
        <w:tc>
          <w:tcPr>
            <w:tcW w:w="6333" w:type="dxa"/>
            <w:hideMark/>
          </w:tcPr>
          <w:p w14:paraId="29C6CE68" w14:textId="77777777" w:rsidR="00374EEE" w:rsidRPr="0022731B" w:rsidRDefault="00374EEE" w:rsidP="00CF41D5">
            <w:pPr>
              <w:rPr>
                <w:noProof/>
              </w:rPr>
            </w:pPr>
            <w:r w:rsidRPr="0022731B">
              <w:rPr>
                <w:noProof/>
              </w:rPr>
              <w:t>Юнусова Шоира</w:t>
            </w:r>
          </w:p>
        </w:tc>
      </w:tr>
      <w:tr w:rsidR="00374EEE" w:rsidRPr="0022731B" w14:paraId="681BE183" w14:textId="77777777" w:rsidTr="00CF41D5">
        <w:trPr>
          <w:jc w:val="center"/>
        </w:trPr>
        <w:tc>
          <w:tcPr>
            <w:tcW w:w="957" w:type="dxa"/>
          </w:tcPr>
          <w:p w14:paraId="6DCB285A" w14:textId="77777777" w:rsidR="00374EEE" w:rsidRPr="0022731B" w:rsidRDefault="00374EEE">
            <w:pPr>
              <w:pStyle w:val="ListParagraph"/>
              <w:numPr>
                <w:ilvl w:val="0"/>
                <w:numId w:val="44"/>
              </w:numPr>
              <w:rPr>
                <w:noProof/>
                <w:sz w:val="22"/>
                <w:szCs w:val="22"/>
              </w:rPr>
            </w:pPr>
          </w:p>
        </w:tc>
        <w:tc>
          <w:tcPr>
            <w:tcW w:w="6333" w:type="dxa"/>
            <w:hideMark/>
          </w:tcPr>
          <w:p w14:paraId="25D7EFEB" w14:textId="77777777" w:rsidR="00374EEE" w:rsidRPr="0022731B" w:rsidRDefault="00374EEE" w:rsidP="00CF41D5">
            <w:pPr>
              <w:rPr>
                <w:noProof/>
              </w:rPr>
            </w:pPr>
            <w:r w:rsidRPr="0022731B">
              <w:rPr>
                <w:noProof/>
              </w:rPr>
              <w:t>Чамшетова Мукарамма</w:t>
            </w:r>
          </w:p>
        </w:tc>
      </w:tr>
      <w:tr w:rsidR="00374EEE" w:rsidRPr="0022731B" w14:paraId="52C9995B" w14:textId="77777777" w:rsidTr="00CF41D5">
        <w:trPr>
          <w:jc w:val="center"/>
        </w:trPr>
        <w:tc>
          <w:tcPr>
            <w:tcW w:w="957" w:type="dxa"/>
          </w:tcPr>
          <w:p w14:paraId="10A741F3" w14:textId="77777777" w:rsidR="00374EEE" w:rsidRPr="0022731B" w:rsidRDefault="00374EEE">
            <w:pPr>
              <w:pStyle w:val="ListParagraph"/>
              <w:numPr>
                <w:ilvl w:val="0"/>
                <w:numId w:val="44"/>
              </w:numPr>
              <w:rPr>
                <w:noProof/>
                <w:sz w:val="22"/>
                <w:szCs w:val="22"/>
              </w:rPr>
            </w:pPr>
          </w:p>
        </w:tc>
        <w:tc>
          <w:tcPr>
            <w:tcW w:w="6333" w:type="dxa"/>
            <w:hideMark/>
          </w:tcPr>
          <w:p w14:paraId="7B99B535" w14:textId="77777777" w:rsidR="00374EEE" w:rsidRPr="0022731B" w:rsidRDefault="00374EEE" w:rsidP="00CF41D5">
            <w:pPr>
              <w:rPr>
                <w:noProof/>
              </w:rPr>
            </w:pPr>
            <w:r w:rsidRPr="0022731B">
              <w:rPr>
                <w:noProof/>
              </w:rPr>
              <w:t>Ширинова Мавлудахон</w:t>
            </w:r>
          </w:p>
        </w:tc>
      </w:tr>
      <w:tr w:rsidR="00374EEE" w:rsidRPr="0022731B" w14:paraId="491B2BF5" w14:textId="77777777" w:rsidTr="00CF41D5">
        <w:trPr>
          <w:jc w:val="center"/>
        </w:trPr>
        <w:tc>
          <w:tcPr>
            <w:tcW w:w="957" w:type="dxa"/>
          </w:tcPr>
          <w:p w14:paraId="1B0D0F81" w14:textId="77777777" w:rsidR="00374EEE" w:rsidRPr="0022731B" w:rsidRDefault="00374EEE">
            <w:pPr>
              <w:pStyle w:val="ListParagraph"/>
              <w:numPr>
                <w:ilvl w:val="0"/>
                <w:numId w:val="44"/>
              </w:numPr>
              <w:rPr>
                <w:noProof/>
                <w:sz w:val="22"/>
                <w:szCs w:val="22"/>
              </w:rPr>
            </w:pPr>
          </w:p>
        </w:tc>
        <w:tc>
          <w:tcPr>
            <w:tcW w:w="6333" w:type="dxa"/>
            <w:hideMark/>
          </w:tcPr>
          <w:p w14:paraId="5F187A5D" w14:textId="77777777" w:rsidR="00374EEE" w:rsidRPr="0022731B" w:rsidRDefault="00374EEE" w:rsidP="00CF41D5">
            <w:pPr>
              <w:rPr>
                <w:noProof/>
              </w:rPr>
            </w:pPr>
            <w:r w:rsidRPr="0022731B">
              <w:rPr>
                <w:noProof/>
              </w:rPr>
              <w:t>Таштемурова Марзия</w:t>
            </w:r>
          </w:p>
        </w:tc>
      </w:tr>
      <w:tr w:rsidR="00374EEE" w:rsidRPr="0022731B" w14:paraId="052611EF" w14:textId="77777777" w:rsidTr="00CF41D5">
        <w:trPr>
          <w:jc w:val="center"/>
        </w:trPr>
        <w:tc>
          <w:tcPr>
            <w:tcW w:w="957" w:type="dxa"/>
          </w:tcPr>
          <w:p w14:paraId="32723E9B" w14:textId="77777777" w:rsidR="00374EEE" w:rsidRPr="0022731B" w:rsidRDefault="00374EEE">
            <w:pPr>
              <w:pStyle w:val="ListParagraph"/>
              <w:numPr>
                <w:ilvl w:val="0"/>
                <w:numId w:val="44"/>
              </w:numPr>
              <w:rPr>
                <w:noProof/>
                <w:sz w:val="22"/>
                <w:szCs w:val="22"/>
              </w:rPr>
            </w:pPr>
          </w:p>
        </w:tc>
        <w:tc>
          <w:tcPr>
            <w:tcW w:w="6333" w:type="dxa"/>
            <w:hideMark/>
          </w:tcPr>
          <w:p w14:paraId="63D889A9" w14:textId="77777777" w:rsidR="00374EEE" w:rsidRPr="0022731B" w:rsidRDefault="00374EEE" w:rsidP="00CF41D5">
            <w:pPr>
              <w:rPr>
                <w:noProof/>
              </w:rPr>
            </w:pPr>
            <w:r w:rsidRPr="0022731B">
              <w:rPr>
                <w:noProof/>
              </w:rPr>
              <w:t>Саматов Шерали</w:t>
            </w:r>
          </w:p>
        </w:tc>
      </w:tr>
      <w:tr w:rsidR="00374EEE" w:rsidRPr="0022731B" w14:paraId="7FB65C8A" w14:textId="77777777" w:rsidTr="00CF41D5">
        <w:trPr>
          <w:jc w:val="center"/>
        </w:trPr>
        <w:tc>
          <w:tcPr>
            <w:tcW w:w="957" w:type="dxa"/>
          </w:tcPr>
          <w:p w14:paraId="208AA2C4" w14:textId="77777777" w:rsidR="00374EEE" w:rsidRPr="0022731B" w:rsidRDefault="00374EEE">
            <w:pPr>
              <w:pStyle w:val="ListParagraph"/>
              <w:numPr>
                <w:ilvl w:val="0"/>
                <w:numId w:val="44"/>
              </w:numPr>
              <w:rPr>
                <w:noProof/>
                <w:sz w:val="22"/>
                <w:szCs w:val="22"/>
              </w:rPr>
            </w:pPr>
          </w:p>
        </w:tc>
        <w:tc>
          <w:tcPr>
            <w:tcW w:w="6333" w:type="dxa"/>
            <w:hideMark/>
          </w:tcPr>
          <w:p w14:paraId="019301BD" w14:textId="77777777" w:rsidR="00374EEE" w:rsidRPr="0022731B" w:rsidRDefault="00374EEE" w:rsidP="00CF41D5">
            <w:pPr>
              <w:rPr>
                <w:noProof/>
              </w:rPr>
            </w:pPr>
            <w:r w:rsidRPr="0022731B">
              <w:rPr>
                <w:noProof/>
              </w:rPr>
              <w:t>Джаборова Идигуль</w:t>
            </w:r>
          </w:p>
        </w:tc>
      </w:tr>
      <w:tr w:rsidR="00374EEE" w:rsidRPr="0022731B" w14:paraId="0B889D87" w14:textId="77777777" w:rsidTr="00CF41D5">
        <w:trPr>
          <w:jc w:val="center"/>
        </w:trPr>
        <w:tc>
          <w:tcPr>
            <w:tcW w:w="957" w:type="dxa"/>
          </w:tcPr>
          <w:p w14:paraId="120912C6" w14:textId="77777777" w:rsidR="00374EEE" w:rsidRPr="0022731B" w:rsidRDefault="00374EEE">
            <w:pPr>
              <w:pStyle w:val="ListParagraph"/>
              <w:numPr>
                <w:ilvl w:val="0"/>
                <w:numId w:val="44"/>
              </w:numPr>
              <w:rPr>
                <w:noProof/>
                <w:sz w:val="22"/>
                <w:szCs w:val="22"/>
              </w:rPr>
            </w:pPr>
          </w:p>
        </w:tc>
        <w:tc>
          <w:tcPr>
            <w:tcW w:w="6333" w:type="dxa"/>
            <w:hideMark/>
          </w:tcPr>
          <w:p w14:paraId="0121DF85" w14:textId="77777777" w:rsidR="00374EEE" w:rsidRPr="0022731B" w:rsidRDefault="00374EEE" w:rsidP="00CF41D5">
            <w:pPr>
              <w:rPr>
                <w:noProof/>
              </w:rPr>
            </w:pPr>
            <w:r w:rsidRPr="0022731B">
              <w:rPr>
                <w:noProof/>
              </w:rPr>
              <w:t>Ярбобоева Манзура</w:t>
            </w:r>
          </w:p>
        </w:tc>
      </w:tr>
      <w:tr w:rsidR="00374EEE" w:rsidRPr="0022731B" w14:paraId="69B6E40B" w14:textId="77777777" w:rsidTr="00CF41D5">
        <w:trPr>
          <w:jc w:val="center"/>
        </w:trPr>
        <w:tc>
          <w:tcPr>
            <w:tcW w:w="957" w:type="dxa"/>
          </w:tcPr>
          <w:p w14:paraId="130FFDF7" w14:textId="77777777" w:rsidR="00374EEE" w:rsidRPr="0022731B" w:rsidRDefault="00374EEE">
            <w:pPr>
              <w:pStyle w:val="ListParagraph"/>
              <w:numPr>
                <w:ilvl w:val="0"/>
                <w:numId w:val="44"/>
              </w:numPr>
              <w:rPr>
                <w:noProof/>
                <w:sz w:val="22"/>
                <w:szCs w:val="22"/>
              </w:rPr>
            </w:pPr>
          </w:p>
        </w:tc>
        <w:tc>
          <w:tcPr>
            <w:tcW w:w="6333" w:type="dxa"/>
            <w:hideMark/>
          </w:tcPr>
          <w:p w14:paraId="678EBB5E" w14:textId="77777777" w:rsidR="00374EEE" w:rsidRPr="0022731B" w:rsidRDefault="00374EEE" w:rsidP="00CF41D5">
            <w:pPr>
              <w:rPr>
                <w:noProof/>
              </w:rPr>
            </w:pPr>
            <w:r w:rsidRPr="0022731B">
              <w:rPr>
                <w:noProof/>
              </w:rPr>
              <w:t>Абдулоева Хосият</w:t>
            </w:r>
          </w:p>
        </w:tc>
      </w:tr>
      <w:tr w:rsidR="00374EEE" w:rsidRPr="0022731B" w14:paraId="413E992D" w14:textId="77777777" w:rsidTr="00CF41D5">
        <w:trPr>
          <w:jc w:val="center"/>
        </w:trPr>
        <w:tc>
          <w:tcPr>
            <w:tcW w:w="957" w:type="dxa"/>
          </w:tcPr>
          <w:p w14:paraId="285768E4" w14:textId="77777777" w:rsidR="00374EEE" w:rsidRPr="0022731B" w:rsidRDefault="00374EEE">
            <w:pPr>
              <w:pStyle w:val="ListParagraph"/>
              <w:numPr>
                <w:ilvl w:val="0"/>
                <w:numId w:val="44"/>
              </w:numPr>
              <w:rPr>
                <w:noProof/>
                <w:sz w:val="22"/>
                <w:szCs w:val="22"/>
              </w:rPr>
            </w:pPr>
          </w:p>
        </w:tc>
        <w:tc>
          <w:tcPr>
            <w:tcW w:w="6333" w:type="dxa"/>
            <w:hideMark/>
          </w:tcPr>
          <w:p w14:paraId="3C5FC613" w14:textId="77777777" w:rsidR="00374EEE" w:rsidRPr="0022731B" w:rsidRDefault="00374EEE" w:rsidP="00CF41D5">
            <w:pPr>
              <w:rPr>
                <w:noProof/>
              </w:rPr>
            </w:pPr>
            <w:r w:rsidRPr="0022731B">
              <w:rPr>
                <w:noProof/>
              </w:rPr>
              <w:t>Имомов Худойназар</w:t>
            </w:r>
          </w:p>
        </w:tc>
      </w:tr>
      <w:tr w:rsidR="00374EEE" w:rsidRPr="0022731B" w14:paraId="21792AD5" w14:textId="77777777" w:rsidTr="00CF41D5">
        <w:trPr>
          <w:jc w:val="center"/>
        </w:trPr>
        <w:tc>
          <w:tcPr>
            <w:tcW w:w="957" w:type="dxa"/>
          </w:tcPr>
          <w:p w14:paraId="198717C3" w14:textId="77777777" w:rsidR="00374EEE" w:rsidRPr="0022731B" w:rsidRDefault="00374EEE">
            <w:pPr>
              <w:pStyle w:val="ListParagraph"/>
              <w:numPr>
                <w:ilvl w:val="0"/>
                <w:numId w:val="44"/>
              </w:numPr>
              <w:rPr>
                <w:noProof/>
                <w:sz w:val="22"/>
                <w:szCs w:val="22"/>
              </w:rPr>
            </w:pPr>
          </w:p>
        </w:tc>
        <w:tc>
          <w:tcPr>
            <w:tcW w:w="6333" w:type="dxa"/>
            <w:hideMark/>
          </w:tcPr>
          <w:p w14:paraId="6EA74118" w14:textId="77777777" w:rsidR="00374EEE" w:rsidRPr="0022731B" w:rsidRDefault="00374EEE" w:rsidP="00CF41D5">
            <w:pPr>
              <w:rPr>
                <w:noProof/>
              </w:rPr>
            </w:pPr>
            <w:r w:rsidRPr="0022731B">
              <w:rPr>
                <w:noProof/>
              </w:rPr>
              <w:t>Мамадалиева Комила</w:t>
            </w:r>
          </w:p>
        </w:tc>
      </w:tr>
      <w:tr w:rsidR="00374EEE" w:rsidRPr="0022731B" w14:paraId="3757B517" w14:textId="77777777" w:rsidTr="00CF41D5">
        <w:trPr>
          <w:jc w:val="center"/>
        </w:trPr>
        <w:tc>
          <w:tcPr>
            <w:tcW w:w="957" w:type="dxa"/>
          </w:tcPr>
          <w:p w14:paraId="406D039F" w14:textId="77777777" w:rsidR="00374EEE" w:rsidRPr="0022731B" w:rsidRDefault="00374EEE">
            <w:pPr>
              <w:pStyle w:val="ListParagraph"/>
              <w:numPr>
                <w:ilvl w:val="0"/>
                <w:numId w:val="44"/>
              </w:numPr>
              <w:rPr>
                <w:noProof/>
                <w:sz w:val="22"/>
                <w:szCs w:val="22"/>
              </w:rPr>
            </w:pPr>
          </w:p>
        </w:tc>
        <w:tc>
          <w:tcPr>
            <w:tcW w:w="6333" w:type="dxa"/>
            <w:hideMark/>
          </w:tcPr>
          <w:p w14:paraId="3130C739" w14:textId="77777777" w:rsidR="00374EEE" w:rsidRPr="0022731B" w:rsidRDefault="00374EEE" w:rsidP="00CF41D5">
            <w:pPr>
              <w:rPr>
                <w:noProof/>
              </w:rPr>
            </w:pPr>
            <w:r w:rsidRPr="0022731B">
              <w:rPr>
                <w:noProof/>
              </w:rPr>
              <w:t>Имомов Хурсандкул</w:t>
            </w:r>
          </w:p>
        </w:tc>
      </w:tr>
      <w:tr w:rsidR="00374EEE" w:rsidRPr="0022731B" w14:paraId="207C3857" w14:textId="77777777" w:rsidTr="00CF41D5">
        <w:trPr>
          <w:jc w:val="center"/>
        </w:trPr>
        <w:tc>
          <w:tcPr>
            <w:tcW w:w="957" w:type="dxa"/>
          </w:tcPr>
          <w:p w14:paraId="3ACB15F6" w14:textId="77777777" w:rsidR="00374EEE" w:rsidRPr="0022731B" w:rsidRDefault="00374EEE">
            <w:pPr>
              <w:pStyle w:val="ListParagraph"/>
              <w:numPr>
                <w:ilvl w:val="0"/>
                <w:numId w:val="44"/>
              </w:numPr>
              <w:rPr>
                <w:noProof/>
                <w:sz w:val="22"/>
                <w:szCs w:val="22"/>
              </w:rPr>
            </w:pPr>
          </w:p>
        </w:tc>
        <w:tc>
          <w:tcPr>
            <w:tcW w:w="6333" w:type="dxa"/>
            <w:hideMark/>
          </w:tcPr>
          <w:p w14:paraId="1C1659B5" w14:textId="77777777" w:rsidR="00374EEE" w:rsidRPr="0022731B" w:rsidRDefault="00374EEE" w:rsidP="00CF41D5">
            <w:pPr>
              <w:rPr>
                <w:noProof/>
              </w:rPr>
            </w:pPr>
            <w:r w:rsidRPr="0022731B">
              <w:rPr>
                <w:noProof/>
              </w:rPr>
              <w:t>Тагайназарова Малохат</w:t>
            </w:r>
          </w:p>
        </w:tc>
      </w:tr>
      <w:tr w:rsidR="00374EEE" w:rsidRPr="0022731B" w14:paraId="29C07859" w14:textId="77777777" w:rsidTr="00CF41D5">
        <w:trPr>
          <w:jc w:val="center"/>
        </w:trPr>
        <w:tc>
          <w:tcPr>
            <w:tcW w:w="957" w:type="dxa"/>
          </w:tcPr>
          <w:p w14:paraId="588A354D" w14:textId="77777777" w:rsidR="00374EEE" w:rsidRPr="0022731B" w:rsidRDefault="00374EEE">
            <w:pPr>
              <w:pStyle w:val="ListParagraph"/>
              <w:numPr>
                <w:ilvl w:val="0"/>
                <w:numId w:val="44"/>
              </w:numPr>
              <w:rPr>
                <w:noProof/>
                <w:sz w:val="22"/>
                <w:szCs w:val="22"/>
              </w:rPr>
            </w:pPr>
          </w:p>
        </w:tc>
        <w:tc>
          <w:tcPr>
            <w:tcW w:w="6333" w:type="dxa"/>
            <w:hideMark/>
          </w:tcPr>
          <w:p w14:paraId="492BA0B1" w14:textId="77777777" w:rsidR="00374EEE" w:rsidRPr="0022731B" w:rsidRDefault="00374EEE" w:rsidP="00CF41D5">
            <w:pPr>
              <w:rPr>
                <w:noProof/>
              </w:rPr>
            </w:pPr>
            <w:r w:rsidRPr="0022731B">
              <w:rPr>
                <w:noProof/>
              </w:rPr>
              <w:t>Кукиев Альмухаммад</w:t>
            </w:r>
          </w:p>
        </w:tc>
      </w:tr>
      <w:tr w:rsidR="00374EEE" w:rsidRPr="0022731B" w14:paraId="01B74738" w14:textId="77777777" w:rsidTr="00CF41D5">
        <w:trPr>
          <w:trHeight w:val="60"/>
          <w:jc w:val="center"/>
        </w:trPr>
        <w:tc>
          <w:tcPr>
            <w:tcW w:w="957" w:type="dxa"/>
          </w:tcPr>
          <w:p w14:paraId="57D5C433" w14:textId="77777777" w:rsidR="00374EEE" w:rsidRPr="0022731B" w:rsidRDefault="00374EEE">
            <w:pPr>
              <w:pStyle w:val="ListParagraph"/>
              <w:numPr>
                <w:ilvl w:val="0"/>
                <w:numId w:val="44"/>
              </w:numPr>
              <w:rPr>
                <w:noProof/>
                <w:sz w:val="22"/>
                <w:szCs w:val="22"/>
              </w:rPr>
            </w:pPr>
          </w:p>
        </w:tc>
        <w:tc>
          <w:tcPr>
            <w:tcW w:w="6333" w:type="dxa"/>
            <w:hideMark/>
          </w:tcPr>
          <w:p w14:paraId="3ED4B883" w14:textId="77777777" w:rsidR="00374EEE" w:rsidRPr="0022731B" w:rsidRDefault="00374EEE" w:rsidP="00CF41D5">
            <w:pPr>
              <w:rPr>
                <w:noProof/>
              </w:rPr>
            </w:pPr>
            <w:r w:rsidRPr="0022731B">
              <w:rPr>
                <w:noProof/>
              </w:rPr>
              <w:t>Эрданов Тилавмурод</w:t>
            </w:r>
          </w:p>
        </w:tc>
      </w:tr>
      <w:tr w:rsidR="00374EEE" w:rsidRPr="0022731B" w14:paraId="6A02D2C6" w14:textId="77777777" w:rsidTr="00CF41D5">
        <w:trPr>
          <w:jc w:val="center"/>
        </w:trPr>
        <w:tc>
          <w:tcPr>
            <w:tcW w:w="957" w:type="dxa"/>
          </w:tcPr>
          <w:p w14:paraId="6F33E9B6" w14:textId="77777777" w:rsidR="00374EEE" w:rsidRPr="0022731B" w:rsidRDefault="00374EEE">
            <w:pPr>
              <w:pStyle w:val="ListParagraph"/>
              <w:numPr>
                <w:ilvl w:val="0"/>
                <w:numId w:val="44"/>
              </w:numPr>
              <w:rPr>
                <w:noProof/>
                <w:sz w:val="22"/>
                <w:szCs w:val="22"/>
              </w:rPr>
            </w:pPr>
          </w:p>
        </w:tc>
        <w:tc>
          <w:tcPr>
            <w:tcW w:w="6333" w:type="dxa"/>
            <w:hideMark/>
          </w:tcPr>
          <w:p w14:paraId="3599D811" w14:textId="77777777" w:rsidR="00374EEE" w:rsidRPr="0022731B" w:rsidRDefault="00374EEE" w:rsidP="00CF41D5">
            <w:pPr>
              <w:rPr>
                <w:noProof/>
              </w:rPr>
            </w:pPr>
            <w:r w:rsidRPr="0022731B">
              <w:rPr>
                <w:noProof/>
              </w:rPr>
              <w:t>Куганова Фарида</w:t>
            </w:r>
          </w:p>
        </w:tc>
      </w:tr>
      <w:tr w:rsidR="00374EEE" w:rsidRPr="0022731B" w14:paraId="6443B343" w14:textId="77777777" w:rsidTr="00CF41D5">
        <w:trPr>
          <w:jc w:val="center"/>
        </w:trPr>
        <w:tc>
          <w:tcPr>
            <w:tcW w:w="957" w:type="dxa"/>
          </w:tcPr>
          <w:p w14:paraId="095CE487" w14:textId="77777777" w:rsidR="00374EEE" w:rsidRPr="0022731B" w:rsidRDefault="00374EEE">
            <w:pPr>
              <w:pStyle w:val="ListParagraph"/>
              <w:numPr>
                <w:ilvl w:val="0"/>
                <w:numId w:val="44"/>
              </w:numPr>
              <w:rPr>
                <w:noProof/>
                <w:sz w:val="22"/>
                <w:szCs w:val="22"/>
              </w:rPr>
            </w:pPr>
          </w:p>
        </w:tc>
        <w:tc>
          <w:tcPr>
            <w:tcW w:w="6333" w:type="dxa"/>
            <w:hideMark/>
          </w:tcPr>
          <w:p w14:paraId="4BB7C66A" w14:textId="77777777" w:rsidR="00374EEE" w:rsidRPr="0022731B" w:rsidRDefault="00374EEE" w:rsidP="00CF41D5">
            <w:pPr>
              <w:rPr>
                <w:noProof/>
              </w:rPr>
            </w:pPr>
            <w:r w:rsidRPr="0022731B">
              <w:rPr>
                <w:noProof/>
              </w:rPr>
              <w:t>Абдузоирова Бибисоро</w:t>
            </w:r>
          </w:p>
        </w:tc>
      </w:tr>
    </w:tbl>
    <w:p w14:paraId="19EE99F5" w14:textId="55B4457D" w:rsidR="00374EEE" w:rsidRPr="00AE4319" w:rsidRDefault="00374EEE" w:rsidP="00374EEE">
      <w:pPr>
        <w:tabs>
          <w:tab w:val="left" w:pos="1200"/>
        </w:tabs>
        <w:rPr>
          <w:b/>
          <w:bCs/>
        </w:rPr>
      </w:pPr>
      <w:r>
        <w:rPr>
          <w:b/>
          <w:bCs/>
          <w:noProof/>
        </w:rPr>
        <w:drawing>
          <wp:anchor distT="0" distB="0" distL="114300" distR="114300" simplePos="0" relativeHeight="251660288" behindDoc="1" locked="0" layoutInCell="1" allowOverlap="1" wp14:anchorId="40B69B56" wp14:editId="17C81C5E">
            <wp:simplePos x="0" y="0"/>
            <wp:positionH relativeFrom="margin">
              <wp:posOffset>1028700</wp:posOffset>
            </wp:positionH>
            <wp:positionV relativeFrom="paragraph">
              <wp:posOffset>159599</wp:posOffset>
            </wp:positionV>
            <wp:extent cx="4473575" cy="3071495"/>
            <wp:effectExtent l="0" t="0" r="3175" b="0"/>
            <wp:wrapTight wrapText="bothSides">
              <wp:wrapPolygon edited="0">
                <wp:start x="0" y="0"/>
                <wp:lineTo x="0" y="21435"/>
                <wp:lineTo x="21523" y="21435"/>
                <wp:lineTo x="21523"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rotWithShape="1">
                    <a:blip r:embed="rId39"/>
                    <a:srcRect t="8339"/>
                    <a:stretch/>
                  </pic:blipFill>
                  <pic:spPr bwMode="auto">
                    <a:xfrm>
                      <a:off x="0" y="0"/>
                      <a:ext cx="4473575" cy="3071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951129" w14:textId="7FDAAF63" w:rsidR="00374EEE" w:rsidRDefault="00374EEE" w:rsidP="00374EEE">
      <w:pPr>
        <w:tabs>
          <w:tab w:val="left" w:pos="1200"/>
        </w:tabs>
        <w:rPr>
          <w:b/>
          <w:bCs/>
        </w:rPr>
      </w:pPr>
      <w:r>
        <w:rPr>
          <w:noProof/>
        </w:rPr>
        <mc:AlternateContent>
          <mc:Choice Requires="wps">
            <w:drawing>
              <wp:anchor distT="0" distB="0" distL="114300" distR="114300" simplePos="0" relativeHeight="251661312" behindDoc="0" locked="0" layoutInCell="1" allowOverlap="1" wp14:anchorId="65544628" wp14:editId="4A8310C1">
                <wp:simplePos x="0" y="0"/>
                <wp:positionH relativeFrom="margin">
                  <wp:posOffset>203200</wp:posOffset>
                </wp:positionH>
                <wp:positionV relativeFrom="paragraph">
                  <wp:posOffset>3122930</wp:posOffset>
                </wp:positionV>
                <wp:extent cx="5943600" cy="635"/>
                <wp:effectExtent l="0" t="0" r="0" b="6350"/>
                <wp:wrapSquare wrapText="bothSides"/>
                <wp:docPr id="1" name="Надпись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3E04CA54" w14:textId="567EB278" w:rsidR="00374EEE" w:rsidRPr="00374EEE" w:rsidRDefault="00374EEE" w:rsidP="00374EEE">
                            <w:pPr>
                              <w:rPr>
                                <w:noProof/>
                                <w:sz w:val="20"/>
                                <w:szCs w:val="20"/>
                              </w:rPr>
                            </w:pPr>
                            <w:r w:rsidRPr="00374EEE">
                              <w:rPr>
                                <w:sz w:val="20"/>
                                <w:szCs w:val="20"/>
                              </w:rPr>
                              <w:t>Иллюстрация 6. Консультации с жителями джамоата Фахробод, район Хуросон, Хатлонская область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5544628" id="_x0000_t202" coordsize="21600,21600" o:spt="202" path="m,l,21600r21600,l21600,xe">
                <v:stroke joinstyle="miter"/>
                <v:path gradientshapeok="t" o:connecttype="rect"/>
              </v:shapetype>
              <v:shape id="Надпись 1" o:spid="_x0000_s1026" type="#_x0000_t202" style="position:absolute;margin-left:16pt;margin-top:245.9pt;width:468pt;height:.05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" stroked="f">
                <v:textbox style="mso-fit-shape-to-text:t" inset="0,0,0,0">
                  <w:txbxContent>
                    <w:p w14:paraId="3E04CA54" w14:textId="567EB278" w:rsidR="00374EEE" w:rsidRPr="00374EEE" w:rsidRDefault="00374EEE" w:rsidP="00374EEE">
                      <w:pPr>
                        <w:rPr>
                          <w:noProof/>
                          <w:sz w:val="20"/>
                          <w:szCs w:val="20"/>
                        </w:rPr>
                      </w:pPr>
                      <w:r w:rsidRPr="00374EEE">
                        <w:rPr>
                          <w:sz w:val="20"/>
                          <w:szCs w:val="20"/>
                        </w:rPr>
                        <w:t>Иллюстрация 6. Консультации с жителями джамоата Фахробод, район Хуросон, Хатлонская область</w:t>
                      </w:r>
                    </w:p>
                  </w:txbxContent>
                </v:textbox>
                <w10:wrap type="square" anchorx="margin"/>
              </v:shape>
            </w:pict>
          </mc:Fallback>
        </mc:AlternateContent>
      </w:r>
      <w:r>
        <w:rPr>
          <w:b/>
          <w:bCs/>
        </w:rPr>
        <w:br w:type="textWrapping" w:clear="all"/>
      </w:r>
    </w:p>
    <w:p w14:paraId="7EC044D5" w14:textId="77777777" w:rsidR="00374EEE" w:rsidRDefault="00374EEE" w:rsidP="00374EEE">
      <w:pPr>
        <w:tabs>
          <w:tab w:val="left" w:pos="1200"/>
        </w:tabs>
        <w:rPr>
          <w:b/>
          <w:bCs/>
        </w:rPr>
      </w:pPr>
    </w:p>
    <w:p w14:paraId="311D91CC" w14:textId="77777777" w:rsidR="00374EEE" w:rsidRDefault="00374EEE" w:rsidP="00374EEE">
      <w:pPr>
        <w:tabs>
          <w:tab w:val="left" w:pos="1200"/>
        </w:tabs>
        <w:rPr>
          <w:b/>
          <w:bCs/>
        </w:rPr>
      </w:pPr>
    </w:p>
    <w:p w14:paraId="4A120272" w14:textId="77777777" w:rsidR="00374EEE" w:rsidRDefault="00374EEE" w:rsidP="00374EEE">
      <w:pPr>
        <w:pStyle w:val="Heading2"/>
        <w:rPr>
          <w:rFonts w:ascii="Times New Roman" w:hAnsi="Times New Roman" w:cs="Times New Roman"/>
          <w:b/>
          <w:bCs/>
          <w:lang w:val="en-US"/>
        </w:rPr>
      </w:pPr>
      <w:bookmarkStart w:id="124" w:name="_Toc128855915"/>
      <w:bookmarkStart w:id="125" w:name="_Toc128936014"/>
      <w:r>
        <w:rPr>
          <w:rFonts w:ascii="Times New Roman" w:hAnsi="Times New Roman" w:cs="Times New Roman"/>
          <w:b/>
          <w:bCs/>
          <w:lang w:val="en-US"/>
        </w:rPr>
        <w:br w:type="page"/>
      </w:r>
    </w:p>
    <w:p w14:paraId="4AA1CF6B" w14:textId="305D04C4" w:rsidR="00374EEE" w:rsidRPr="00374EEE" w:rsidRDefault="00374EEE" w:rsidP="00374EEE">
      <w:pPr>
        <w:pStyle w:val="Heading2"/>
        <w:jc w:val="both"/>
        <w:rPr>
          <w:rFonts w:ascii="Times New Roman" w:hAnsi="Times New Roman" w:cs="Times New Roman"/>
          <w:b/>
          <w:bCs/>
        </w:rPr>
      </w:pPr>
      <w:bookmarkStart w:id="126" w:name="_Toc132575122"/>
      <w:bookmarkEnd w:id="124"/>
      <w:bookmarkEnd w:id="125"/>
      <w:r w:rsidRPr="00B552D3">
        <w:rPr>
          <w:rFonts w:ascii="Times New Roman" w:hAnsi="Times New Roman" w:cs="Times New Roman"/>
          <w:b/>
          <w:bCs/>
        </w:rPr>
        <w:t>Протоколы</w:t>
      </w:r>
      <w:r w:rsidRPr="00374EEE">
        <w:rPr>
          <w:rFonts w:ascii="Times New Roman" w:hAnsi="Times New Roman" w:cs="Times New Roman"/>
          <w:b/>
          <w:bCs/>
        </w:rPr>
        <w:t xml:space="preserve"> </w:t>
      </w:r>
      <w:r w:rsidRPr="00B552D3">
        <w:rPr>
          <w:rFonts w:ascii="Times New Roman" w:hAnsi="Times New Roman" w:cs="Times New Roman"/>
          <w:b/>
          <w:bCs/>
        </w:rPr>
        <w:t>консультаций</w:t>
      </w:r>
      <w:r w:rsidRPr="00374EEE">
        <w:rPr>
          <w:rFonts w:ascii="Times New Roman" w:hAnsi="Times New Roman" w:cs="Times New Roman"/>
          <w:b/>
          <w:bCs/>
        </w:rPr>
        <w:t xml:space="preserve"> </w:t>
      </w:r>
      <w:r w:rsidRPr="00B552D3">
        <w:rPr>
          <w:rFonts w:ascii="Times New Roman" w:hAnsi="Times New Roman" w:cs="Times New Roman"/>
          <w:b/>
          <w:bCs/>
        </w:rPr>
        <w:t>с</w:t>
      </w:r>
      <w:r w:rsidRPr="00374EEE">
        <w:rPr>
          <w:rFonts w:ascii="Times New Roman" w:hAnsi="Times New Roman" w:cs="Times New Roman"/>
          <w:b/>
          <w:bCs/>
        </w:rPr>
        <w:t xml:space="preserve"> </w:t>
      </w:r>
      <w:r w:rsidRPr="00B552D3">
        <w:rPr>
          <w:rFonts w:ascii="Times New Roman" w:hAnsi="Times New Roman" w:cs="Times New Roman"/>
          <w:b/>
          <w:bCs/>
        </w:rPr>
        <w:t>заинтересованными</w:t>
      </w:r>
      <w:r w:rsidRPr="00374EEE">
        <w:rPr>
          <w:rFonts w:ascii="Times New Roman" w:hAnsi="Times New Roman" w:cs="Times New Roman"/>
          <w:b/>
          <w:bCs/>
        </w:rPr>
        <w:t xml:space="preserve"> </w:t>
      </w:r>
      <w:r w:rsidRPr="00B552D3">
        <w:rPr>
          <w:rFonts w:ascii="Times New Roman" w:hAnsi="Times New Roman" w:cs="Times New Roman"/>
          <w:b/>
          <w:bCs/>
        </w:rPr>
        <w:t>сторонами</w:t>
      </w:r>
      <w:r w:rsidRPr="00374EEE">
        <w:rPr>
          <w:rFonts w:ascii="Times New Roman" w:hAnsi="Times New Roman" w:cs="Times New Roman"/>
          <w:b/>
          <w:bCs/>
        </w:rPr>
        <w:t xml:space="preserve"> </w:t>
      </w:r>
      <w:r w:rsidRPr="00B552D3">
        <w:rPr>
          <w:rFonts w:ascii="Times New Roman" w:hAnsi="Times New Roman" w:cs="Times New Roman"/>
          <w:b/>
          <w:bCs/>
        </w:rPr>
        <w:t>касательно</w:t>
      </w:r>
      <w:r w:rsidRPr="00374EEE">
        <w:rPr>
          <w:rFonts w:ascii="Times New Roman" w:hAnsi="Times New Roman" w:cs="Times New Roman"/>
          <w:b/>
          <w:bCs/>
        </w:rPr>
        <w:t xml:space="preserve"> </w:t>
      </w:r>
      <w:r w:rsidRPr="00B552D3">
        <w:rPr>
          <w:rFonts w:ascii="Times New Roman" w:hAnsi="Times New Roman" w:cs="Times New Roman"/>
          <w:b/>
          <w:bCs/>
        </w:rPr>
        <w:t>социально</w:t>
      </w:r>
      <w:r w:rsidRPr="00374EEE">
        <w:rPr>
          <w:rFonts w:ascii="Times New Roman" w:hAnsi="Times New Roman" w:cs="Times New Roman"/>
          <w:b/>
          <w:bCs/>
        </w:rPr>
        <w:t>-</w:t>
      </w:r>
      <w:r w:rsidRPr="00B552D3">
        <w:rPr>
          <w:rFonts w:ascii="Times New Roman" w:hAnsi="Times New Roman" w:cs="Times New Roman"/>
          <w:b/>
          <w:bCs/>
        </w:rPr>
        <w:t>экологических</w:t>
      </w:r>
      <w:r w:rsidRPr="00374EEE">
        <w:rPr>
          <w:rFonts w:ascii="Times New Roman" w:hAnsi="Times New Roman" w:cs="Times New Roman"/>
          <w:b/>
          <w:bCs/>
        </w:rPr>
        <w:t xml:space="preserve"> </w:t>
      </w:r>
      <w:r w:rsidRPr="00B552D3">
        <w:rPr>
          <w:rFonts w:ascii="Times New Roman" w:hAnsi="Times New Roman" w:cs="Times New Roman"/>
          <w:b/>
          <w:bCs/>
        </w:rPr>
        <w:t>инструментов</w:t>
      </w:r>
      <w:r w:rsidRPr="00374EEE">
        <w:rPr>
          <w:rFonts w:ascii="Times New Roman" w:hAnsi="Times New Roman" w:cs="Times New Roman"/>
          <w:b/>
          <w:bCs/>
        </w:rPr>
        <w:t>/</w:t>
      </w:r>
      <w:r w:rsidRPr="00B552D3">
        <w:rPr>
          <w:rFonts w:ascii="Times New Roman" w:hAnsi="Times New Roman" w:cs="Times New Roman"/>
          <w:b/>
          <w:bCs/>
        </w:rPr>
        <w:t>документов</w:t>
      </w:r>
      <w:r w:rsidRPr="00374EEE">
        <w:rPr>
          <w:rFonts w:ascii="Times New Roman" w:hAnsi="Times New Roman" w:cs="Times New Roman"/>
          <w:b/>
          <w:bCs/>
        </w:rPr>
        <w:t xml:space="preserve"> </w:t>
      </w:r>
      <w:r w:rsidRPr="00B552D3">
        <w:rPr>
          <w:rFonts w:ascii="Times New Roman" w:hAnsi="Times New Roman" w:cs="Times New Roman"/>
          <w:b/>
          <w:bCs/>
        </w:rPr>
        <w:t>в</w:t>
      </w:r>
      <w:r w:rsidRPr="00374EEE">
        <w:rPr>
          <w:rFonts w:ascii="Times New Roman" w:hAnsi="Times New Roman" w:cs="Times New Roman"/>
          <w:b/>
          <w:bCs/>
        </w:rPr>
        <w:t xml:space="preserve"> </w:t>
      </w:r>
      <w:r w:rsidRPr="00B552D3">
        <w:rPr>
          <w:rFonts w:ascii="Times New Roman" w:hAnsi="Times New Roman" w:cs="Times New Roman"/>
          <w:b/>
          <w:bCs/>
        </w:rPr>
        <w:t>джамоате</w:t>
      </w:r>
      <w:r w:rsidRPr="00374EEE">
        <w:rPr>
          <w:rFonts w:ascii="Times New Roman" w:hAnsi="Times New Roman" w:cs="Times New Roman"/>
          <w:b/>
          <w:bCs/>
        </w:rPr>
        <w:t xml:space="preserve"> </w:t>
      </w:r>
      <w:r w:rsidRPr="00B552D3">
        <w:rPr>
          <w:rFonts w:ascii="Times New Roman" w:hAnsi="Times New Roman" w:cs="Times New Roman"/>
          <w:b/>
          <w:bCs/>
        </w:rPr>
        <w:t>Кызыл</w:t>
      </w:r>
      <w:r w:rsidRPr="00374EEE">
        <w:rPr>
          <w:rFonts w:ascii="Times New Roman" w:hAnsi="Times New Roman" w:cs="Times New Roman"/>
          <w:b/>
          <w:bCs/>
        </w:rPr>
        <w:t>-</w:t>
      </w:r>
      <w:r w:rsidRPr="00B552D3">
        <w:rPr>
          <w:rFonts w:ascii="Times New Roman" w:hAnsi="Times New Roman" w:cs="Times New Roman"/>
          <w:b/>
          <w:bCs/>
        </w:rPr>
        <w:t>Кала</w:t>
      </w:r>
      <w:r w:rsidRPr="00374EEE">
        <w:rPr>
          <w:rFonts w:ascii="Times New Roman" w:hAnsi="Times New Roman" w:cs="Times New Roman"/>
          <w:b/>
          <w:bCs/>
        </w:rPr>
        <w:t xml:space="preserve"> (</w:t>
      </w:r>
      <w:r w:rsidRPr="00B552D3">
        <w:rPr>
          <w:rFonts w:ascii="Times New Roman" w:hAnsi="Times New Roman" w:cs="Times New Roman"/>
          <w:b/>
          <w:bCs/>
        </w:rPr>
        <w:t>район</w:t>
      </w:r>
      <w:r w:rsidRPr="00374EEE">
        <w:rPr>
          <w:rFonts w:ascii="Times New Roman" w:hAnsi="Times New Roman" w:cs="Times New Roman"/>
          <w:b/>
          <w:bCs/>
        </w:rPr>
        <w:t xml:space="preserve"> </w:t>
      </w:r>
      <w:r w:rsidRPr="00B552D3">
        <w:rPr>
          <w:rFonts w:ascii="Times New Roman" w:hAnsi="Times New Roman" w:cs="Times New Roman"/>
          <w:b/>
          <w:bCs/>
        </w:rPr>
        <w:t>Хуросон</w:t>
      </w:r>
      <w:r w:rsidRPr="00374EEE">
        <w:rPr>
          <w:rFonts w:ascii="Times New Roman" w:hAnsi="Times New Roman" w:cs="Times New Roman"/>
          <w:b/>
          <w:bCs/>
        </w:rPr>
        <w:t xml:space="preserve">, </w:t>
      </w:r>
      <w:r w:rsidRPr="00B552D3">
        <w:rPr>
          <w:rFonts w:ascii="Times New Roman" w:hAnsi="Times New Roman" w:cs="Times New Roman"/>
          <w:b/>
          <w:bCs/>
        </w:rPr>
        <w:t>Хатлонская</w:t>
      </w:r>
      <w:r w:rsidRPr="00374EEE">
        <w:rPr>
          <w:rFonts w:ascii="Times New Roman" w:hAnsi="Times New Roman" w:cs="Times New Roman"/>
          <w:b/>
          <w:bCs/>
        </w:rPr>
        <w:t xml:space="preserve"> </w:t>
      </w:r>
      <w:r w:rsidRPr="00B552D3">
        <w:rPr>
          <w:rFonts w:ascii="Times New Roman" w:hAnsi="Times New Roman" w:cs="Times New Roman"/>
          <w:b/>
          <w:bCs/>
        </w:rPr>
        <w:t>область</w:t>
      </w:r>
      <w:r w:rsidRPr="00374EEE">
        <w:rPr>
          <w:rFonts w:ascii="Times New Roman" w:hAnsi="Times New Roman" w:cs="Times New Roman"/>
          <w:b/>
          <w:bCs/>
        </w:rPr>
        <w:t>)</w:t>
      </w:r>
      <w:bookmarkEnd w:id="126"/>
    </w:p>
    <w:p w14:paraId="566F00AC" w14:textId="3C9F1543" w:rsidR="00374EEE" w:rsidRPr="00374EEE" w:rsidRDefault="00374EEE" w:rsidP="00374EEE">
      <w:pPr>
        <w:pStyle w:val="Heading2"/>
        <w:rPr>
          <w:rFonts w:ascii="Times New Roman" w:hAnsi="Times New Roman" w:cs="Times New Roman"/>
          <w:b/>
          <w:bCs/>
        </w:rPr>
      </w:pPr>
    </w:p>
    <w:p w14:paraId="0AECE0DC" w14:textId="77777777" w:rsidR="00374EEE" w:rsidRPr="00844D23" w:rsidRDefault="00374EEE" w:rsidP="00374EEE">
      <w:pPr>
        <w:spacing w:before="240"/>
        <w:ind w:left="-284"/>
        <w:jc w:val="both"/>
      </w:pPr>
      <w:r w:rsidRPr="00844D23">
        <w:rPr>
          <w:b/>
          <w:bCs/>
        </w:rPr>
        <w:t>Организатор:</w:t>
      </w:r>
      <w:r w:rsidRPr="00844D23">
        <w:t xml:space="preserve"> Группа технической поддержки Проекта "Улучшение медицинских услуг"</w:t>
      </w:r>
    </w:p>
    <w:p w14:paraId="3C7AFE83" w14:textId="77777777" w:rsidR="00374EEE" w:rsidRPr="00844D23" w:rsidRDefault="00374EEE" w:rsidP="00374EEE">
      <w:pPr>
        <w:ind w:left="-284"/>
        <w:jc w:val="both"/>
      </w:pPr>
      <w:r w:rsidRPr="00844D23">
        <w:rPr>
          <w:b/>
        </w:rPr>
        <w:t xml:space="preserve">Дата: </w:t>
      </w:r>
      <w:r w:rsidRPr="00844D23">
        <w:t>1</w:t>
      </w:r>
      <w:r w:rsidRPr="00996277">
        <w:t>7</w:t>
      </w:r>
      <w:r w:rsidRPr="00844D23">
        <w:t xml:space="preserve"> февраля 2023 года, с </w:t>
      </w:r>
      <w:r w:rsidRPr="00996277">
        <w:t>08.30</w:t>
      </w:r>
      <w:r w:rsidRPr="00844D23">
        <w:t xml:space="preserve"> до </w:t>
      </w:r>
      <w:r w:rsidRPr="00996277">
        <w:t>11.50</w:t>
      </w:r>
      <w:r w:rsidRPr="00844D23">
        <w:t xml:space="preserve"> часов</w:t>
      </w:r>
    </w:p>
    <w:p w14:paraId="5582AFF8" w14:textId="77777777" w:rsidR="00374EEE" w:rsidRPr="00844D23" w:rsidRDefault="00374EEE" w:rsidP="00374EEE">
      <w:pPr>
        <w:ind w:left="-284"/>
        <w:rPr>
          <w:b/>
        </w:rPr>
      </w:pPr>
      <w:r w:rsidRPr="00844D23">
        <w:rPr>
          <w:b/>
        </w:rPr>
        <w:t xml:space="preserve">Место проведения: </w:t>
      </w:r>
      <w:r w:rsidRPr="00844D23">
        <w:t xml:space="preserve">Актовый зал </w:t>
      </w:r>
      <w:r w:rsidRPr="00B552D3">
        <w:t>Центра семейной медицины</w:t>
      </w:r>
      <w:r w:rsidRPr="00844D23">
        <w:t xml:space="preserve">, джамоат </w:t>
      </w:r>
      <w:r w:rsidRPr="00B552D3">
        <w:t>Кызыл-Кала</w:t>
      </w:r>
      <w:r w:rsidRPr="00844D23">
        <w:t xml:space="preserve">, </w:t>
      </w:r>
      <w:r w:rsidRPr="00B552D3">
        <w:t>район Хуросон</w:t>
      </w:r>
    </w:p>
    <w:p w14:paraId="11A5A8C5" w14:textId="77777777" w:rsidR="00374EEE" w:rsidRPr="00844D23" w:rsidRDefault="00374EEE" w:rsidP="00374EEE">
      <w:pPr>
        <w:ind w:left="-284"/>
        <w:jc w:val="both"/>
      </w:pPr>
      <w:r w:rsidRPr="00844D23">
        <w:rPr>
          <w:b/>
        </w:rPr>
        <w:t xml:space="preserve">Количество участников: </w:t>
      </w:r>
      <w:r w:rsidRPr="00844D23">
        <w:t>3</w:t>
      </w:r>
      <w:r w:rsidRPr="00996277">
        <w:t>7</w:t>
      </w:r>
      <w:r w:rsidRPr="00844D23">
        <w:t xml:space="preserve"> человека (из которых </w:t>
      </w:r>
      <w:r w:rsidRPr="00996277">
        <w:t>31</w:t>
      </w:r>
      <w:r w:rsidRPr="00844D23">
        <w:t xml:space="preserve"> - женщины)</w:t>
      </w:r>
    </w:p>
    <w:p w14:paraId="1B4841B8" w14:textId="77777777" w:rsidR="00374EEE" w:rsidRPr="00844D23" w:rsidRDefault="00374EEE" w:rsidP="00374EEE">
      <w:pPr>
        <w:ind w:left="-284"/>
        <w:jc w:val="both"/>
      </w:pPr>
      <w:r w:rsidRPr="00844D23">
        <w:rPr>
          <w:b/>
        </w:rPr>
        <w:t xml:space="preserve">Рабочий язык: </w:t>
      </w:r>
      <w:r w:rsidRPr="00844D23">
        <w:t>Государственный язык (таджикский)</w:t>
      </w:r>
    </w:p>
    <w:p w14:paraId="3E0DF381" w14:textId="77777777" w:rsidR="00374EEE" w:rsidRPr="00B552D3" w:rsidRDefault="00374EEE" w:rsidP="00374EEE">
      <w:pPr>
        <w:ind w:left="-284"/>
        <w:jc w:val="both"/>
      </w:pPr>
    </w:p>
    <w:p w14:paraId="38437687" w14:textId="77777777" w:rsidR="00374EEE" w:rsidRPr="00844D23" w:rsidRDefault="00374EEE" w:rsidP="00374EEE">
      <w:pPr>
        <w:ind w:left="-284"/>
        <w:jc w:val="both"/>
        <w:rPr>
          <w:b/>
        </w:rPr>
      </w:pPr>
      <w:r w:rsidRPr="00844D23">
        <w:rPr>
          <w:b/>
        </w:rPr>
        <w:t xml:space="preserve">Цели и задачи:  </w:t>
      </w:r>
    </w:p>
    <w:p w14:paraId="0F26EAA5" w14:textId="77777777" w:rsidR="00374EEE" w:rsidRPr="00844D23" w:rsidRDefault="00374EEE" w:rsidP="00374EEE">
      <w:pPr>
        <w:ind w:left="-284"/>
        <w:jc w:val="both"/>
        <w:rPr>
          <w:b/>
        </w:rPr>
      </w:pPr>
    </w:p>
    <w:p w14:paraId="630467FF" w14:textId="668B3E74" w:rsidR="00374EEE" w:rsidRPr="002B5CE4" w:rsidRDefault="00374EEE">
      <w:pPr>
        <w:pStyle w:val="ListParagraph"/>
        <w:numPr>
          <w:ilvl w:val="0"/>
          <w:numId w:val="40"/>
        </w:numPr>
        <w:ind w:left="284" w:hanging="284"/>
        <w:jc w:val="both"/>
        <w:rPr>
          <w:sz w:val="22"/>
          <w:szCs w:val="22"/>
          <w:lang w:val="ru-RU"/>
        </w:rPr>
      </w:pPr>
      <w:r w:rsidRPr="00374EEE">
        <w:rPr>
          <w:sz w:val="22"/>
          <w:szCs w:val="22"/>
          <w:lang w:val="ru-RU"/>
        </w:rPr>
        <w:t>Информирование ключевых заинтересованных сторон об ожидаемых мероприятиях в рамках проекта "</w:t>
      </w:r>
      <w:r w:rsidR="002B5CE4">
        <w:rPr>
          <w:sz w:val="22"/>
          <w:szCs w:val="22"/>
          <w:lang w:val="ru-RU"/>
        </w:rPr>
        <w:t>Здоровая нация</w:t>
      </w:r>
      <w:r w:rsidRPr="00374EEE">
        <w:rPr>
          <w:sz w:val="22"/>
          <w:szCs w:val="22"/>
          <w:lang w:val="ru-RU"/>
        </w:rPr>
        <w:t xml:space="preserve">" и мерах, принятых для обеспечения экологической и социальной безопасности. </w:t>
      </w:r>
      <w:r w:rsidRPr="002B5CE4">
        <w:rPr>
          <w:sz w:val="22"/>
          <w:szCs w:val="22"/>
          <w:lang w:val="ru-RU"/>
        </w:rPr>
        <w:t>Раскрытие черновых вариантов отчетов по социальной и экологической оценке.</w:t>
      </w:r>
    </w:p>
    <w:p w14:paraId="3B169A59" w14:textId="77777777" w:rsidR="00374EEE" w:rsidRPr="00374EEE" w:rsidRDefault="00374EEE">
      <w:pPr>
        <w:pStyle w:val="ListParagraph"/>
        <w:numPr>
          <w:ilvl w:val="0"/>
          <w:numId w:val="40"/>
        </w:numPr>
        <w:ind w:left="284" w:hanging="426"/>
        <w:jc w:val="both"/>
        <w:rPr>
          <w:sz w:val="22"/>
          <w:szCs w:val="22"/>
          <w:lang w:val="ru-RU"/>
        </w:rPr>
      </w:pPr>
      <w:r w:rsidRPr="00374EEE">
        <w:rPr>
          <w:sz w:val="22"/>
          <w:szCs w:val="22"/>
          <w:lang w:val="ru-RU"/>
        </w:rPr>
        <w:t xml:space="preserve">Получить комментарии и отзывы заинтересованных сторон по всему пакету документов, подлежащих раскрытию. </w:t>
      </w:r>
    </w:p>
    <w:p w14:paraId="6D2C13B5" w14:textId="77777777" w:rsidR="00374EEE" w:rsidRPr="00844D23" w:rsidRDefault="00374EEE" w:rsidP="00374EEE">
      <w:pPr>
        <w:ind w:left="-284"/>
        <w:jc w:val="both"/>
      </w:pPr>
    </w:p>
    <w:p w14:paraId="4EFCFC9E" w14:textId="77777777" w:rsidR="00374EEE" w:rsidRPr="00844D23" w:rsidRDefault="00374EEE" w:rsidP="00374EEE">
      <w:pPr>
        <w:ind w:left="-284"/>
        <w:jc w:val="both"/>
        <w:rPr>
          <w:b/>
        </w:rPr>
      </w:pPr>
      <w:r w:rsidRPr="00844D23">
        <w:rPr>
          <w:b/>
        </w:rPr>
        <w:t>Повестка дня:</w:t>
      </w:r>
    </w:p>
    <w:p w14:paraId="5A740899" w14:textId="77777777" w:rsidR="00374EEE" w:rsidRPr="00844D23" w:rsidRDefault="00374EEE">
      <w:pPr>
        <w:pStyle w:val="ListParagraph"/>
        <w:numPr>
          <w:ilvl w:val="0"/>
          <w:numId w:val="42"/>
        </w:numPr>
        <w:jc w:val="both"/>
        <w:rPr>
          <w:sz w:val="22"/>
          <w:szCs w:val="22"/>
        </w:rPr>
      </w:pPr>
      <w:r w:rsidRPr="00374EEE">
        <w:rPr>
          <w:sz w:val="22"/>
          <w:szCs w:val="22"/>
          <w:lang w:val="ru-RU"/>
        </w:rPr>
        <w:t xml:space="preserve">Приветственное слово Долиева С. Р., специалиста, ответственного за реализацию </w:t>
      </w:r>
      <w:r w:rsidRPr="00844D23">
        <w:rPr>
          <w:sz w:val="22"/>
          <w:szCs w:val="22"/>
        </w:rPr>
        <w:t>ПУМУ в Хатлонской области;</w:t>
      </w:r>
    </w:p>
    <w:p w14:paraId="307AAF33" w14:textId="0473E713" w:rsidR="00374EEE" w:rsidRPr="00844D23" w:rsidRDefault="00374EEE">
      <w:pPr>
        <w:pStyle w:val="ListParagraph"/>
        <w:numPr>
          <w:ilvl w:val="0"/>
          <w:numId w:val="42"/>
        </w:numPr>
        <w:jc w:val="both"/>
        <w:rPr>
          <w:sz w:val="22"/>
          <w:szCs w:val="22"/>
        </w:rPr>
      </w:pPr>
      <w:r w:rsidRPr="00374EEE">
        <w:rPr>
          <w:sz w:val="22"/>
          <w:szCs w:val="22"/>
          <w:lang w:val="ru-RU"/>
        </w:rPr>
        <w:t>Основная информация о запланированных мероприятиях в рамках проекта "</w:t>
      </w:r>
      <w:r w:rsidR="002B5CE4">
        <w:rPr>
          <w:sz w:val="22"/>
          <w:szCs w:val="22"/>
          <w:lang w:val="ru-RU"/>
        </w:rPr>
        <w:t>Здоровая нация</w:t>
      </w:r>
      <w:r w:rsidRPr="00374EEE">
        <w:rPr>
          <w:sz w:val="22"/>
          <w:szCs w:val="22"/>
          <w:lang w:val="ru-RU"/>
        </w:rPr>
        <w:t xml:space="preserve">": Таджикистан - здоровая нация (Долиев С.Р., Специалист, ответственный за реализацию </w:t>
      </w:r>
      <w:r w:rsidRPr="00844D23">
        <w:rPr>
          <w:sz w:val="22"/>
          <w:szCs w:val="22"/>
        </w:rPr>
        <w:t>ПУМУ в Хатлонской области);</w:t>
      </w:r>
    </w:p>
    <w:p w14:paraId="6D9FF44B" w14:textId="77777777" w:rsidR="00374EEE" w:rsidRPr="00374EEE" w:rsidRDefault="00374EEE">
      <w:pPr>
        <w:pStyle w:val="ListParagraph"/>
        <w:numPr>
          <w:ilvl w:val="0"/>
          <w:numId w:val="42"/>
        </w:numPr>
        <w:jc w:val="both"/>
        <w:rPr>
          <w:sz w:val="22"/>
          <w:szCs w:val="22"/>
          <w:lang w:val="ru-RU"/>
        </w:rPr>
      </w:pPr>
      <w:r w:rsidRPr="00374EEE">
        <w:rPr>
          <w:sz w:val="22"/>
          <w:szCs w:val="22"/>
          <w:lang w:val="ru-RU"/>
        </w:rPr>
        <w:t xml:space="preserve">Презентация, </w:t>
      </w:r>
      <w:r w:rsidRPr="00374EEE">
        <w:rPr>
          <w:i/>
          <w:iCs/>
          <w:sz w:val="22"/>
          <w:szCs w:val="22"/>
          <w:lang w:val="ru-RU"/>
        </w:rPr>
        <w:t>План социальных и экологических обязательств</w:t>
      </w:r>
      <w:r w:rsidRPr="00374EEE">
        <w:rPr>
          <w:sz w:val="22"/>
          <w:szCs w:val="22"/>
          <w:lang w:val="ru-RU"/>
        </w:rPr>
        <w:t>; (Асроров Д.Р., специалист по мониторингу данных ИСУ ФРД в Хатлонской области);</w:t>
      </w:r>
    </w:p>
    <w:p w14:paraId="2C6BC700" w14:textId="77777777" w:rsidR="00374EEE" w:rsidRPr="00374EEE" w:rsidRDefault="00374EEE">
      <w:pPr>
        <w:pStyle w:val="ListParagraph"/>
        <w:numPr>
          <w:ilvl w:val="0"/>
          <w:numId w:val="42"/>
        </w:numPr>
        <w:jc w:val="both"/>
        <w:rPr>
          <w:sz w:val="22"/>
          <w:szCs w:val="22"/>
          <w:lang w:val="ru-RU"/>
        </w:rPr>
      </w:pPr>
      <w:r w:rsidRPr="00374EEE">
        <w:rPr>
          <w:sz w:val="22"/>
          <w:szCs w:val="22"/>
          <w:lang w:val="ru-RU"/>
        </w:rPr>
        <w:t xml:space="preserve">Презентация, </w:t>
      </w:r>
      <w:r w:rsidRPr="00374EEE">
        <w:rPr>
          <w:i/>
          <w:iCs/>
          <w:sz w:val="22"/>
          <w:szCs w:val="22"/>
          <w:lang w:val="ru-RU"/>
        </w:rPr>
        <w:t>Положение о порядке регулирования трудовых и управленческих отношений</w:t>
      </w:r>
      <w:r w:rsidRPr="00374EEE">
        <w:rPr>
          <w:sz w:val="22"/>
          <w:szCs w:val="22"/>
          <w:lang w:val="ru-RU"/>
        </w:rPr>
        <w:t xml:space="preserve"> (Шукуров М.Н. - специалист по вопросам ФРД в Хатлонской области);</w:t>
      </w:r>
    </w:p>
    <w:p w14:paraId="3DBE1840" w14:textId="77777777" w:rsidR="00374EEE" w:rsidRPr="00374EEE" w:rsidRDefault="00374EEE">
      <w:pPr>
        <w:pStyle w:val="ListParagraph"/>
        <w:numPr>
          <w:ilvl w:val="0"/>
          <w:numId w:val="42"/>
        </w:numPr>
        <w:jc w:val="both"/>
        <w:rPr>
          <w:sz w:val="22"/>
          <w:szCs w:val="22"/>
          <w:lang w:val="ru-RU"/>
        </w:rPr>
      </w:pPr>
      <w:r w:rsidRPr="00374EEE">
        <w:rPr>
          <w:sz w:val="22"/>
          <w:szCs w:val="22"/>
          <w:lang w:val="ru-RU"/>
        </w:rPr>
        <w:t xml:space="preserve">Презентационный документ: </w:t>
      </w:r>
      <w:r w:rsidRPr="00374EEE">
        <w:rPr>
          <w:i/>
          <w:iCs/>
          <w:sz w:val="22"/>
          <w:szCs w:val="22"/>
          <w:lang w:val="ru-RU"/>
        </w:rPr>
        <w:t>План взаимодействия с заинтересованными сторонами</w:t>
      </w:r>
      <w:r w:rsidRPr="00374EEE">
        <w:rPr>
          <w:sz w:val="22"/>
          <w:szCs w:val="22"/>
          <w:lang w:val="ru-RU"/>
        </w:rPr>
        <w:t xml:space="preserve"> (Долиев С.Р., Специалист, ответственный по реализации ПУМУ в Хатлонской области);</w:t>
      </w:r>
    </w:p>
    <w:p w14:paraId="40B53381" w14:textId="77777777" w:rsidR="00374EEE" w:rsidRPr="00374EEE" w:rsidRDefault="00374EEE">
      <w:pPr>
        <w:pStyle w:val="ListParagraph"/>
        <w:numPr>
          <w:ilvl w:val="0"/>
          <w:numId w:val="42"/>
        </w:numPr>
        <w:jc w:val="both"/>
        <w:rPr>
          <w:sz w:val="22"/>
          <w:szCs w:val="22"/>
          <w:lang w:val="ru-RU"/>
        </w:rPr>
      </w:pPr>
      <w:r w:rsidRPr="00374EEE">
        <w:rPr>
          <w:sz w:val="22"/>
          <w:szCs w:val="22"/>
          <w:lang w:val="ru-RU"/>
        </w:rPr>
        <w:t xml:space="preserve">Презентация: </w:t>
      </w:r>
      <w:r w:rsidRPr="00374EEE">
        <w:rPr>
          <w:i/>
          <w:iCs/>
          <w:sz w:val="22"/>
          <w:szCs w:val="22"/>
          <w:lang w:val="ru-RU"/>
        </w:rPr>
        <w:t>Рамочная модель управления экологическими и социальными охранными мерами</w:t>
      </w:r>
      <w:r w:rsidRPr="00374EEE">
        <w:rPr>
          <w:sz w:val="22"/>
          <w:szCs w:val="22"/>
          <w:lang w:val="ru-RU"/>
        </w:rPr>
        <w:t xml:space="preserve"> (Асроров Д. Р., специалист по мониторингу данных ИСУ ФРД в Хатлонской области);</w:t>
      </w:r>
    </w:p>
    <w:p w14:paraId="0285B70E" w14:textId="77777777" w:rsidR="00374EEE" w:rsidRPr="00374EEE" w:rsidRDefault="00374EEE">
      <w:pPr>
        <w:pStyle w:val="ListParagraph"/>
        <w:numPr>
          <w:ilvl w:val="0"/>
          <w:numId w:val="42"/>
        </w:numPr>
        <w:jc w:val="both"/>
        <w:rPr>
          <w:sz w:val="22"/>
          <w:szCs w:val="22"/>
          <w:lang w:val="ru-RU"/>
        </w:rPr>
      </w:pPr>
      <w:r w:rsidRPr="00374EEE">
        <w:rPr>
          <w:sz w:val="22"/>
          <w:szCs w:val="22"/>
          <w:lang w:val="ru-RU"/>
        </w:rPr>
        <w:t xml:space="preserve">Презентация: </w:t>
      </w:r>
      <w:r w:rsidRPr="00374EEE">
        <w:rPr>
          <w:i/>
          <w:iCs/>
          <w:sz w:val="22"/>
          <w:szCs w:val="22"/>
          <w:lang w:val="ru-RU"/>
        </w:rPr>
        <w:t>Рамочный документ по переселению</w:t>
      </w:r>
      <w:r w:rsidRPr="00374EEE">
        <w:rPr>
          <w:sz w:val="22"/>
          <w:szCs w:val="22"/>
          <w:lang w:val="ru-RU"/>
        </w:rPr>
        <w:t xml:space="preserve"> (Асроров Д. Р., специалист по мониторингу данных ИСУ ФРД в Хатлонской области);</w:t>
      </w:r>
    </w:p>
    <w:p w14:paraId="5ECC49BC" w14:textId="77777777" w:rsidR="00374EEE" w:rsidRPr="00374EEE" w:rsidRDefault="00374EEE">
      <w:pPr>
        <w:pStyle w:val="ListParagraph"/>
        <w:numPr>
          <w:ilvl w:val="0"/>
          <w:numId w:val="42"/>
        </w:numPr>
        <w:jc w:val="both"/>
        <w:rPr>
          <w:sz w:val="22"/>
          <w:szCs w:val="22"/>
          <w:lang w:val="ru-RU"/>
        </w:rPr>
      </w:pPr>
      <w:r w:rsidRPr="00374EEE">
        <w:rPr>
          <w:sz w:val="22"/>
          <w:szCs w:val="22"/>
          <w:lang w:val="ru-RU"/>
        </w:rPr>
        <w:t>Основные выводы и комментарии бенефициаров.</w:t>
      </w:r>
    </w:p>
    <w:p w14:paraId="5E358D3C" w14:textId="77777777" w:rsidR="00374EEE" w:rsidRPr="00374EEE" w:rsidRDefault="00374EEE" w:rsidP="00374EEE">
      <w:pPr>
        <w:pStyle w:val="ListParagraph"/>
        <w:ind w:left="436"/>
        <w:rPr>
          <w:sz w:val="22"/>
          <w:szCs w:val="22"/>
          <w:lang w:val="ru-RU"/>
        </w:rPr>
      </w:pPr>
    </w:p>
    <w:p w14:paraId="477822C5" w14:textId="77777777" w:rsidR="00374EEE" w:rsidRDefault="00374EEE" w:rsidP="00374EEE">
      <w:pPr>
        <w:jc w:val="both"/>
      </w:pPr>
      <w:r w:rsidRPr="00844D23">
        <w:t>Для бенефициаров услуг проекта была организована встреча как с гражданами, так и с медицинским персоналом ПМСП</w:t>
      </w:r>
      <w:r w:rsidRPr="0063557C">
        <w:t>.</w:t>
      </w:r>
    </w:p>
    <w:p w14:paraId="66DAAF96" w14:textId="77777777" w:rsidR="00374EEE" w:rsidRPr="0063557C" w:rsidRDefault="00374EEE" w:rsidP="00374EEE">
      <w:pPr>
        <w:jc w:val="both"/>
      </w:pPr>
    </w:p>
    <w:p w14:paraId="6E8F0D64" w14:textId="2828B502" w:rsidR="00374EEE" w:rsidRPr="0063557C" w:rsidRDefault="00374EEE" w:rsidP="00374EEE">
      <w:pPr>
        <w:jc w:val="both"/>
      </w:pPr>
      <w:r w:rsidRPr="00844D23">
        <w:t>Мероприятие открыл Долиев С.Р., специалист ответственный за реализацию ПУМУ в Хатлонской области, он приветствовал всех участников, выразил благодарность Правительству Республики Таджикистан, ВБ и МЗСЗН за поддержку, оказанную сектору здравоохранения Республики Таджикистан, и кратко проинформировал присутствующих о деятельности Правительства Республики Таджикистан, осуществляемой в секторе здравоохранения. В частности, было сказано, что целью данной встречи является предоставление основной информации об ожидаемых мероприятиях в рамках проекта "</w:t>
      </w:r>
      <w:r w:rsidR="002B5CE4">
        <w:t>Здоровая нация</w:t>
      </w:r>
      <w:r w:rsidRPr="00844D23">
        <w:t>: Проект "Таджикистан - здоровая нация" и рассмотреть основные проектные документы, подготовленные в качестве основных экологических и социальных гарантий проекта. Далее, Долиев С. Р. отметил о политике экологических и социальных охранных мер, о строительстве и институциональной направленности проекта в укреплении системы первичной медико-санитарной помощи. Участникам заседания было предложено принять активное участие и дать свои предложения по представленным материалам</w:t>
      </w:r>
      <w:r w:rsidRPr="0063557C">
        <w:t>.</w:t>
      </w:r>
    </w:p>
    <w:p w14:paraId="0101B7DB" w14:textId="77777777" w:rsidR="00374EEE" w:rsidRPr="0063557C" w:rsidRDefault="00374EEE" w:rsidP="00374EEE">
      <w:pPr>
        <w:jc w:val="both"/>
      </w:pPr>
    </w:p>
    <w:p w14:paraId="39F71038" w14:textId="7EC369C8" w:rsidR="00374EEE" w:rsidRDefault="00374EEE" w:rsidP="00374EEE">
      <w:pPr>
        <w:jc w:val="both"/>
      </w:pPr>
      <w:r w:rsidRPr="00844D23">
        <w:t xml:space="preserve">В своем выступлении он отметил, что целью общественных консультаций является предоставление основной информации об ожидаемых мероприятиях в рамках проекта </w:t>
      </w:r>
      <w:r w:rsidRPr="00844D23">
        <w:rPr>
          <w:i/>
          <w:iCs/>
        </w:rPr>
        <w:t>"</w:t>
      </w:r>
      <w:r w:rsidR="002B5CE4">
        <w:rPr>
          <w:i/>
          <w:iCs/>
        </w:rPr>
        <w:t>Здоровая нация</w:t>
      </w:r>
      <w:r w:rsidRPr="00844D23">
        <w:rPr>
          <w:i/>
          <w:iCs/>
        </w:rPr>
        <w:t>: Проект "Таджикистан - здоровая нация"</w:t>
      </w:r>
      <w:r w:rsidRPr="00844D23">
        <w:t>, целях, задачах и компонентах проекта, поэтапной поддержке Всемирного банка сектора здравоохранения Таджикистана, основных бенефициарах проекта и пилотных районах, которым будет оказана поддержка в рамках Проекта</w:t>
      </w:r>
      <w:r w:rsidRPr="0063557C">
        <w:t xml:space="preserve">. </w:t>
      </w:r>
    </w:p>
    <w:p w14:paraId="56360F02" w14:textId="77777777" w:rsidR="00374EEE" w:rsidRPr="0063557C" w:rsidRDefault="00374EEE" w:rsidP="00374EEE">
      <w:pPr>
        <w:jc w:val="both"/>
      </w:pPr>
    </w:p>
    <w:p w14:paraId="72EA9CC9" w14:textId="77777777" w:rsidR="00374EEE" w:rsidRPr="00844D23" w:rsidRDefault="00374EEE" w:rsidP="00374EEE">
      <w:pPr>
        <w:jc w:val="both"/>
      </w:pPr>
      <w:r w:rsidRPr="00844D23">
        <w:t>Асроров Р.Д., специалист по мониторингу данных ИСУ ФРД в Хатлонской области, представил информацию об экологических и социальных аспектах проекта. Он упомянул требования Всемирного банка по выявлению и оценке социальных и экологических рисков и воздействий, связанных с Проектом. Было отмечено, что основной целью данного мероприятия является информирование населения о предполагаемых мероприятиях проекта, получение отзывов и предложений по представленным материалам Проекта.</w:t>
      </w:r>
    </w:p>
    <w:p w14:paraId="2D8DBBCA" w14:textId="77777777" w:rsidR="00374EEE" w:rsidRPr="00844D23" w:rsidRDefault="00374EEE" w:rsidP="00374EEE">
      <w:pPr>
        <w:jc w:val="both"/>
      </w:pPr>
    </w:p>
    <w:p w14:paraId="3169F619" w14:textId="77777777" w:rsidR="00374EEE" w:rsidRPr="00844D23" w:rsidRDefault="00374EEE" w:rsidP="00374EEE">
      <w:pPr>
        <w:jc w:val="both"/>
      </w:pPr>
      <w:r w:rsidRPr="00844D23">
        <w:t xml:space="preserve">Далее Долиев С.Р., специалист, ответственный за реализации ПУМУ в Хатлонской области, в своем выступлении по </w:t>
      </w:r>
      <w:r w:rsidRPr="00844D23">
        <w:rPr>
          <w:i/>
          <w:iCs/>
        </w:rPr>
        <w:t>Плану взаимодействия с заинтересованными сторонами</w:t>
      </w:r>
      <w:r w:rsidRPr="00844D23">
        <w:t xml:space="preserve"> отметил, что данный документ был подготовлен с целью выявления всех заинтересованных в проекте сторон, установления с ними тесного и конструктивного взаимодействия и разработки соответствующей структуры взаимодействия с учетом их мнений и потребностей. Было отмечено, что внедрение данного механизма в рамках проекта, а также механизма обратной связи, позволит повысить прозрачность и подотчетность в секторе.</w:t>
      </w:r>
    </w:p>
    <w:p w14:paraId="4912DC06" w14:textId="77777777" w:rsidR="00374EEE" w:rsidRPr="00844D23" w:rsidRDefault="00374EEE" w:rsidP="00374EEE">
      <w:pPr>
        <w:jc w:val="both"/>
      </w:pPr>
    </w:p>
    <w:p w14:paraId="738F9BD5" w14:textId="77777777" w:rsidR="00374EEE" w:rsidRPr="00844D23" w:rsidRDefault="00374EEE" w:rsidP="00374EEE">
      <w:pPr>
        <w:jc w:val="both"/>
      </w:pPr>
      <w:r w:rsidRPr="00844D23">
        <w:t xml:space="preserve">Асроров Р.Д., специалист по мониторингу данных ИСУ ФРД в Хатлонской области, представил </w:t>
      </w:r>
      <w:r w:rsidRPr="00844D23">
        <w:rPr>
          <w:i/>
          <w:iCs/>
        </w:rPr>
        <w:t>Рамочную модель управления экологическими и социальными охранными мерами</w:t>
      </w:r>
      <w:r w:rsidRPr="00844D23">
        <w:t>. Он предоставил информацию о требованиях ВБ и нормативно-правовых положениях Республики Таджикистан, требующих проведения экологической и социальной оценки. Было сказано, что в документе изложены ожидаемые экологические и социальные риски и воздействия, связанные с проектом, определены меры по предотвращению рисков и управлению негативными воздействиями.</w:t>
      </w:r>
    </w:p>
    <w:p w14:paraId="675A296C" w14:textId="77777777" w:rsidR="00374EEE" w:rsidRPr="00844D23" w:rsidRDefault="00374EEE" w:rsidP="00374EEE">
      <w:pPr>
        <w:jc w:val="both"/>
      </w:pPr>
    </w:p>
    <w:p w14:paraId="08F3F592" w14:textId="77777777" w:rsidR="00374EEE" w:rsidRPr="00844D23" w:rsidRDefault="00374EEE" w:rsidP="00374EEE">
      <w:pPr>
        <w:jc w:val="both"/>
      </w:pPr>
      <w:r w:rsidRPr="00844D23">
        <w:t>Шукуров М.Н., специалист по ФРД в Хатлонской области, в своей презентации "</w:t>
      </w:r>
      <w:r w:rsidRPr="00844D23">
        <w:rPr>
          <w:i/>
          <w:iCs/>
        </w:rPr>
        <w:t>Процедуры регулирования трудовых и управленческих отношений</w:t>
      </w:r>
      <w:r w:rsidRPr="00844D23">
        <w:t>" отметил, что данный документ является инструментом управления рисками, которые могут возникнуть в связи с наймом и условиями труда работников проекта. Выступающий рассказал, что документ разработан в соответствии с требованиями СЭС 2. "Персонал и условия труда" и определяет основные требования в области трудового законодательства и связанные с ними риски.</w:t>
      </w:r>
    </w:p>
    <w:p w14:paraId="122093A5" w14:textId="77777777" w:rsidR="00374EEE" w:rsidRPr="00844D23" w:rsidRDefault="00374EEE" w:rsidP="00374EEE">
      <w:pPr>
        <w:jc w:val="both"/>
      </w:pPr>
    </w:p>
    <w:p w14:paraId="06CCDDDD" w14:textId="77777777" w:rsidR="00374EEE" w:rsidRPr="00844D23" w:rsidRDefault="00374EEE" w:rsidP="00374EEE">
      <w:pPr>
        <w:jc w:val="both"/>
      </w:pPr>
      <w:r w:rsidRPr="00844D23">
        <w:t xml:space="preserve">Асроров Р.Д., специалист по мониторингу данных ИСУ ФРД в Хатлонской области, предоставил слушателям информацию о </w:t>
      </w:r>
      <w:r w:rsidRPr="00844D23">
        <w:rPr>
          <w:i/>
          <w:iCs/>
        </w:rPr>
        <w:t>Рамочном документе по переселению</w:t>
      </w:r>
      <w:r w:rsidRPr="00844D23">
        <w:t xml:space="preserve"> с обзором политики и процедур Всемирного банка и Республики Таджикистан, связанных с вопросами отчуждения земли, ограничения прав землепользования и вынужденного переселения.</w:t>
      </w:r>
    </w:p>
    <w:p w14:paraId="7C680E3F" w14:textId="77777777" w:rsidR="00374EEE" w:rsidRPr="00844D23" w:rsidRDefault="00374EEE" w:rsidP="00374EEE">
      <w:pPr>
        <w:jc w:val="both"/>
      </w:pPr>
    </w:p>
    <w:p w14:paraId="3EF7721C" w14:textId="77777777" w:rsidR="00374EEE" w:rsidRPr="00844D23" w:rsidRDefault="00374EEE" w:rsidP="00374EEE">
      <w:pPr>
        <w:jc w:val="both"/>
      </w:pPr>
      <w:r w:rsidRPr="00844D23">
        <w:t>Следует отметить, что все материалы, предоставленные участникам мероприятия, были представлены в виде слайдов в формате Power Point (в сжатом виде, т.е несколько слайдов на странице).</w:t>
      </w:r>
    </w:p>
    <w:p w14:paraId="35E17350" w14:textId="77777777" w:rsidR="00374EEE" w:rsidRPr="00844D23" w:rsidRDefault="00374EEE" w:rsidP="00374EEE">
      <w:pPr>
        <w:jc w:val="both"/>
      </w:pPr>
    </w:p>
    <w:p w14:paraId="2511A76B" w14:textId="77777777" w:rsidR="00374EEE" w:rsidRPr="00844D23" w:rsidRDefault="00374EEE" w:rsidP="00374EEE">
      <w:pPr>
        <w:jc w:val="both"/>
      </w:pPr>
      <w:r w:rsidRPr="00844D23">
        <w:t>В конце мероприятия участникам было предложено оставить свои отзывы о представленных материалах в письменном виде.</w:t>
      </w:r>
    </w:p>
    <w:p w14:paraId="3150882B" w14:textId="77777777" w:rsidR="00374EEE" w:rsidRPr="00844D23" w:rsidRDefault="00374EEE" w:rsidP="00374EEE">
      <w:pPr>
        <w:jc w:val="both"/>
      </w:pPr>
    </w:p>
    <w:p w14:paraId="79849A5B" w14:textId="77777777" w:rsidR="00374EEE" w:rsidRPr="00A65963" w:rsidRDefault="00374EEE" w:rsidP="00374EEE">
      <w:pPr>
        <w:jc w:val="both"/>
      </w:pPr>
      <w:r w:rsidRPr="00844D23">
        <w:t>Участники задали следующие вопросы</w:t>
      </w:r>
      <w:r w:rsidRPr="00A65963">
        <w:t>:</w:t>
      </w:r>
    </w:p>
    <w:p w14:paraId="6F2292DC" w14:textId="77777777" w:rsidR="00374EEE" w:rsidRDefault="00374EEE" w:rsidP="00374EEE">
      <w:pPr>
        <w:pStyle w:val="ListParagraph"/>
        <w:ind w:left="1287"/>
        <w:rPr>
          <w:sz w:val="22"/>
          <w:szCs w:val="22"/>
        </w:rPr>
      </w:pPr>
    </w:p>
    <w:p w14:paraId="1C69013A" w14:textId="77777777" w:rsidR="00374EEE" w:rsidRPr="00374EEE" w:rsidRDefault="00374EEE">
      <w:pPr>
        <w:pStyle w:val="ListParagraph"/>
        <w:numPr>
          <w:ilvl w:val="0"/>
          <w:numId w:val="47"/>
        </w:numPr>
        <w:jc w:val="both"/>
        <w:rPr>
          <w:sz w:val="22"/>
          <w:szCs w:val="22"/>
          <w:lang w:val="ru-RU"/>
        </w:rPr>
      </w:pPr>
      <w:r w:rsidRPr="00374EEE">
        <w:rPr>
          <w:sz w:val="22"/>
          <w:szCs w:val="22"/>
          <w:lang w:val="ru-RU"/>
        </w:rPr>
        <w:t>Было сказано о предоставлении помощи малоимущим гражданам, многодетным семьям, сиротам и вдовам в рамках проекта, в каком виде она будет предоставляться и каков размер помощи?</w:t>
      </w:r>
    </w:p>
    <w:p w14:paraId="0360D8ED" w14:textId="77777777" w:rsidR="00374EEE" w:rsidRPr="00CC22FC" w:rsidRDefault="00374EEE">
      <w:pPr>
        <w:pStyle w:val="ListParagraph"/>
        <w:numPr>
          <w:ilvl w:val="0"/>
          <w:numId w:val="47"/>
        </w:numPr>
        <w:jc w:val="both"/>
        <w:rPr>
          <w:sz w:val="22"/>
          <w:szCs w:val="22"/>
        </w:rPr>
      </w:pPr>
      <w:r w:rsidRPr="00374EEE">
        <w:rPr>
          <w:sz w:val="22"/>
          <w:szCs w:val="22"/>
          <w:lang w:val="ru-RU"/>
        </w:rPr>
        <w:t xml:space="preserve">Непонятно, было сказано, что в рамках проекта граждане будут стимулированы и заинтересованы в реализации проекта. </w:t>
      </w:r>
      <w:r w:rsidRPr="00CC22FC">
        <w:rPr>
          <w:sz w:val="22"/>
          <w:szCs w:val="22"/>
        </w:rPr>
        <w:t>Что это значит?</w:t>
      </w:r>
    </w:p>
    <w:p w14:paraId="356EC12F" w14:textId="77777777" w:rsidR="00374EEE" w:rsidRPr="00374EEE" w:rsidRDefault="00374EEE">
      <w:pPr>
        <w:pStyle w:val="ListParagraph"/>
        <w:numPr>
          <w:ilvl w:val="0"/>
          <w:numId w:val="47"/>
        </w:numPr>
        <w:jc w:val="both"/>
        <w:rPr>
          <w:sz w:val="22"/>
          <w:szCs w:val="22"/>
          <w:lang w:val="ru-RU"/>
        </w:rPr>
      </w:pPr>
      <w:r w:rsidRPr="00374EEE">
        <w:rPr>
          <w:sz w:val="22"/>
          <w:szCs w:val="22"/>
          <w:lang w:val="ru-RU"/>
        </w:rPr>
        <w:t>Что касается вопросов, связанных с медицинской помощью или здравоохранением, мы, конечно, обращаемся в медицинское учреждение и получаем, по крайней мере, какой-то ответ. А по вопросам, связанным с уровнем жизни, землеустройством, коммунальными услугами, последствиями стихийных бедствий, к кому мы можем обратиться, кто может оказать помощь или решить эти проблемы?</w:t>
      </w:r>
    </w:p>
    <w:p w14:paraId="74F5EDAE" w14:textId="77777777" w:rsidR="00374EEE" w:rsidRPr="00374EEE" w:rsidRDefault="00374EEE">
      <w:pPr>
        <w:pStyle w:val="ListParagraph"/>
        <w:numPr>
          <w:ilvl w:val="0"/>
          <w:numId w:val="47"/>
        </w:numPr>
        <w:jc w:val="both"/>
        <w:rPr>
          <w:sz w:val="22"/>
          <w:szCs w:val="22"/>
          <w:lang w:val="ru-RU"/>
        </w:rPr>
      </w:pPr>
      <w:r w:rsidRPr="00374EEE">
        <w:rPr>
          <w:sz w:val="22"/>
          <w:szCs w:val="22"/>
          <w:lang w:val="ru-RU"/>
        </w:rPr>
        <w:t>Будут ли представители проекта на месте на местном или хотя бы областном уровне, ведь у граждан нет возможности обращаться и ездить в столицу по жизненно важным вопросам?</w:t>
      </w:r>
    </w:p>
    <w:p w14:paraId="19AC229A" w14:textId="77777777" w:rsidR="00374EEE" w:rsidRPr="00CC22FC" w:rsidRDefault="00374EEE">
      <w:pPr>
        <w:pStyle w:val="ListParagraph"/>
        <w:numPr>
          <w:ilvl w:val="0"/>
          <w:numId w:val="47"/>
        </w:numPr>
        <w:jc w:val="both"/>
        <w:rPr>
          <w:sz w:val="22"/>
          <w:szCs w:val="22"/>
        </w:rPr>
      </w:pPr>
      <w:r w:rsidRPr="00374EEE">
        <w:rPr>
          <w:sz w:val="22"/>
          <w:szCs w:val="22"/>
          <w:lang w:val="ru-RU"/>
        </w:rPr>
        <w:t xml:space="preserve">На местах никто никогда серьезно не занимался вопросами санитарии и экологии, даже бытовые отходы не вывозятся и не утилизируются, не говоря уже о твердых и строительных отходах. </w:t>
      </w:r>
      <w:r w:rsidRPr="00CC22FC">
        <w:rPr>
          <w:sz w:val="22"/>
          <w:szCs w:val="22"/>
        </w:rPr>
        <w:t>Каков механизм управления этой проблемой?</w:t>
      </w:r>
    </w:p>
    <w:p w14:paraId="7BB8211E" w14:textId="77777777" w:rsidR="00374EEE" w:rsidRPr="00A65963" w:rsidRDefault="00374EEE" w:rsidP="00374EEE">
      <w:pPr>
        <w:jc w:val="both"/>
      </w:pPr>
    </w:p>
    <w:p w14:paraId="61DB7E6C" w14:textId="77777777" w:rsidR="00374EEE" w:rsidRPr="00844D23" w:rsidRDefault="00374EEE" w:rsidP="00374EEE">
      <w:pPr>
        <w:jc w:val="both"/>
      </w:pPr>
      <w:r w:rsidRPr="00844D23">
        <w:t xml:space="preserve">На вопросы, полученные докладчиками, были даны удовлетворительные ответы. Дискуссии проходили в оживленной атмосфере. </w:t>
      </w:r>
    </w:p>
    <w:p w14:paraId="3C8DDF42" w14:textId="77777777" w:rsidR="00374EEE" w:rsidRPr="00844D23" w:rsidRDefault="00374EEE" w:rsidP="00374EEE">
      <w:pPr>
        <w:jc w:val="both"/>
      </w:pPr>
    </w:p>
    <w:p w14:paraId="29BAC1A4" w14:textId="77777777" w:rsidR="00374EEE" w:rsidRPr="00844D23" w:rsidRDefault="00374EEE" w:rsidP="00374EEE">
      <w:pPr>
        <w:jc w:val="both"/>
      </w:pPr>
      <w:r w:rsidRPr="00844D23">
        <w:t>Все вовлеченные стороны были удовлетворены результатами общественных слушаний и выразили надежду, что реализация проекта внесет положительный вклад в повышение уровня, качества и объема медицинской помощи, оказываемой населению на уровне первичной медико-санитарной помощи, и укрепление ее материально-технической базы.</w:t>
      </w:r>
    </w:p>
    <w:p w14:paraId="7CA3822C" w14:textId="77777777" w:rsidR="00374EEE" w:rsidRPr="00844D23" w:rsidRDefault="00374EEE" w:rsidP="00374EEE">
      <w:pPr>
        <w:jc w:val="both"/>
      </w:pPr>
    </w:p>
    <w:p w14:paraId="27C5CAC5" w14:textId="77777777" w:rsidR="00374EEE" w:rsidRPr="00844D23" w:rsidRDefault="00374EEE" w:rsidP="00374EEE">
      <w:pPr>
        <w:jc w:val="both"/>
      </w:pPr>
      <w:r w:rsidRPr="00844D23">
        <w:t>Список участников и фотографии прилагаются.</w:t>
      </w:r>
    </w:p>
    <w:p w14:paraId="6A00B9E9" w14:textId="77777777" w:rsidR="00374EEE" w:rsidRPr="00844D23" w:rsidRDefault="00374EEE" w:rsidP="00374EEE">
      <w:pPr>
        <w:jc w:val="both"/>
      </w:pPr>
    </w:p>
    <w:p w14:paraId="38E91163" w14:textId="77777777" w:rsidR="00374EEE" w:rsidRPr="00844D23" w:rsidRDefault="00374EEE" w:rsidP="00374EEE">
      <w:pPr>
        <w:jc w:val="both"/>
      </w:pPr>
      <w:r w:rsidRPr="00844D23">
        <w:t>Долиев С.Р., специалист, ответственный за реализацию ПУМУ в Хатлонской области</w:t>
      </w:r>
    </w:p>
    <w:p w14:paraId="604CD276" w14:textId="77777777" w:rsidR="00374EEE" w:rsidRPr="00844D23" w:rsidRDefault="00374EEE" w:rsidP="00374EEE">
      <w:pPr>
        <w:jc w:val="both"/>
      </w:pPr>
      <w:r w:rsidRPr="00844D23">
        <w:t xml:space="preserve">Асроров Д.Р., специалист по мониторингу данных в ИСУ ФРД </w:t>
      </w:r>
    </w:p>
    <w:p w14:paraId="7E32EE5A" w14:textId="77777777" w:rsidR="00374EEE" w:rsidRPr="0063557C" w:rsidRDefault="00374EEE" w:rsidP="00374EEE">
      <w:pPr>
        <w:jc w:val="both"/>
      </w:pPr>
      <w:r w:rsidRPr="00844D23">
        <w:t>Шукуров М.Н., специалист по ФРД</w:t>
      </w:r>
    </w:p>
    <w:p w14:paraId="02EEEBB5" w14:textId="77777777" w:rsidR="00374EEE" w:rsidRPr="0063557C" w:rsidRDefault="00374EEE" w:rsidP="00374EEE">
      <w:pPr>
        <w:jc w:val="both"/>
      </w:pPr>
    </w:p>
    <w:p w14:paraId="22D53FB8" w14:textId="77777777" w:rsidR="00374EEE" w:rsidRPr="00A65963" w:rsidRDefault="00374EEE" w:rsidP="00374EEE">
      <w:pPr>
        <w:jc w:val="both"/>
      </w:pPr>
      <w:r w:rsidRPr="0063557C">
        <w:t>Список участников</w:t>
      </w:r>
    </w:p>
    <w:p w14:paraId="69FA3BD4" w14:textId="77777777" w:rsidR="00374EEE" w:rsidRPr="009F0598" w:rsidRDefault="00374EEE" w:rsidP="00374EEE">
      <w:pPr>
        <w:tabs>
          <w:tab w:val="left" w:pos="1200"/>
        </w:tabs>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2977"/>
      </w:tblGrid>
      <w:tr w:rsidR="00374EEE" w:rsidRPr="0063557C" w14:paraId="2C0078B8" w14:textId="77777777" w:rsidTr="00CF41D5">
        <w:tc>
          <w:tcPr>
            <w:tcW w:w="704" w:type="dxa"/>
            <w:hideMark/>
          </w:tcPr>
          <w:p w14:paraId="3FD61785" w14:textId="77777777" w:rsidR="00374EEE" w:rsidRPr="0063557C" w:rsidRDefault="00374EEE" w:rsidP="00CF41D5">
            <w:pPr>
              <w:rPr>
                <w:noProof/>
              </w:rPr>
            </w:pPr>
            <w:r w:rsidRPr="0063557C">
              <w:rPr>
                <w:noProof/>
              </w:rPr>
              <w:t>#</w:t>
            </w:r>
          </w:p>
        </w:tc>
        <w:tc>
          <w:tcPr>
            <w:tcW w:w="2977" w:type="dxa"/>
            <w:hideMark/>
          </w:tcPr>
          <w:p w14:paraId="13512B8D" w14:textId="77777777" w:rsidR="00374EEE" w:rsidRPr="0063557C" w:rsidRDefault="00374EEE" w:rsidP="00CF41D5">
            <w:pPr>
              <w:rPr>
                <w:noProof/>
              </w:rPr>
            </w:pPr>
            <w:r w:rsidRPr="0063557C">
              <w:rPr>
                <w:noProof/>
              </w:rPr>
              <w:t>Джамоат "Кызыл-Кала"</w:t>
            </w:r>
          </w:p>
        </w:tc>
      </w:tr>
      <w:tr w:rsidR="00374EEE" w:rsidRPr="0063557C" w14:paraId="2A1553AF" w14:textId="77777777" w:rsidTr="00CF41D5">
        <w:tc>
          <w:tcPr>
            <w:tcW w:w="704" w:type="dxa"/>
            <w:hideMark/>
          </w:tcPr>
          <w:p w14:paraId="29240309" w14:textId="77777777" w:rsidR="00374EEE" w:rsidRPr="0063557C" w:rsidRDefault="00374EEE" w:rsidP="00CF41D5">
            <w:pPr>
              <w:rPr>
                <w:noProof/>
              </w:rPr>
            </w:pPr>
            <w:r w:rsidRPr="0063557C">
              <w:rPr>
                <w:noProof/>
              </w:rPr>
              <w:t>1</w:t>
            </w:r>
          </w:p>
        </w:tc>
        <w:tc>
          <w:tcPr>
            <w:tcW w:w="2977" w:type="dxa"/>
            <w:hideMark/>
          </w:tcPr>
          <w:p w14:paraId="65954217" w14:textId="77777777" w:rsidR="00374EEE" w:rsidRPr="0063557C" w:rsidRDefault="00374EEE" w:rsidP="00CF41D5">
            <w:pPr>
              <w:rPr>
                <w:noProof/>
              </w:rPr>
            </w:pPr>
            <w:r w:rsidRPr="0063557C">
              <w:rPr>
                <w:noProof/>
              </w:rPr>
              <w:t>Рахмонов Сафар</w:t>
            </w:r>
          </w:p>
        </w:tc>
      </w:tr>
      <w:tr w:rsidR="00374EEE" w:rsidRPr="0063557C" w14:paraId="4C4D0F13" w14:textId="77777777" w:rsidTr="00CF41D5">
        <w:tc>
          <w:tcPr>
            <w:tcW w:w="704" w:type="dxa"/>
            <w:hideMark/>
          </w:tcPr>
          <w:p w14:paraId="0F382690" w14:textId="77777777" w:rsidR="00374EEE" w:rsidRPr="0063557C" w:rsidRDefault="00374EEE" w:rsidP="00CF41D5">
            <w:pPr>
              <w:rPr>
                <w:noProof/>
              </w:rPr>
            </w:pPr>
            <w:r w:rsidRPr="0063557C">
              <w:rPr>
                <w:noProof/>
              </w:rPr>
              <w:t>2</w:t>
            </w:r>
          </w:p>
        </w:tc>
        <w:tc>
          <w:tcPr>
            <w:tcW w:w="2977" w:type="dxa"/>
            <w:hideMark/>
          </w:tcPr>
          <w:p w14:paraId="782C0873" w14:textId="77777777" w:rsidR="00374EEE" w:rsidRPr="0063557C" w:rsidRDefault="00374EEE" w:rsidP="00CF41D5">
            <w:pPr>
              <w:rPr>
                <w:noProof/>
              </w:rPr>
            </w:pPr>
            <w:r w:rsidRPr="0063557C">
              <w:rPr>
                <w:noProof/>
              </w:rPr>
              <w:t>Тагихонов Алишер</w:t>
            </w:r>
          </w:p>
        </w:tc>
      </w:tr>
      <w:tr w:rsidR="00374EEE" w:rsidRPr="0063557C" w14:paraId="6B809EEE" w14:textId="77777777" w:rsidTr="00CF41D5">
        <w:tc>
          <w:tcPr>
            <w:tcW w:w="704" w:type="dxa"/>
            <w:hideMark/>
          </w:tcPr>
          <w:p w14:paraId="434829F0" w14:textId="77777777" w:rsidR="00374EEE" w:rsidRPr="0063557C" w:rsidRDefault="00374EEE" w:rsidP="00CF41D5">
            <w:pPr>
              <w:rPr>
                <w:noProof/>
              </w:rPr>
            </w:pPr>
            <w:r w:rsidRPr="0063557C">
              <w:rPr>
                <w:noProof/>
              </w:rPr>
              <w:t>3</w:t>
            </w:r>
          </w:p>
        </w:tc>
        <w:tc>
          <w:tcPr>
            <w:tcW w:w="2977" w:type="dxa"/>
            <w:hideMark/>
          </w:tcPr>
          <w:p w14:paraId="427DB474" w14:textId="77777777" w:rsidR="00374EEE" w:rsidRPr="0063557C" w:rsidRDefault="00374EEE" w:rsidP="00CF41D5">
            <w:pPr>
              <w:rPr>
                <w:noProof/>
              </w:rPr>
            </w:pPr>
            <w:r w:rsidRPr="0063557C">
              <w:rPr>
                <w:noProof/>
              </w:rPr>
              <w:t>Шарипова Сайлигуль</w:t>
            </w:r>
          </w:p>
        </w:tc>
      </w:tr>
      <w:tr w:rsidR="00374EEE" w:rsidRPr="0063557C" w14:paraId="5E6110AA" w14:textId="77777777" w:rsidTr="00CF41D5">
        <w:tc>
          <w:tcPr>
            <w:tcW w:w="704" w:type="dxa"/>
            <w:hideMark/>
          </w:tcPr>
          <w:p w14:paraId="405DF3AB" w14:textId="77777777" w:rsidR="00374EEE" w:rsidRPr="0063557C" w:rsidRDefault="00374EEE" w:rsidP="00CF41D5">
            <w:pPr>
              <w:rPr>
                <w:noProof/>
              </w:rPr>
            </w:pPr>
            <w:r w:rsidRPr="0063557C">
              <w:rPr>
                <w:noProof/>
              </w:rPr>
              <w:t>4</w:t>
            </w:r>
          </w:p>
        </w:tc>
        <w:tc>
          <w:tcPr>
            <w:tcW w:w="2977" w:type="dxa"/>
            <w:hideMark/>
          </w:tcPr>
          <w:p w14:paraId="6F59AD7A" w14:textId="77777777" w:rsidR="00374EEE" w:rsidRPr="0063557C" w:rsidRDefault="00374EEE" w:rsidP="00CF41D5">
            <w:pPr>
              <w:rPr>
                <w:noProof/>
              </w:rPr>
            </w:pPr>
            <w:r w:rsidRPr="0063557C">
              <w:rPr>
                <w:noProof/>
              </w:rPr>
              <w:t>Бобоева Зульфия</w:t>
            </w:r>
          </w:p>
        </w:tc>
      </w:tr>
      <w:tr w:rsidR="00374EEE" w:rsidRPr="0063557C" w14:paraId="702FE960" w14:textId="77777777" w:rsidTr="00CF41D5">
        <w:tc>
          <w:tcPr>
            <w:tcW w:w="704" w:type="dxa"/>
            <w:hideMark/>
          </w:tcPr>
          <w:p w14:paraId="4CC92099" w14:textId="77777777" w:rsidR="00374EEE" w:rsidRPr="0063557C" w:rsidRDefault="00374EEE" w:rsidP="00CF41D5">
            <w:pPr>
              <w:rPr>
                <w:noProof/>
              </w:rPr>
            </w:pPr>
            <w:r w:rsidRPr="0063557C">
              <w:rPr>
                <w:noProof/>
              </w:rPr>
              <w:t>5</w:t>
            </w:r>
          </w:p>
        </w:tc>
        <w:tc>
          <w:tcPr>
            <w:tcW w:w="2977" w:type="dxa"/>
            <w:hideMark/>
          </w:tcPr>
          <w:p w14:paraId="5AF47B6D" w14:textId="77777777" w:rsidR="00374EEE" w:rsidRPr="0063557C" w:rsidRDefault="00374EEE" w:rsidP="00CF41D5">
            <w:pPr>
              <w:rPr>
                <w:noProof/>
              </w:rPr>
            </w:pPr>
            <w:r w:rsidRPr="0063557C">
              <w:rPr>
                <w:noProof/>
              </w:rPr>
              <w:t>Юлдошева Файзигуль</w:t>
            </w:r>
          </w:p>
        </w:tc>
      </w:tr>
      <w:tr w:rsidR="00374EEE" w:rsidRPr="0063557C" w14:paraId="64B9D177" w14:textId="77777777" w:rsidTr="00CF41D5">
        <w:tc>
          <w:tcPr>
            <w:tcW w:w="704" w:type="dxa"/>
            <w:hideMark/>
          </w:tcPr>
          <w:p w14:paraId="7918ED79" w14:textId="77777777" w:rsidR="00374EEE" w:rsidRPr="0063557C" w:rsidRDefault="00374EEE" w:rsidP="00CF41D5">
            <w:pPr>
              <w:rPr>
                <w:noProof/>
              </w:rPr>
            </w:pPr>
            <w:r w:rsidRPr="0063557C">
              <w:rPr>
                <w:noProof/>
              </w:rPr>
              <w:t>6</w:t>
            </w:r>
          </w:p>
        </w:tc>
        <w:tc>
          <w:tcPr>
            <w:tcW w:w="2977" w:type="dxa"/>
            <w:hideMark/>
          </w:tcPr>
          <w:p w14:paraId="4C5B46D9" w14:textId="77777777" w:rsidR="00374EEE" w:rsidRPr="0063557C" w:rsidRDefault="00374EEE" w:rsidP="00CF41D5">
            <w:pPr>
              <w:rPr>
                <w:noProof/>
              </w:rPr>
            </w:pPr>
            <w:r w:rsidRPr="0063557C">
              <w:rPr>
                <w:noProof/>
              </w:rPr>
              <w:t>Сангова Бибиойша</w:t>
            </w:r>
          </w:p>
        </w:tc>
      </w:tr>
      <w:tr w:rsidR="00374EEE" w:rsidRPr="0063557C" w14:paraId="0A8CA7F1" w14:textId="77777777" w:rsidTr="00CF41D5">
        <w:tc>
          <w:tcPr>
            <w:tcW w:w="704" w:type="dxa"/>
            <w:hideMark/>
          </w:tcPr>
          <w:p w14:paraId="47A5ABE1" w14:textId="77777777" w:rsidR="00374EEE" w:rsidRPr="0063557C" w:rsidRDefault="00374EEE" w:rsidP="00CF41D5">
            <w:pPr>
              <w:rPr>
                <w:noProof/>
              </w:rPr>
            </w:pPr>
            <w:r w:rsidRPr="0063557C">
              <w:rPr>
                <w:noProof/>
              </w:rPr>
              <w:t>7</w:t>
            </w:r>
          </w:p>
        </w:tc>
        <w:tc>
          <w:tcPr>
            <w:tcW w:w="2977" w:type="dxa"/>
            <w:hideMark/>
          </w:tcPr>
          <w:p w14:paraId="39BFB4ED" w14:textId="77777777" w:rsidR="00374EEE" w:rsidRPr="0063557C" w:rsidRDefault="00374EEE" w:rsidP="00CF41D5">
            <w:pPr>
              <w:rPr>
                <w:noProof/>
              </w:rPr>
            </w:pPr>
            <w:r w:rsidRPr="0063557C">
              <w:rPr>
                <w:noProof/>
              </w:rPr>
              <w:t>Тагоева Малика</w:t>
            </w:r>
          </w:p>
        </w:tc>
      </w:tr>
      <w:tr w:rsidR="00374EEE" w:rsidRPr="0063557C" w14:paraId="22CFCEEE" w14:textId="77777777" w:rsidTr="00CF41D5">
        <w:tc>
          <w:tcPr>
            <w:tcW w:w="704" w:type="dxa"/>
            <w:hideMark/>
          </w:tcPr>
          <w:p w14:paraId="511372BC" w14:textId="77777777" w:rsidR="00374EEE" w:rsidRPr="0063557C" w:rsidRDefault="00374EEE" w:rsidP="00CF41D5">
            <w:pPr>
              <w:rPr>
                <w:noProof/>
              </w:rPr>
            </w:pPr>
            <w:r w:rsidRPr="0063557C">
              <w:rPr>
                <w:noProof/>
              </w:rPr>
              <w:t>8</w:t>
            </w:r>
          </w:p>
        </w:tc>
        <w:tc>
          <w:tcPr>
            <w:tcW w:w="2977" w:type="dxa"/>
            <w:hideMark/>
          </w:tcPr>
          <w:p w14:paraId="72257A40" w14:textId="77777777" w:rsidR="00374EEE" w:rsidRPr="0063557C" w:rsidRDefault="00374EEE" w:rsidP="00CF41D5">
            <w:pPr>
              <w:rPr>
                <w:noProof/>
              </w:rPr>
            </w:pPr>
            <w:r w:rsidRPr="0063557C">
              <w:rPr>
                <w:noProof/>
              </w:rPr>
              <w:t>Ганиева Гульрухсор</w:t>
            </w:r>
          </w:p>
        </w:tc>
      </w:tr>
      <w:tr w:rsidR="00374EEE" w:rsidRPr="0063557C" w14:paraId="2BFAECFB" w14:textId="77777777" w:rsidTr="00CF41D5">
        <w:tc>
          <w:tcPr>
            <w:tcW w:w="704" w:type="dxa"/>
            <w:hideMark/>
          </w:tcPr>
          <w:p w14:paraId="194246AC" w14:textId="77777777" w:rsidR="00374EEE" w:rsidRPr="0063557C" w:rsidRDefault="00374EEE" w:rsidP="00CF41D5">
            <w:pPr>
              <w:rPr>
                <w:noProof/>
              </w:rPr>
            </w:pPr>
            <w:r w:rsidRPr="0063557C">
              <w:rPr>
                <w:noProof/>
              </w:rPr>
              <w:t>9</w:t>
            </w:r>
          </w:p>
        </w:tc>
        <w:tc>
          <w:tcPr>
            <w:tcW w:w="2977" w:type="dxa"/>
            <w:hideMark/>
          </w:tcPr>
          <w:p w14:paraId="1E9DEF88" w14:textId="77777777" w:rsidR="00374EEE" w:rsidRPr="0063557C" w:rsidRDefault="00374EEE" w:rsidP="00CF41D5">
            <w:pPr>
              <w:rPr>
                <w:noProof/>
              </w:rPr>
            </w:pPr>
            <w:r w:rsidRPr="0063557C">
              <w:rPr>
                <w:noProof/>
              </w:rPr>
              <w:t>Рахмонова Сафарби</w:t>
            </w:r>
          </w:p>
        </w:tc>
      </w:tr>
      <w:tr w:rsidR="00374EEE" w:rsidRPr="0063557C" w14:paraId="4EC7A0CD" w14:textId="77777777" w:rsidTr="00CF41D5">
        <w:tc>
          <w:tcPr>
            <w:tcW w:w="704" w:type="dxa"/>
            <w:hideMark/>
          </w:tcPr>
          <w:p w14:paraId="546211FA" w14:textId="77777777" w:rsidR="00374EEE" w:rsidRPr="0063557C" w:rsidRDefault="00374EEE" w:rsidP="00CF41D5">
            <w:pPr>
              <w:rPr>
                <w:noProof/>
              </w:rPr>
            </w:pPr>
            <w:r w:rsidRPr="0063557C">
              <w:rPr>
                <w:noProof/>
              </w:rPr>
              <w:t>10</w:t>
            </w:r>
          </w:p>
        </w:tc>
        <w:tc>
          <w:tcPr>
            <w:tcW w:w="2977" w:type="dxa"/>
            <w:hideMark/>
          </w:tcPr>
          <w:p w14:paraId="515897E2" w14:textId="77777777" w:rsidR="00374EEE" w:rsidRPr="0063557C" w:rsidRDefault="00374EEE" w:rsidP="00CF41D5">
            <w:pPr>
              <w:rPr>
                <w:noProof/>
              </w:rPr>
            </w:pPr>
            <w:r w:rsidRPr="0063557C">
              <w:rPr>
                <w:noProof/>
              </w:rPr>
              <w:t>Рахимова Гульбегим</w:t>
            </w:r>
          </w:p>
        </w:tc>
      </w:tr>
      <w:tr w:rsidR="00374EEE" w:rsidRPr="0063557C" w14:paraId="15A857D2" w14:textId="77777777" w:rsidTr="00CF41D5">
        <w:tc>
          <w:tcPr>
            <w:tcW w:w="704" w:type="dxa"/>
            <w:hideMark/>
          </w:tcPr>
          <w:p w14:paraId="5B70C14C" w14:textId="77777777" w:rsidR="00374EEE" w:rsidRPr="0063557C" w:rsidRDefault="00374EEE" w:rsidP="00CF41D5">
            <w:pPr>
              <w:rPr>
                <w:noProof/>
              </w:rPr>
            </w:pPr>
            <w:r w:rsidRPr="0063557C">
              <w:rPr>
                <w:noProof/>
              </w:rPr>
              <w:t>11</w:t>
            </w:r>
          </w:p>
        </w:tc>
        <w:tc>
          <w:tcPr>
            <w:tcW w:w="2977" w:type="dxa"/>
            <w:hideMark/>
          </w:tcPr>
          <w:p w14:paraId="0FB45EDF" w14:textId="77777777" w:rsidR="00374EEE" w:rsidRPr="0063557C" w:rsidRDefault="00374EEE" w:rsidP="00CF41D5">
            <w:pPr>
              <w:rPr>
                <w:noProof/>
              </w:rPr>
            </w:pPr>
            <w:r w:rsidRPr="0063557C">
              <w:rPr>
                <w:noProof/>
              </w:rPr>
              <w:t>Фарзонаи Шоди</w:t>
            </w:r>
          </w:p>
        </w:tc>
      </w:tr>
      <w:tr w:rsidR="00374EEE" w:rsidRPr="0063557C" w14:paraId="59E80E6E" w14:textId="77777777" w:rsidTr="00CF41D5">
        <w:tc>
          <w:tcPr>
            <w:tcW w:w="704" w:type="dxa"/>
            <w:hideMark/>
          </w:tcPr>
          <w:p w14:paraId="763DDFB7" w14:textId="77777777" w:rsidR="00374EEE" w:rsidRPr="0063557C" w:rsidRDefault="00374EEE" w:rsidP="00CF41D5">
            <w:pPr>
              <w:rPr>
                <w:noProof/>
              </w:rPr>
            </w:pPr>
            <w:r w:rsidRPr="0063557C">
              <w:rPr>
                <w:noProof/>
              </w:rPr>
              <w:t>12</w:t>
            </w:r>
          </w:p>
        </w:tc>
        <w:tc>
          <w:tcPr>
            <w:tcW w:w="2977" w:type="dxa"/>
            <w:hideMark/>
          </w:tcPr>
          <w:p w14:paraId="3EBC53CF" w14:textId="77777777" w:rsidR="00374EEE" w:rsidRPr="0063557C" w:rsidRDefault="00374EEE" w:rsidP="00CF41D5">
            <w:pPr>
              <w:rPr>
                <w:noProof/>
              </w:rPr>
            </w:pPr>
            <w:r w:rsidRPr="0063557C">
              <w:rPr>
                <w:noProof/>
              </w:rPr>
              <w:t>Рахимова Махфират</w:t>
            </w:r>
          </w:p>
        </w:tc>
      </w:tr>
      <w:tr w:rsidR="00374EEE" w:rsidRPr="0063557C" w14:paraId="400E4081" w14:textId="77777777" w:rsidTr="00CF41D5">
        <w:tc>
          <w:tcPr>
            <w:tcW w:w="704" w:type="dxa"/>
            <w:hideMark/>
          </w:tcPr>
          <w:p w14:paraId="367E70D2" w14:textId="77777777" w:rsidR="00374EEE" w:rsidRPr="0063557C" w:rsidRDefault="00374EEE" w:rsidP="00CF41D5">
            <w:pPr>
              <w:rPr>
                <w:noProof/>
              </w:rPr>
            </w:pPr>
            <w:r w:rsidRPr="0063557C">
              <w:rPr>
                <w:noProof/>
              </w:rPr>
              <w:t>13</w:t>
            </w:r>
          </w:p>
        </w:tc>
        <w:tc>
          <w:tcPr>
            <w:tcW w:w="2977" w:type="dxa"/>
            <w:hideMark/>
          </w:tcPr>
          <w:p w14:paraId="2BBB007B" w14:textId="77777777" w:rsidR="00374EEE" w:rsidRPr="0063557C" w:rsidRDefault="00374EEE" w:rsidP="00CF41D5">
            <w:pPr>
              <w:rPr>
                <w:noProof/>
              </w:rPr>
            </w:pPr>
            <w:r w:rsidRPr="0063557C">
              <w:rPr>
                <w:noProof/>
              </w:rPr>
              <w:t>Нодираи Нурали</w:t>
            </w:r>
          </w:p>
        </w:tc>
      </w:tr>
      <w:tr w:rsidR="00374EEE" w:rsidRPr="0063557C" w14:paraId="6CA9D0AB" w14:textId="77777777" w:rsidTr="00CF41D5">
        <w:tc>
          <w:tcPr>
            <w:tcW w:w="704" w:type="dxa"/>
            <w:hideMark/>
          </w:tcPr>
          <w:p w14:paraId="7DCD7C30" w14:textId="77777777" w:rsidR="00374EEE" w:rsidRPr="0063557C" w:rsidRDefault="00374EEE" w:rsidP="00CF41D5">
            <w:pPr>
              <w:rPr>
                <w:noProof/>
              </w:rPr>
            </w:pPr>
            <w:r w:rsidRPr="0063557C">
              <w:rPr>
                <w:noProof/>
              </w:rPr>
              <w:t>14</w:t>
            </w:r>
          </w:p>
        </w:tc>
        <w:tc>
          <w:tcPr>
            <w:tcW w:w="2977" w:type="dxa"/>
            <w:hideMark/>
          </w:tcPr>
          <w:p w14:paraId="4F2229C9" w14:textId="77777777" w:rsidR="00374EEE" w:rsidRPr="0063557C" w:rsidRDefault="00374EEE" w:rsidP="00CF41D5">
            <w:pPr>
              <w:rPr>
                <w:noProof/>
              </w:rPr>
            </w:pPr>
            <w:r w:rsidRPr="0063557C">
              <w:rPr>
                <w:noProof/>
              </w:rPr>
              <w:t>Холова Парвина</w:t>
            </w:r>
          </w:p>
        </w:tc>
      </w:tr>
      <w:tr w:rsidR="00374EEE" w:rsidRPr="0063557C" w14:paraId="12B50CF4" w14:textId="77777777" w:rsidTr="00CF41D5">
        <w:tc>
          <w:tcPr>
            <w:tcW w:w="704" w:type="dxa"/>
            <w:hideMark/>
          </w:tcPr>
          <w:p w14:paraId="49B7295B" w14:textId="77777777" w:rsidR="00374EEE" w:rsidRPr="0063557C" w:rsidRDefault="00374EEE" w:rsidP="00CF41D5">
            <w:pPr>
              <w:rPr>
                <w:noProof/>
              </w:rPr>
            </w:pPr>
            <w:r w:rsidRPr="0063557C">
              <w:rPr>
                <w:noProof/>
              </w:rPr>
              <w:t>15</w:t>
            </w:r>
          </w:p>
        </w:tc>
        <w:tc>
          <w:tcPr>
            <w:tcW w:w="2977" w:type="dxa"/>
            <w:hideMark/>
          </w:tcPr>
          <w:p w14:paraId="12BA5E01" w14:textId="77777777" w:rsidR="00374EEE" w:rsidRPr="0063557C" w:rsidRDefault="00374EEE" w:rsidP="00CF41D5">
            <w:pPr>
              <w:rPr>
                <w:noProof/>
              </w:rPr>
            </w:pPr>
            <w:r w:rsidRPr="0063557C">
              <w:rPr>
                <w:noProof/>
              </w:rPr>
              <w:t>Ракабова Латофат</w:t>
            </w:r>
          </w:p>
        </w:tc>
      </w:tr>
      <w:tr w:rsidR="00374EEE" w:rsidRPr="0063557C" w14:paraId="4EF60648" w14:textId="77777777" w:rsidTr="00CF41D5">
        <w:tc>
          <w:tcPr>
            <w:tcW w:w="704" w:type="dxa"/>
            <w:hideMark/>
          </w:tcPr>
          <w:p w14:paraId="46BEB625" w14:textId="77777777" w:rsidR="00374EEE" w:rsidRPr="0063557C" w:rsidRDefault="00374EEE" w:rsidP="00CF41D5">
            <w:pPr>
              <w:rPr>
                <w:noProof/>
              </w:rPr>
            </w:pPr>
            <w:r w:rsidRPr="0063557C">
              <w:rPr>
                <w:noProof/>
              </w:rPr>
              <w:t>16</w:t>
            </w:r>
          </w:p>
        </w:tc>
        <w:tc>
          <w:tcPr>
            <w:tcW w:w="2977" w:type="dxa"/>
            <w:hideMark/>
          </w:tcPr>
          <w:p w14:paraId="1D5E8A8D" w14:textId="77777777" w:rsidR="00374EEE" w:rsidRPr="0063557C" w:rsidRDefault="00374EEE" w:rsidP="00CF41D5">
            <w:pPr>
              <w:rPr>
                <w:noProof/>
              </w:rPr>
            </w:pPr>
            <w:r w:rsidRPr="0063557C">
              <w:rPr>
                <w:noProof/>
              </w:rPr>
              <w:t>Назифова Шамсия</w:t>
            </w:r>
          </w:p>
        </w:tc>
      </w:tr>
      <w:tr w:rsidR="00374EEE" w:rsidRPr="0063557C" w14:paraId="71410F45" w14:textId="77777777" w:rsidTr="00CF41D5">
        <w:tc>
          <w:tcPr>
            <w:tcW w:w="704" w:type="dxa"/>
            <w:hideMark/>
          </w:tcPr>
          <w:p w14:paraId="4F5BE7CC" w14:textId="77777777" w:rsidR="00374EEE" w:rsidRPr="0063557C" w:rsidRDefault="00374EEE" w:rsidP="00CF41D5">
            <w:pPr>
              <w:rPr>
                <w:noProof/>
              </w:rPr>
            </w:pPr>
            <w:r w:rsidRPr="0063557C">
              <w:rPr>
                <w:noProof/>
              </w:rPr>
              <w:t>17</w:t>
            </w:r>
          </w:p>
        </w:tc>
        <w:tc>
          <w:tcPr>
            <w:tcW w:w="2977" w:type="dxa"/>
            <w:hideMark/>
          </w:tcPr>
          <w:p w14:paraId="13D86FAE" w14:textId="77777777" w:rsidR="00374EEE" w:rsidRPr="0063557C" w:rsidRDefault="00374EEE" w:rsidP="00CF41D5">
            <w:pPr>
              <w:rPr>
                <w:noProof/>
              </w:rPr>
            </w:pPr>
            <w:r w:rsidRPr="0063557C">
              <w:rPr>
                <w:noProof/>
              </w:rPr>
              <w:t>Назарова Гульрухсор</w:t>
            </w:r>
          </w:p>
        </w:tc>
      </w:tr>
      <w:tr w:rsidR="00374EEE" w:rsidRPr="0063557C" w14:paraId="0A278FBA" w14:textId="77777777" w:rsidTr="00CF41D5">
        <w:tc>
          <w:tcPr>
            <w:tcW w:w="704" w:type="dxa"/>
            <w:hideMark/>
          </w:tcPr>
          <w:p w14:paraId="67F3B895" w14:textId="77777777" w:rsidR="00374EEE" w:rsidRPr="0063557C" w:rsidRDefault="00374EEE" w:rsidP="00CF41D5">
            <w:pPr>
              <w:rPr>
                <w:noProof/>
              </w:rPr>
            </w:pPr>
            <w:r w:rsidRPr="0063557C">
              <w:rPr>
                <w:noProof/>
              </w:rPr>
              <w:t>18</w:t>
            </w:r>
          </w:p>
        </w:tc>
        <w:tc>
          <w:tcPr>
            <w:tcW w:w="2977" w:type="dxa"/>
            <w:hideMark/>
          </w:tcPr>
          <w:p w14:paraId="0BFD2956" w14:textId="77777777" w:rsidR="00374EEE" w:rsidRPr="0063557C" w:rsidRDefault="00374EEE" w:rsidP="00CF41D5">
            <w:pPr>
              <w:rPr>
                <w:noProof/>
              </w:rPr>
            </w:pPr>
            <w:r w:rsidRPr="0063557C">
              <w:rPr>
                <w:noProof/>
              </w:rPr>
              <w:t>Латифаи Джамолиддин</w:t>
            </w:r>
          </w:p>
        </w:tc>
      </w:tr>
      <w:tr w:rsidR="00374EEE" w:rsidRPr="0063557C" w14:paraId="6ADA0C55" w14:textId="77777777" w:rsidTr="00CF41D5">
        <w:tc>
          <w:tcPr>
            <w:tcW w:w="704" w:type="dxa"/>
            <w:hideMark/>
          </w:tcPr>
          <w:p w14:paraId="2AC190FD" w14:textId="77777777" w:rsidR="00374EEE" w:rsidRPr="0063557C" w:rsidRDefault="00374EEE" w:rsidP="00CF41D5">
            <w:pPr>
              <w:rPr>
                <w:noProof/>
              </w:rPr>
            </w:pPr>
            <w:r w:rsidRPr="0063557C">
              <w:rPr>
                <w:noProof/>
              </w:rPr>
              <w:t>19</w:t>
            </w:r>
          </w:p>
        </w:tc>
        <w:tc>
          <w:tcPr>
            <w:tcW w:w="2977" w:type="dxa"/>
            <w:hideMark/>
          </w:tcPr>
          <w:p w14:paraId="5EE3F926" w14:textId="77777777" w:rsidR="00374EEE" w:rsidRPr="0063557C" w:rsidRDefault="00374EEE" w:rsidP="00CF41D5">
            <w:pPr>
              <w:rPr>
                <w:noProof/>
              </w:rPr>
            </w:pPr>
            <w:r w:rsidRPr="0063557C">
              <w:rPr>
                <w:noProof/>
              </w:rPr>
              <w:t>Бобоева Матлуба</w:t>
            </w:r>
          </w:p>
        </w:tc>
      </w:tr>
      <w:tr w:rsidR="00374EEE" w:rsidRPr="0063557C" w14:paraId="0375C633" w14:textId="77777777" w:rsidTr="00CF41D5">
        <w:tc>
          <w:tcPr>
            <w:tcW w:w="704" w:type="dxa"/>
            <w:hideMark/>
          </w:tcPr>
          <w:p w14:paraId="4A17F770" w14:textId="77777777" w:rsidR="00374EEE" w:rsidRPr="0063557C" w:rsidRDefault="00374EEE" w:rsidP="00CF41D5">
            <w:pPr>
              <w:rPr>
                <w:noProof/>
              </w:rPr>
            </w:pPr>
            <w:r w:rsidRPr="0063557C">
              <w:rPr>
                <w:noProof/>
              </w:rPr>
              <w:t>20</w:t>
            </w:r>
          </w:p>
        </w:tc>
        <w:tc>
          <w:tcPr>
            <w:tcW w:w="2977" w:type="dxa"/>
            <w:hideMark/>
          </w:tcPr>
          <w:p w14:paraId="147C6685" w14:textId="77777777" w:rsidR="00374EEE" w:rsidRPr="0063557C" w:rsidRDefault="00374EEE" w:rsidP="00CF41D5">
            <w:pPr>
              <w:rPr>
                <w:noProof/>
              </w:rPr>
            </w:pPr>
            <w:r w:rsidRPr="0063557C">
              <w:rPr>
                <w:noProof/>
              </w:rPr>
              <w:t>Хидирова Курбонгул</w:t>
            </w:r>
          </w:p>
        </w:tc>
      </w:tr>
      <w:tr w:rsidR="00374EEE" w:rsidRPr="0063557C" w14:paraId="1B42EF32" w14:textId="77777777" w:rsidTr="00CF41D5">
        <w:tc>
          <w:tcPr>
            <w:tcW w:w="704" w:type="dxa"/>
            <w:hideMark/>
          </w:tcPr>
          <w:p w14:paraId="584149C0" w14:textId="77777777" w:rsidR="00374EEE" w:rsidRPr="0063557C" w:rsidRDefault="00374EEE" w:rsidP="00CF41D5">
            <w:pPr>
              <w:rPr>
                <w:noProof/>
              </w:rPr>
            </w:pPr>
            <w:r w:rsidRPr="0063557C">
              <w:rPr>
                <w:noProof/>
              </w:rPr>
              <w:t>21</w:t>
            </w:r>
          </w:p>
        </w:tc>
        <w:tc>
          <w:tcPr>
            <w:tcW w:w="2977" w:type="dxa"/>
            <w:hideMark/>
          </w:tcPr>
          <w:p w14:paraId="5BB71F91" w14:textId="77777777" w:rsidR="00374EEE" w:rsidRPr="0063557C" w:rsidRDefault="00374EEE" w:rsidP="00CF41D5">
            <w:pPr>
              <w:rPr>
                <w:noProof/>
              </w:rPr>
            </w:pPr>
            <w:r w:rsidRPr="0063557C">
              <w:rPr>
                <w:noProof/>
              </w:rPr>
              <w:t>Берганова Майдагул</w:t>
            </w:r>
          </w:p>
        </w:tc>
      </w:tr>
      <w:tr w:rsidR="00374EEE" w:rsidRPr="0063557C" w14:paraId="7AD99153" w14:textId="77777777" w:rsidTr="00CF41D5">
        <w:tc>
          <w:tcPr>
            <w:tcW w:w="704" w:type="dxa"/>
            <w:hideMark/>
          </w:tcPr>
          <w:p w14:paraId="71DF0BC1" w14:textId="77777777" w:rsidR="00374EEE" w:rsidRPr="0063557C" w:rsidRDefault="00374EEE" w:rsidP="00CF41D5">
            <w:pPr>
              <w:rPr>
                <w:noProof/>
              </w:rPr>
            </w:pPr>
            <w:r w:rsidRPr="0063557C">
              <w:rPr>
                <w:noProof/>
              </w:rPr>
              <w:t>22</w:t>
            </w:r>
          </w:p>
        </w:tc>
        <w:tc>
          <w:tcPr>
            <w:tcW w:w="2977" w:type="dxa"/>
            <w:hideMark/>
          </w:tcPr>
          <w:p w14:paraId="14D2ECF8" w14:textId="77777777" w:rsidR="00374EEE" w:rsidRPr="0063557C" w:rsidRDefault="00374EEE" w:rsidP="00CF41D5">
            <w:pPr>
              <w:rPr>
                <w:noProof/>
              </w:rPr>
            </w:pPr>
            <w:r w:rsidRPr="0063557C">
              <w:rPr>
                <w:noProof/>
              </w:rPr>
              <w:t>Рахимова Мавлуда</w:t>
            </w:r>
          </w:p>
        </w:tc>
      </w:tr>
      <w:tr w:rsidR="00374EEE" w:rsidRPr="0063557C" w14:paraId="3CF2D526" w14:textId="77777777" w:rsidTr="00CF41D5">
        <w:tc>
          <w:tcPr>
            <w:tcW w:w="704" w:type="dxa"/>
            <w:hideMark/>
          </w:tcPr>
          <w:p w14:paraId="07A915F1" w14:textId="77777777" w:rsidR="00374EEE" w:rsidRPr="0063557C" w:rsidRDefault="00374EEE" w:rsidP="00CF41D5">
            <w:pPr>
              <w:rPr>
                <w:noProof/>
              </w:rPr>
            </w:pPr>
            <w:r w:rsidRPr="0063557C">
              <w:rPr>
                <w:noProof/>
              </w:rPr>
              <w:t>23</w:t>
            </w:r>
          </w:p>
        </w:tc>
        <w:tc>
          <w:tcPr>
            <w:tcW w:w="2977" w:type="dxa"/>
            <w:hideMark/>
          </w:tcPr>
          <w:p w14:paraId="7CBB6A88" w14:textId="77777777" w:rsidR="00374EEE" w:rsidRPr="0063557C" w:rsidRDefault="00374EEE" w:rsidP="00CF41D5">
            <w:pPr>
              <w:rPr>
                <w:noProof/>
              </w:rPr>
            </w:pPr>
            <w:r w:rsidRPr="0063557C">
              <w:rPr>
                <w:noProof/>
              </w:rPr>
              <w:t>Файзалиева Адиба</w:t>
            </w:r>
          </w:p>
        </w:tc>
      </w:tr>
      <w:tr w:rsidR="00374EEE" w:rsidRPr="0063557C" w14:paraId="1255EA4C" w14:textId="77777777" w:rsidTr="00CF41D5">
        <w:tc>
          <w:tcPr>
            <w:tcW w:w="704" w:type="dxa"/>
            <w:hideMark/>
          </w:tcPr>
          <w:p w14:paraId="4AE7E274" w14:textId="77777777" w:rsidR="00374EEE" w:rsidRPr="0063557C" w:rsidRDefault="00374EEE" w:rsidP="00CF41D5">
            <w:pPr>
              <w:rPr>
                <w:noProof/>
              </w:rPr>
            </w:pPr>
            <w:r w:rsidRPr="0063557C">
              <w:rPr>
                <w:noProof/>
              </w:rPr>
              <w:t>24</w:t>
            </w:r>
          </w:p>
        </w:tc>
        <w:tc>
          <w:tcPr>
            <w:tcW w:w="2977" w:type="dxa"/>
            <w:hideMark/>
          </w:tcPr>
          <w:p w14:paraId="3CE75934" w14:textId="77777777" w:rsidR="00374EEE" w:rsidRPr="0063557C" w:rsidRDefault="00374EEE" w:rsidP="00CF41D5">
            <w:pPr>
              <w:rPr>
                <w:noProof/>
              </w:rPr>
            </w:pPr>
            <w:r w:rsidRPr="0063557C">
              <w:rPr>
                <w:noProof/>
              </w:rPr>
              <w:t>Мирзоева Мастона</w:t>
            </w:r>
          </w:p>
        </w:tc>
      </w:tr>
      <w:tr w:rsidR="00374EEE" w:rsidRPr="0063557C" w14:paraId="4EADAA7B" w14:textId="77777777" w:rsidTr="00CF41D5">
        <w:tc>
          <w:tcPr>
            <w:tcW w:w="704" w:type="dxa"/>
            <w:hideMark/>
          </w:tcPr>
          <w:p w14:paraId="050A2740" w14:textId="77777777" w:rsidR="00374EEE" w:rsidRPr="0063557C" w:rsidRDefault="00374EEE" w:rsidP="00CF41D5">
            <w:pPr>
              <w:rPr>
                <w:noProof/>
              </w:rPr>
            </w:pPr>
            <w:r w:rsidRPr="0063557C">
              <w:rPr>
                <w:noProof/>
              </w:rPr>
              <w:t>25</w:t>
            </w:r>
          </w:p>
        </w:tc>
        <w:tc>
          <w:tcPr>
            <w:tcW w:w="2977" w:type="dxa"/>
            <w:hideMark/>
          </w:tcPr>
          <w:p w14:paraId="71907A38" w14:textId="77777777" w:rsidR="00374EEE" w:rsidRPr="0063557C" w:rsidRDefault="00374EEE" w:rsidP="00CF41D5">
            <w:pPr>
              <w:rPr>
                <w:noProof/>
              </w:rPr>
            </w:pPr>
            <w:r w:rsidRPr="0063557C">
              <w:rPr>
                <w:noProof/>
              </w:rPr>
              <w:t>Рахимова Саида</w:t>
            </w:r>
          </w:p>
        </w:tc>
      </w:tr>
      <w:tr w:rsidR="00374EEE" w:rsidRPr="0063557C" w14:paraId="65218F9E" w14:textId="77777777" w:rsidTr="00CF41D5">
        <w:tc>
          <w:tcPr>
            <w:tcW w:w="704" w:type="dxa"/>
            <w:hideMark/>
          </w:tcPr>
          <w:p w14:paraId="77721F80" w14:textId="77777777" w:rsidR="00374EEE" w:rsidRPr="0063557C" w:rsidRDefault="00374EEE" w:rsidP="00CF41D5">
            <w:pPr>
              <w:rPr>
                <w:noProof/>
              </w:rPr>
            </w:pPr>
            <w:r w:rsidRPr="0063557C">
              <w:rPr>
                <w:noProof/>
              </w:rPr>
              <w:t>26</w:t>
            </w:r>
          </w:p>
        </w:tc>
        <w:tc>
          <w:tcPr>
            <w:tcW w:w="2977" w:type="dxa"/>
            <w:hideMark/>
          </w:tcPr>
          <w:p w14:paraId="702F6423" w14:textId="77777777" w:rsidR="00374EEE" w:rsidRPr="0063557C" w:rsidRDefault="00374EEE" w:rsidP="00CF41D5">
            <w:pPr>
              <w:rPr>
                <w:noProof/>
              </w:rPr>
            </w:pPr>
            <w:r w:rsidRPr="0063557C">
              <w:rPr>
                <w:noProof/>
              </w:rPr>
              <w:t>Сунатуллоева Гулафзо</w:t>
            </w:r>
          </w:p>
        </w:tc>
      </w:tr>
      <w:tr w:rsidR="00374EEE" w:rsidRPr="0063557C" w14:paraId="0376532A" w14:textId="77777777" w:rsidTr="00CF41D5">
        <w:tc>
          <w:tcPr>
            <w:tcW w:w="704" w:type="dxa"/>
            <w:hideMark/>
          </w:tcPr>
          <w:p w14:paraId="538F98CF" w14:textId="77777777" w:rsidR="00374EEE" w:rsidRPr="0063557C" w:rsidRDefault="00374EEE" w:rsidP="00CF41D5">
            <w:pPr>
              <w:rPr>
                <w:noProof/>
              </w:rPr>
            </w:pPr>
            <w:r w:rsidRPr="0063557C">
              <w:rPr>
                <w:noProof/>
              </w:rPr>
              <w:t>27</w:t>
            </w:r>
          </w:p>
        </w:tc>
        <w:tc>
          <w:tcPr>
            <w:tcW w:w="2977" w:type="dxa"/>
            <w:hideMark/>
          </w:tcPr>
          <w:p w14:paraId="46E61311" w14:textId="77777777" w:rsidR="00374EEE" w:rsidRPr="0063557C" w:rsidRDefault="00374EEE" w:rsidP="00CF41D5">
            <w:pPr>
              <w:rPr>
                <w:noProof/>
              </w:rPr>
            </w:pPr>
            <w:r w:rsidRPr="0063557C">
              <w:rPr>
                <w:noProof/>
              </w:rPr>
              <w:t>Тавакалова Фируза</w:t>
            </w:r>
          </w:p>
        </w:tc>
      </w:tr>
      <w:tr w:rsidR="00374EEE" w:rsidRPr="0063557C" w14:paraId="0C658D62" w14:textId="77777777" w:rsidTr="00CF41D5">
        <w:tc>
          <w:tcPr>
            <w:tcW w:w="704" w:type="dxa"/>
            <w:hideMark/>
          </w:tcPr>
          <w:p w14:paraId="6D611985" w14:textId="77777777" w:rsidR="00374EEE" w:rsidRPr="0063557C" w:rsidRDefault="00374EEE" w:rsidP="00CF41D5">
            <w:pPr>
              <w:rPr>
                <w:noProof/>
              </w:rPr>
            </w:pPr>
            <w:r w:rsidRPr="0063557C">
              <w:rPr>
                <w:noProof/>
              </w:rPr>
              <w:t>28</w:t>
            </w:r>
          </w:p>
        </w:tc>
        <w:tc>
          <w:tcPr>
            <w:tcW w:w="2977" w:type="dxa"/>
            <w:hideMark/>
          </w:tcPr>
          <w:p w14:paraId="411CE40D" w14:textId="77777777" w:rsidR="00374EEE" w:rsidRPr="0063557C" w:rsidRDefault="00374EEE" w:rsidP="00CF41D5">
            <w:pPr>
              <w:rPr>
                <w:noProof/>
              </w:rPr>
            </w:pPr>
            <w:r w:rsidRPr="0063557C">
              <w:rPr>
                <w:noProof/>
              </w:rPr>
              <w:t>Мирзоева Мавлуда</w:t>
            </w:r>
          </w:p>
        </w:tc>
      </w:tr>
      <w:tr w:rsidR="00374EEE" w:rsidRPr="0063557C" w14:paraId="43F9AA81" w14:textId="77777777" w:rsidTr="00CF41D5">
        <w:tc>
          <w:tcPr>
            <w:tcW w:w="704" w:type="dxa"/>
            <w:hideMark/>
          </w:tcPr>
          <w:p w14:paraId="2EEDA718" w14:textId="77777777" w:rsidR="00374EEE" w:rsidRPr="0063557C" w:rsidRDefault="00374EEE" w:rsidP="00CF41D5">
            <w:pPr>
              <w:rPr>
                <w:noProof/>
              </w:rPr>
            </w:pPr>
            <w:r w:rsidRPr="0063557C">
              <w:rPr>
                <w:noProof/>
              </w:rPr>
              <w:t>29</w:t>
            </w:r>
          </w:p>
        </w:tc>
        <w:tc>
          <w:tcPr>
            <w:tcW w:w="2977" w:type="dxa"/>
            <w:hideMark/>
          </w:tcPr>
          <w:p w14:paraId="6E3009ED" w14:textId="77777777" w:rsidR="00374EEE" w:rsidRPr="0063557C" w:rsidRDefault="00374EEE" w:rsidP="00CF41D5">
            <w:pPr>
              <w:rPr>
                <w:noProof/>
              </w:rPr>
            </w:pPr>
            <w:r w:rsidRPr="0063557C">
              <w:rPr>
                <w:noProof/>
              </w:rPr>
              <w:t>Нуралиева Мавкуда</w:t>
            </w:r>
          </w:p>
        </w:tc>
      </w:tr>
      <w:tr w:rsidR="00374EEE" w:rsidRPr="0063557C" w14:paraId="0A448EC5" w14:textId="77777777" w:rsidTr="00CF41D5">
        <w:tc>
          <w:tcPr>
            <w:tcW w:w="704" w:type="dxa"/>
            <w:hideMark/>
          </w:tcPr>
          <w:p w14:paraId="5C0EF5CC" w14:textId="77777777" w:rsidR="00374EEE" w:rsidRPr="0063557C" w:rsidRDefault="00374EEE" w:rsidP="00CF41D5">
            <w:pPr>
              <w:rPr>
                <w:noProof/>
              </w:rPr>
            </w:pPr>
            <w:r w:rsidRPr="0063557C">
              <w:rPr>
                <w:noProof/>
              </w:rPr>
              <w:t>30</w:t>
            </w:r>
          </w:p>
        </w:tc>
        <w:tc>
          <w:tcPr>
            <w:tcW w:w="2977" w:type="dxa"/>
            <w:hideMark/>
          </w:tcPr>
          <w:p w14:paraId="44F87245" w14:textId="77777777" w:rsidR="00374EEE" w:rsidRPr="0063557C" w:rsidRDefault="00374EEE" w:rsidP="00CF41D5">
            <w:pPr>
              <w:rPr>
                <w:noProof/>
              </w:rPr>
            </w:pPr>
            <w:r w:rsidRPr="0063557C">
              <w:rPr>
                <w:noProof/>
              </w:rPr>
              <w:t>Назарова Сайёра</w:t>
            </w:r>
          </w:p>
        </w:tc>
      </w:tr>
      <w:tr w:rsidR="00374EEE" w:rsidRPr="0063557C" w14:paraId="1976C14A" w14:textId="77777777" w:rsidTr="00CF41D5">
        <w:tc>
          <w:tcPr>
            <w:tcW w:w="704" w:type="dxa"/>
            <w:hideMark/>
          </w:tcPr>
          <w:p w14:paraId="0325DCE8" w14:textId="77777777" w:rsidR="00374EEE" w:rsidRPr="0063557C" w:rsidRDefault="00374EEE" w:rsidP="00CF41D5">
            <w:pPr>
              <w:rPr>
                <w:noProof/>
              </w:rPr>
            </w:pPr>
            <w:r w:rsidRPr="0063557C">
              <w:rPr>
                <w:noProof/>
              </w:rPr>
              <w:t>31</w:t>
            </w:r>
          </w:p>
        </w:tc>
        <w:tc>
          <w:tcPr>
            <w:tcW w:w="2977" w:type="dxa"/>
            <w:hideMark/>
          </w:tcPr>
          <w:p w14:paraId="5E9872BE" w14:textId="77777777" w:rsidR="00374EEE" w:rsidRPr="0063557C" w:rsidRDefault="00374EEE" w:rsidP="00CF41D5">
            <w:pPr>
              <w:rPr>
                <w:noProof/>
              </w:rPr>
            </w:pPr>
            <w:r w:rsidRPr="0063557C">
              <w:rPr>
                <w:noProof/>
              </w:rPr>
              <w:t>Зиёвудинзода Тошкуват</w:t>
            </w:r>
          </w:p>
        </w:tc>
      </w:tr>
      <w:tr w:rsidR="00374EEE" w:rsidRPr="0063557C" w14:paraId="203A0C64" w14:textId="77777777" w:rsidTr="00CF41D5">
        <w:tc>
          <w:tcPr>
            <w:tcW w:w="704" w:type="dxa"/>
            <w:hideMark/>
          </w:tcPr>
          <w:p w14:paraId="7BE1EB54" w14:textId="77777777" w:rsidR="00374EEE" w:rsidRPr="0063557C" w:rsidRDefault="00374EEE" w:rsidP="00CF41D5">
            <w:pPr>
              <w:rPr>
                <w:noProof/>
              </w:rPr>
            </w:pPr>
            <w:r w:rsidRPr="0063557C">
              <w:rPr>
                <w:noProof/>
              </w:rPr>
              <w:t>32</w:t>
            </w:r>
          </w:p>
        </w:tc>
        <w:tc>
          <w:tcPr>
            <w:tcW w:w="2977" w:type="dxa"/>
            <w:hideMark/>
          </w:tcPr>
          <w:p w14:paraId="250DDF3E" w14:textId="77777777" w:rsidR="00374EEE" w:rsidRPr="0063557C" w:rsidRDefault="00374EEE" w:rsidP="00CF41D5">
            <w:pPr>
              <w:rPr>
                <w:noProof/>
              </w:rPr>
            </w:pPr>
            <w:r w:rsidRPr="0063557C">
              <w:rPr>
                <w:noProof/>
              </w:rPr>
              <w:t>Расулов Рустам</w:t>
            </w:r>
          </w:p>
        </w:tc>
      </w:tr>
      <w:tr w:rsidR="00374EEE" w:rsidRPr="0063557C" w14:paraId="1066DF80" w14:textId="77777777" w:rsidTr="00CF41D5">
        <w:tc>
          <w:tcPr>
            <w:tcW w:w="704" w:type="dxa"/>
            <w:hideMark/>
          </w:tcPr>
          <w:p w14:paraId="6DFA1B03" w14:textId="77777777" w:rsidR="00374EEE" w:rsidRPr="0063557C" w:rsidRDefault="00374EEE" w:rsidP="00CF41D5">
            <w:pPr>
              <w:rPr>
                <w:noProof/>
              </w:rPr>
            </w:pPr>
            <w:r w:rsidRPr="0063557C">
              <w:rPr>
                <w:noProof/>
              </w:rPr>
              <w:t>33</w:t>
            </w:r>
          </w:p>
        </w:tc>
        <w:tc>
          <w:tcPr>
            <w:tcW w:w="2977" w:type="dxa"/>
            <w:hideMark/>
          </w:tcPr>
          <w:p w14:paraId="2EEB3542" w14:textId="77777777" w:rsidR="00374EEE" w:rsidRPr="0063557C" w:rsidRDefault="00374EEE" w:rsidP="00CF41D5">
            <w:pPr>
              <w:rPr>
                <w:noProof/>
              </w:rPr>
            </w:pPr>
            <w:r w:rsidRPr="0063557C">
              <w:rPr>
                <w:noProof/>
              </w:rPr>
              <w:t>Мирзоев Ориф</w:t>
            </w:r>
          </w:p>
        </w:tc>
      </w:tr>
      <w:tr w:rsidR="00374EEE" w:rsidRPr="0063557C" w14:paraId="0EEB88EE" w14:textId="77777777" w:rsidTr="00CF41D5">
        <w:tc>
          <w:tcPr>
            <w:tcW w:w="704" w:type="dxa"/>
            <w:hideMark/>
          </w:tcPr>
          <w:p w14:paraId="5598DFA8" w14:textId="77777777" w:rsidR="00374EEE" w:rsidRPr="0063557C" w:rsidRDefault="00374EEE" w:rsidP="00CF41D5">
            <w:pPr>
              <w:rPr>
                <w:noProof/>
              </w:rPr>
            </w:pPr>
            <w:r w:rsidRPr="0063557C">
              <w:rPr>
                <w:noProof/>
              </w:rPr>
              <w:t>34</w:t>
            </w:r>
          </w:p>
        </w:tc>
        <w:tc>
          <w:tcPr>
            <w:tcW w:w="2977" w:type="dxa"/>
            <w:hideMark/>
          </w:tcPr>
          <w:p w14:paraId="64C905AC" w14:textId="77777777" w:rsidR="00374EEE" w:rsidRPr="0063557C" w:rsidRDefault="00374EEE" w:rsidP="00CF41D5">
            <w:pPr>
              <w:rPr>
                <w:noProof/>
              </w:rPr>
            </w:pPr>
            <w:r w:rsidRPr="0063557C">
              <w:rPr>
                <w:noProof/>
              </w:rPr>
              <w:t>Саидова Малика</w:t>
            </w:r>
          </w:p>
        </w:tc>
      </w:tr>
      <w:tr w:rsidR="00374EEE" w:rsidRPr="0063557C" w14:paraId="6B9EFA17" w14:textId="77777777" w:rsidTr="00CF41D5">
        <w:tc>
          <w:tcPr>
            <w:tcW w:w="704" w:type="dxa"/>
            <w:hideMark/>
          </w:tcPr>
          <w:p w14:paraId="7CF0C615" w14:textId="77777777" w:rsidR="00374EEE" w:rsidRPr="0063557C" w:rsidRDefault="00374EEE" w:rsidP="00CF41D5">
            <w:pPr>
              <w:rPr>
                <w:noProof/>
              </w:rPr>
            </w:pPr>
            <w:r w:rsidRPr="0063557C">
              <w:rPr>
                <w:noProof/>
              </w:rPr>
              <w:t>35</w:t>
            </w:r>
          </w:p>
        </w:tc>
        <w:tc>
          <w:tcPr>
            <w:tcW w:w="2977" w:type="dxa"/>
            <w:hideMark/>
          </w:tcPr>
          <w:p w14:paraId="3BEC199A" w14:textId="77777777" w:rsidR="00374EEE" w:rsidRPr="0063557C" w:rsidRDefault="00374EEE" w:rsidP="00CF41D5">
            <w:pPr>
              <w:rPr>
                <w:noProof/>
              </w:rPr>
            </w:pPr>
            <w:r w:rsidRPr="0063557C">
              <w:rPr>
                <w:noProof/>
              </w:rPr>
              <w:t>Махмадалиев Мохир</w:t>
            </w:r>
          </w:p>
        </w:tc>
      </w:tr>
      <w:tr w:rsidR="00374EEE" w:rsidRPr="0063557C" w14:paraId="6391B9BF" w14:textId="77777777" w:rsidTr="00CF41D5">
        <w:tc>
          <w:tcPr>
            <w:tcW w:w="704" w:type="dxa"/>
            <w:hideMark/>
          </w:tcPr>
          <w:p w14:paraId="4CED39B1" w14:textId="77777777" w:rsidR="00374EEE" w:rsidRPr="0063557C" w:rsidRDefault="00374EEE" w:rsidP="00CF41D5">
            <w:pPr>
              <w:rPr>
                <w:noProof/>
              </w:rPr>
            </w:pPr>
            <w:r w:rsidRPr="0063557C">
              <w:rPr>
                <w:noProof/>
              </w:rPr>
              <w:t>36</w:t>
            </w:r>
          </w:p>
        </w:tc>
        <w:tc>
          <w:tcPr>
            <w:tcW w:w="2977" w:type="dxa"/>
            <w:hideMark/>
          </w:tcPr>
          <w:p w14:paraId="43CB2686" w14:textId="77777777" w:rsidR="00374EEE" w:rsidRPr="0063557C" w:rsidRDefault="00374EEE" w:rsidP="00CF41D5">
            <w:pPr>
              <w:rPr>
                <w:noProof/>
              </w:rPr>
            </w:pPr>
            <w:r w:rsidRPr="0063557C">
              <w:rPr>
                <w:noProof/>
              </w:rPr>
              <w:t>Зугурова Умада</w:t>
            </w:r>
          </w:p>
        </w:tc>
      </w:tr>
      <w:tr w:rsidR="00374EEE" w:rsidRPr="0063557C" w14:paraId="46E53AB2" w14:textId="77777777" w:rsidTr="00CF41D5">
        <w:tc>
          <w:tcPr>
            <w:tcW w:w="704" w:type="dxa"/>
            <w:hideMark/>
          </w:tcPr>
          <w:p w14:paraId="688FB0C5" w14:textId="77777777" w:rsidR="00374EEE" w:rsidRPr="0063557C" w:rsidRDefault="00374EEE" w:rsidP="00CF41D5">
            <w:pPr>
              <w:rPr>
                <w:noProof/>
              </w:rPr>
            </w:pPr>
            <w:r w:rsidRPr="0063557C">
              <w:rPr>
                <w:noProof/>
              </w:rPr>
              <w:t>37</w:t>
            </w:r>
          </w:p>
        </w:tc>
        <w:tc>
          <w:tcPr>
            <w:tcW w:w="2977" w:type="dxa"/>
            <w:hideMark/>
          </w:tcPr>
          <w:p w14:paraId="6B7D7458" w14:textId="77777777" w:rsidR="00374EEE" w:rsidRPr="0063557C" w:rsidRDefault="00374EEE" w:rsidP="00CF41D5">
            <w:pPr>
              <w:rPr>
                <w:noProof/>
              </w:rPr>
            </w:pPr>
            <w:r w:rsidRPr="0063557C">
              <w:rPr>
                <w:noProof/>
              </w:rPr>
              <w:t>Бобобеков Хайрулло</w:t>
            </w:r>
          </w:p>
        </w:tc>
      </w:tr>
    </w:tbl>
    <w:p w14:paraId="2A82FA90" w14:textId="0CBEAF09" w:rsidR="00374EEE" w:rsidRDefault="00374EEE" w:rsidP="00374EEE">
      <w:pPr>
        <w:tabs>
          <w:tab w:val="left" w:pos="1200"/>
        </w:tabs>
      </w:pPr>
      <w:r>
        <w:rPr>
          <w:noProof/>
        </w:rPr>
        <w:drawing>
          <wp:anchor distT="0" distB="0" distL="114300" distR="114300" simplePos="0" relativeHeight="251659264" behindDoc="0" locked="0" layoutInCell="1" allowOverlap="1" wp14:anchorId="05D74132" wp14:editId="2D9858FB">
            <wp:simplePos x="0" y="0"/>
            <wp:positionH relativeFrom="margin">
              <wp:posOffset>1511300</wp:posOffset>
            </wp:positionH>
            <wp:positionV relativeFrom="paragraph">
              <wp:posOffset>103505</wp:posOffset>
            </wp:positionV>
            <wp:extent cx="3657600" cy="3639185"/>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rotWithShape="1">
                    <a:blip r:embed="rId40"/>
                    <a:srcRect t="27194" b="26817"/>
                    <a:stretch/>
                  </pic:blipFill>
                  <pic:spPr bwMode="auto">
                    <a:xfrm>
                      <a:off x="0" y="0"/>
                      <a:ext cx="3657600" cy="3639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D33030" w14:textId="5E454874" w:rsidR="00374EEE" w:rsidRPr="00EF2075" w:rsidRDefault="00374EEE" w:rsidP="00374EEE">
      <w:pPr>
        <w:tabs>
          <w:tab w:val="left" w:pos="1200"/>
        </w:tabs>
      </w:pPr>
    </w:p>
    <w:p w14:paraId="29ECA563" w14:textId="77777777" w:rsidR="00374EEE" w:rsidRPr="00D56E74" w:rsidRDefault="00374EEE" w:rsidP="00374EEE">
      <w:pPr>
        <w:widowControl w:val="0"/>
        <w:jc w:val="both"/>
        <w:rPr>
          <w:b/>
          <w:lang w:val="en-US"/>
        </w:rPr>
      </w:pPr>
    </w:p>
    <w:p w14:paraId="7ADFA498" w14:textId="22F96E52" w:rsidR="00EB52D1" w:rsidRPr="0083484F" w:rsidRDefault="00374EEE" w:rsidP="006F4B36">
      <w:pPr>
        <w:widowControl w:val="0"/>
        <w:jc w:val="both"/>
        <w:rPr>
          <w:b/>
        </w:rPr>
      </w:pPr>
      <w:r>
        <w:rPr>
          <w:noProof/>
        </w:rPr>
        <mc:AlternateContent>
          <mc:Choice Requires="wps">
            <w:drawing>
              <wp:anchor distT="0" distB="0" distL="114300" distR="114300" simplePos="0" relativeHeight="251662336" behindDoc="0" locked="0" layoutInCell="1" allowOverlap="1" wp14:anchorId="089166F6" wp14:editId="3FDAA5E4">
                <wp:simplePos x="0" y="0"/>
                <wp:positionH relativeFrom="margin">
                  <wp:align>left</wp:align>
                </wp:positionH>
                <wp:positionV relativeFrom="paragraph">
                  <wp:posOffset>3355975</wp:posOffset>
                </wp:positionV>
                <wp:extent cx="6248400" cy="635"/>
                <wp:effectExtent l="0" t="0" r="0" b="0"/>
                <wp:wrapSquare wrapText="bothSides"/>
                <wp:docPr id="18" name="Надпись 18"/>
                <wp:cNvGraphicFramePr/>
                <a:graphic xmlns:a="http://schemas.openxmlformats.org/drawingml/2006/main">
                  <a:graphicData uri="http://schemas.microsoft.com/office/word/2010/wordprocessingShape">
                    <wps:wsp>
                      <wps:cNvSpPr txBox="1"/>
                      <wps:spPr>
                        <a:xfrm>
                          <a:off x="0" y="0"/>
                          <a:ext cx="6248400" cy="635"/>
                        </a:xfrm>
                        <a:prstGeom prst="rect">
                          <a:avLst/>
                        </a:prstGeom>
                        <a:solidFill>
                          <a:prstClr val="white"/>
                        </a:solidFill>
                        <a:ln>
                          <a:noFill/>
                        </a:ln>
                      </wps:spPr>
                      <wps:txbx>
                        <w:txbxContent>
                          <w:p w14:paraId="28C336EB" w14:textId="22954D62" w:rsidR="00374EEE" w:rsidRPr="00374EEE" w:rsidRDefault="00374EEE" w:rsidP="00374EEE">
                            <w:pPr>
                              <w:rPr>
                                <w:noProof/>
                              </w:rPr>
                            </w:pPr>
                            <w:r w:rsidRPr="00374EEE">
                              <w:t>Иллюстрация 7. Консультации с жителями джамоата Кызыл-Кала, район Хуросон, Хатлонская область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89166F6" id="Надпись 18" o:spid="_x0000_s1027" type="#_x0000_t202" style="position:absolute;left:0;text-align:left;margin-left:0;margin-top:264.25pt;width:492pt;height:.05pt;z-index:2516623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" stroked="f">
                <v:textbox style="mso-fit-shape-to-text:t" inset="0,0,0,0">
                  <w:txbxContent>
                    <w:p w14:paraId="28C336EB" w14:textId="22954D62" w:rsidR="00374EEE" w:rsidRPr="00374EEE" w:rsidRDefault="00374EEE" w:rsidP="00374EEE">
                      <w:pPr>
                        <w:rPr>
                          <w:noProof/>
                        </w:rPr>
                      </w:pPr>
                      <w:r w:rsidRPr="00374EEE">
                        <w:t>Иллюстрация 7. Консультации с жителями джамоата Кызыл-Кала, район Хуросон, Хатлонская область</w:t>
                      </w:r>
                    </w:p>
                  </w:txbxContent>
                </v:textbox>
                <w10:wrap type="square" anchorx="margin"/>
              </v:shape>
            </w:pict>
          </mc:Fallback>
        </mc:AlternateContent>
      </w:r>
    </w:p>
    <w:sectPr w:rsidR="00EB52D1" w:rsidRPr="0083484F" w:rsidSect="001F5131">
      <w:headerReference w:type="default" r:id="rId41"/>
      <w:footerReference w:type="default" r:id="rId42"/>
      <w:pgSz w:w="12240" w:h="15840"/>
      <w:pgMar w:top="1170" w:right="1440" w:bottom="990" w:left="1440" w:header="0" w:footer="0"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27C89" w14:textId="77777777" w:rsidR="004D13F5" w:rsidRDefault="004D13F5" w:rsidP="008B3E12">
      <w:r>
        <w:separator/>
      </w:r>
    </w:p>
  </w:endnote>
  <w:endnote w:type="continuationSeparator" w:id="0">
    <w:p w14:paraId="6935E229" w14:textId="77777777" w:rsidR="004D13F5" w:rsidRDefault="004D13F5" w:rsidP="008B3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iraSans-Light">
    <w:altName w:val="Arial"/>
    <w:panose1 w:val="00000000000000000000"/>
    <w:charset w:val="00"/>
    <w:family w:val="swiss"/>
    <w:notTrueType/>
    <w:pitch w:val="default"/>
    <w:sig w:usb0="00000203" w:usb1="00000000" w:usb2="00000000" w:usb3="00000000" w:csb0="00000005" w:csb1="00000000"/>
  </w:font>
  <w:font w:name="FiraSans-MediumItalic">
    <w:altName w:val="Arial"/>
    <w:panose1 w:val="00000000000000000000"/>
    <w:charset w:val="00"/>
    <w:family w:val="swiss"/>
    <w:notTrueType/>
    <w:pitch w:val="default"/>
    <w:sig w:usb0="00000003" w:usb1="00000000" w:usb2="00000000" w:usb3="00000000" w:csb0="00000001" w:csb1="00000000"/>
  </w:font>
  <w:font w:name="Cambria-Bold">
    <w:altName w:val="Arial"/>
    <w:panose1 w:val="00000000000000000000"/>
    <w:charset w:val="00"/>
    <w:family w:val="swiss"/>
    <w:notTrueType/>
    <w:pitch w:val="default"/>
    <w:sig w:usb0="00000003" w:usb1="00000000" w:usb2="00000000" w:usb3="00000000" w:csb0="00000001" w:csb1="00000000"/>
  </w:font>
  <w:font w:name="BookAntiqua">
    <w:altName w:val="MS Gothic"/>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0DCFB" w14:textId="77777777" w:rsidR="004B2A8D" w:rsidRDefault="004B2A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84225" w14:textId="3636AFE1" w:rsidR="00CD7A3A" w:rsidRDefault="00CD7A3A" w:rsidP="00EF47B6">
    <w:pPr>
      <w:pStyle w:val="Footer"/>
      <w:jc w:val="right"/>
    </w:pPr>
  </w:p>
  <w:p w14:paraId="726E4A26" w14:textId="77777777" w:rsidR="00CD7A3A" w:rsidRDefault="00CD7A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5C997" w14:textId="77777777" w:rsidR="004B2A8D" w:rsidRDefault="004B2A8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879F7" w14:textId="55B43720" w:rsidR="001F5131" w:rsidRDefault="001F5131">
    <w:pPr>
      <w:pStyle w:val="BodyText"/>
      <w:spacing w:line="14" w:lineRule="auto"/>
      <w:rPr>
        <w:sz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B248E" w14:textId="77777777" w:rsidR="004D13F5" w:rsidRDefault="004D13F5" w:rsidP="008B3E12">
      <w:r>
        <w:separator/>
      </w:r>
    </w:p>
  </w:footnote>
  <w:footnote w:type="continuationSeparator" w:id="0">
    <w:p w14:paraId="54F2F542" w14:textId="77777777" w:rsidR="004D13F5" w:rsidRDefault="004D13F5" w:rsidP="008B3E12">
      <w:r>
        <w:continuationSeparator/>
      </w:r>
    </w:p>
  </w:footnote>
  <w:footnote w:id="1">
    <w:p w14:paraId="545A59B6" w14:textId="77777777" w:rsidR="003D7252" w:rsidRPr="00C227D8" w:rsidRDefault="003D7252" w:rsidP="003D7252">
      <w:pPr>
        <w:pStyle w:val="FootnoteText"/>
        <w:rPr>
          <w:lang w:val="ru-RU"/>
        </w:rPr>
      </w:pPr>
      <w:r>
        <w:rPr>
          <w:rStyle w:val="FootnoteReference"/>
        </w:rPr>
        <w:footnoteRef/>
      </w:r>
      <w:r w:rsidRPr="0066334A">
        <w:rPr>
          <w:lang w:val="ru-RU"/>
        </w:rPr>
        <w:t xml:space="preserve"> </w:t>
      </w:r>
      <w:r w:rsidRPr="006B57D1">
        <w:rPr>
          <w:rFonts w:ascii="Times New Roman" w:hAnsi="Times New Roman"/>
          <w:lang w:val="ru-RU"/>
        </w:rPr>
        <w:t>Повышение эффективности первичной медико-санитарной помощи будет достигнуто в передовых районах (Согдийская область и город Душанбе) в рамках Компонента 2, а повышение качества - в отдельных районах в рамках Компонента 1.</w:t>
      </w:r>
    </w:p>
  </w:footnote>
  <w:footnote w:id="2">
    <w:p w14:paraId="6B86009B" w14:textId="77777777" w:rsidR="00C15BA9" w:rsidRPr="008D2EA9" w:rsidRDefault="00C15BA9" w:rsidP="00C15BA9">
      <w:pPr>
        <w:pStyle w:val="FootnoteText"/>
        <w:jc w:val="both"/>
        <w:rPr>
          <w:rFonts w:ascii="Times New Roman" w:hAnsi="Times New Roman"/>
          <w:lang w:val="ru-RU"/>
        </w:rPr>
      </w:pPr>
      <w:r w:rsidRPr="008D2EA9">
        <w:rPr>
          <w:rStyle w:val="FootnoteReference"/>
          <w:rFonts w:ascii="Times New Roman" w:hAnsi="Times New Roman"/>
        </w:rPr>
        <w:footnoteRef/>
      </w:r>
      <w:r w:rsidRPr="008D2EA9">
        <w:rPr>
          <w:rFonts w:ascii="Times New Roman" w:hAnsi="Times New Roman"/>
          <w:lang w:val="ru-RU"/>
        </w:rPr>
        <w:t xml:space="preserve"> </w:t>
      </w:r>
      <w:r w:rsidRPr="008D2EA9">
        <w:rPr>
          <w:rFonts w:ascii="Times New Roman" w:hAnsi="Times New Roman"/>
        </w:rPr>
        <w:t>Mobile</w:t>
      </w:r>
      <w:r w:rsidRPr="008D2EA9">
        <w:rPr>
          <w:rFonts w:ascii="Times New Roman" w:hAnsi="Times New Roman"/>
          <w:lang w:val="ru-RU"/>
        </w:rPr>
        <w:t xml:space="preserve"> </w:t>
      </w:r>
      <w:r w:rsidRPr="008D2EA9">
        <w:rPr>
          <w:rFonts w:ascii="Times New Roman" w:hAnsi="Times New Roman"/>
        </w:rPr>
        <w:t>Engage</w:t>
      </w:r>
      <w:r w:rsidRPr="008D2EA9">
        <w:rPr>
          <w:rFonts w:ascii="Times New Roman" w:hAnsi="Times New Roman"/>
          <w:lang w:val="ru-RU"/>
        </w:rPr>
        <w:t xml:space="preserve"> - это СМС-платформа, первоначально поддержанная Всемирным банком через Корейский Трастовый фонд для перехода к экономическим и миростроительским преобразованиям, для масштабного взаимодействия с гражданами, которая успешно использовалась в период пандемии </w:t>
      </w:r>
      <w:r w:rsidRPr="008D2EA9">
        <w:rPr>
          <w:rFonts w:ascii="Times New Roman" w:hAnsi="Times New Roman"/>
        </w:rPr>
        <w:t>COVID</w:t>
      </w:r>
      <w:r w:rsidRPr="008D2EA9">
        <w:rPr>
          <w:rFonts w:ascii="Times New Roman" w:hAnsi="Times New Roman"/>
          <w:lang w:val="ru-RU"/>
        </w:rPr>
        <w:t xml:space="preserve">-19 для информирования населения о рисках </w:t>
      </w:r>
      <w:r w:rsidRPr="008D2EA9">
        <w:rPr>
          <w:rFonts w:ascii="Times New Roman" w:hAnsi="Times New Roman"/>
        </w:rPr>
        <w:t>COVID</w:t>
      </w:r>
      <w:r w:rsidRPr="008D2EA9">
        <w:rPr>
          <w:rFonts w:ascii="Times New Roman" w:hAnsi="Times New Roman"/>
          <w:lang w:val="ru-RU"/>
        </w:rPr>
        <w:t xml:space="preserve">-19. Уровень проникновения мобильной связи превышает 90% даже в сельских районах Таджикистана. </w:t>
      </w:r>
    </w:p>
  </w:footnote>
  <w:footnote w:id="3">
    <w:p w14:paraId="0F8C28E2" w14:textId="77777777" w:rsidR="00A542E7" w:rsidRPr="00A16271" w:rsidRDefault="00A542E7" w:rsidP="00A542E7">
      <w:pPr>
        <w:pStyle w:val="FootnoteText"/>
        <w:rPr>
          <w:lang w:val="ru-RU"/>
        </w:rPr>
      </w:pPr>
      <w:r>
        <w:rPr>
          <w:rStyle w:val="FootnoteReference"/>
        </w:rPr>
        <w:footnoteRef/>
      </w:r>
      <w:r w:rsidRPr="00A16271">
        <w:rPr>
          <w:lang w:val="ru-RU"/>
        </w:rPr>
        <w:t xml:space="preserve"> </w:t>
      </w:r>
      <w:r>
        <w:rPr>
          <w:lang w:val="ru-RU"/>
        </w:rPr>
        <w:t xml:space="preserve">МЭГ (2014 г.) – Поддержка Группы Всемирного банка в направлении финансирования здравоохранения. Независимая оценка. </w:t>
      </w:r>
      <w:hyperlink r:id="rId1" w:history="1">
        <w:r w:rsidRPr="002F3A7B">
          <w:rPr>
            <w:rStyle w:val="Hyperlink"/>
            <w:sz w:val="16"/>
            <w:szCs w:val="24"/>
            <w:lang w:val="ru-RU"/>
          </w:rPr>
          <w:t>https://ieg.worldbankgroup.org/sites/default/files/Data/reports/chapters/health_finance_evaluation_w_appendix_updated_0.pdf</w:t>
        </w:r>
      </w:hyperlink>
      <w:r>
        <w:rPr>
          <w:lang w:val="ru-RU"/>
        </w:rPr>
        <w:t xml:space="preserve"> </w:t>
      </w:r>
    </w:p>
  </w:footnote>
  <w:footnote w:id="4">
    <w:p w14:paraId="0F091A7B" w14:textId="77777777" w:rsidR="00A542E7" w:rsidRPr="003C0DA4" w:rsidRDefault="00A542E7" w:rsidP="00A542E7">
      <w:pPr>
        <w:pStyle w:val="FootnoteText"/>
        <w:rPr>
          <w:iCs/>
          <w:lang w:val="ru-RU"/>
        </w:rPr>
      </w:pPr>
      <w:r w:rsidRPr="009B4809">
        <w:rPr>
          <w:rStyle w:val="FootnoteReference"/>
        </w:rPr>
        <w:footnoteRef/>
      </w:r>
      <w:r w:rsidRPr="003C0DA4">
        <w:rPr>
          <w:lang w:val="ru-RU"/>
        </w:rPr>
        <w:t xml:space="preserve"> Это включает сотрудников, работающих в </w:t>
      </w:r>
      <w:r>
        <w:rPr>
          <w:lang w:val="ru-RU"/>
        </w:rPr>
        <w:t>Органе закупок</w:t>
      </w:r>
      <w:r w:rsidRPr="003C0DA4">
        <w:rPr>
          <w:lang w:val="ru-RU"/>
        </w:rPr>
        <w:t>, но не включает мед</w:t>
      </w:r>
      <w:r>
        <w:rPr>
          <w:lang w:val="ru-RU"/>
        </w:rPr>
        <w:t xml:space="preserve">ицинский </w:t>
      </w:r>
      <w:r w:rsidRPr="003C0DA4">
        <w:rPr>
          <w:lang w:val="ru-RU"/>
        </w:rPr>
        <w:t xml:space="preserve">персонал. </w:t>
      </w:r>
    </w:p>
  </w:footnote>
  <w:footnote w:id="5">
    <w:p w14:paraId="6B4992E2" w14:textId="77777777" w:rsidR="00A542E7" w:rsidRPr="003C0DA4" w:rsidRDefault="00A542E7" w:rsidP="00A542E7">
      <w:pPr>
        <w:pStyle w:val="FootnoteText"/>
        <w:rPr>
          <w:iCs/>
          <w:lang w:val="ru-RU"/>
        </w:rPr>
      </w:pPr>
      <w:r w:rsidRPr="009B4809">
        <w:rPr>
          <w:rStyle w:val="FootnoteReference"/>
        </w:rPr>
        <w:footnoteRef/>
      </w:r>
      <w:r w:rsidRPr="003C0DA4">
        <w:rPr>
          <w:lang w:val="ru-RU"/>
        </w:rPr>
        <w:t xml:space="preserve"> С помощью индикаторов, привязанных к выплатам, в рамках Проекта РРД при поддержке ГМФ и Всемирного банка Минфин внедряет  Программно-целевой метод планирования бюджетных расходов (ПЦМ-ПБР),в районных и городских учреждениях ПМСП. а также единая программная бюджетная статья для ПМСП, чтобы руководители сетей ПМСП могли более гибко перемещать расходы между категориями расходов, которые необходимы для реализации ПЦМ-ПБР. К настоящему моменту уже были представлены нормативно-юридические изменения, необходимые для корректировки государственной системы финансового управления. Хотя, пока ещё не завершены работы над вопросами реализации новых изменений на уровне медучреждения.</w:t>
      </w:r>
    </w:p>
  </w:footnote>
  <w:footnote w:id="6">
    <w:p w14:paraId="0094DCC5" w14:textId="77777777" w:rsidR="00A542E7" w:rsidRPr="00A16271" w:rsidRDefault="00A542E7" w:rsidP="00A542E7">
      <w:pPr>
        <w:pStyle w:val="FootnoteText"/>
        <w:rPr>
          <w:lang w:val="ru-RU"/>
        </w:rPr>
      </w:pPr>
      <w:r>
        <w:rPr>
          <w:rStyle w:val="FootnoteReference"/>
        </w:rPr>
        <w:footnoteRef/>
      </w:r>
      <w:r w:rsidRPr="00A16271">
        <w:rPr>
          <w:lang w:val="ru-RU"/>
        </w:rPr>
        <w:t xml:space="preserve"> </w:t>
      </w:r>
      <w:r>
        <w:rPr>
          <w:lang w:val="ru-RU"/>
        </w:rPr>
        <w:t xml:space="preserve">С целью обеспечения устойчивости механизмов стратегических закупок и цифровизации планируется включить политические мероприятия, связанные с увеличением доли государственных расходов (без внешнего финансирования), направленных на сектор здравоохранения в рамках будущей Программы бюджетной поддержки в Республике Таджикистан. </w:t>
      </w:r>
    </w:p>
  </w:footnote>
  <w:footnote w:id="7">
    <w:p w14:paraId="5D48F1A1" w14:textId="2838E283" w:rsidR="00F074B9" w:rsidRPr="00F074B9" w:rsidRDefault="00F074B9" w:rsidP="00F074B9">
      <w:pPr>
        <w:pStyle w:val="FootnoteText"/>
        <w:jc w:val="both"/>
        <w:rPr>
          <w:lang w:val="ru-RU"/>
        </w:rPr>
      </w:pPr>
      <w:r>
        <w:rPr>
          <w:rStyle w:val="FootnoteReference"/>
        </w:rPr>
        <w:footnoteRef/>
      </w:r>
      <w:r w:rsidRPr="00F074B9">
        <w:rPr>
          <w:lang w:val="ru-RU"/>
        </w:rPr>
        <w:t xml:space="preserve"> </w:t>
      </w:r>
      <w:r w:rsidRPr="00F074B9">
        <w:rPr>
          <w:rFonts w:ascii="Times New Roman" w:hAnsi="Times New Roman"/>
          <w:lang w:val="ru-RU"/>
        </w:rPr>
        <w:t>Эти положения касаются препятствования проведению собраний (статья 106); нарушения порядка (статья 460); неповиновения полиции (статья 479); нарушения правил проведения собраний (статья 480).</w:t>
      </w:r>
    </w:p>
  </w:footnote>
  <w:footnote w:id="8">
    <w:p w14:paraId="6A2BA953" w14:textId="4DA21E8D" w:rsidR="00F074B9" w:rsidRPr="00F074B9" w:rsidRDefault="00F074B9" w:rsidP="00F074B9">
      <w:pPr>
        <w:pStyle w:val="FootnoteText"/>
        <w:jc w:val="both"/>
        <w:rPr>
          <w:lang w:val="ru-RU"/>
        </w:rPr>
      </w:pPr>
      <w:r>
        <w:rPr>
          <w:rStyle w:val="FootnoteReference"/>
        </w:rPr>
        <w:footnoteRef/>
      </w:r>
      <w:r w:rsidRPr="00F074B9">
        <w:rPr>
          <w:lang w:val="ru-RU"/>
        </w:rPr>
        <w:t xml:space="preserve"> </w:t>
      </w:r>
      <w:r w:rsidRPr="00F074B9">
        <w:rPr>
          <w:rFonts w:ascii="Times New Roman" w:hAnsi="Times New Roman"/>
          <w:lang w:val="ru-RU"/>
        </w:rPr>
        <w:t>Это включает людей, которые еще не завершили регистрацию и считаются "законными" пользователями (это будет определено как форма землевладения), они будут иметь право на компенсацию, как если бы они были законными/титулованными владельцами земли. В подготовленных ПДП будет установлено, что дальнейшее содействие процессу регистрации будет осуществляться в рамках восстановления средств к существованию/благосостояния в рамках процесса переселения Проекта.</w:t>
      </w:r>
    </w:p>
  </w:footnote>
  <w:footnote w:id="9">
    <w:p w14:paraId="40B3138E" w14:textId="2A2FBC9C" w:rsidR="007879AF" w:rsidRPr="007879AF" w:rsidRDefault="007879AF" w:rsidP="007879AF">
      <w:pPr>
        <w:autoSpaceDE w:val="0"/>
        <w:autoSpaceDN w:val="0"/>
        <w:adjustRightInd w:val="0"/>
        <w:rPr>
          <w:sz w:val="18"/>
          <w:szCs w:val="18"/>
        </w:rPr>
      </w:pPr>
      <w:r w:rsidRPr="004B513A">
        <w:rPr>
          <w:rStyle w:val="FootnoteReference"/>
          <w:sz w:val="18"/>
          <w:szCs w:val="18"/>
        </w:rPr>
        <w:footnoteRef/>
      </w:r>
      <w:r w:rsidRPr="007879AF">
        <w:rPr>
          <w:sz w:val="18"/>
          <w:szCs w:val="18"/>
        </w:rPr>
        <w:t xml:space="preserve"> Принудительный труд – это все виды работы или оказания услуг, не выполняемые на добровольной основе, которые осуществляются человеком под угрозой применения силы или наказания.</w:t>
      </w:r>
    </w:p>
  </w:footnote>
  <w:footnote w:id="10">
    <w:p w14:paraId="6C326BA8" w14:textId="3F5A85CB" w:rsidR="007879AF" w:rsidRPr="007879AF" w:rsidRDefault="007879AF" w:rsidP="007879AF">
      <w:pPr>
        <w:pStyle w:val="FootnoteText"/>
        <w:jc w:val="both"/>
        <w:rPr>
          <w:rFonts w:ascii="Times New Roman" w:eastAsiaTheme="minorEastAsia" w:hAnsi="Times New Roman"/>
          <w:szCs w:val="18"/>
          <w:lang w:val="ru-RU" w:eastAsia="ru-RU"/>
        </w:rPr>
      </w:pPr>
      <w:r w:rsidRPr="004E697F">
        <w:rPr>
          <w:rStyle w:val="FootnoteReference"/>
        </w:rPr>
        <w:footnoteRef/>
      </w:r>
      <w:r w:rsidRPr="007879AF">
        <w:rPr>
          <w:lang w:val="ru-RU"/>
        </w:rPr>
        <w:t xml:space="preserve"> </w:t>
      </w:r>
      <w:r w:rsidRPr="007879AF">
        <w:rPr>
          <w:rFonts w:ascii="Times New Roman" w:eastAsiaTheme="minorEastAsia" w:hAnsi="Times New Roman"/>
          <w:szCs w:val="18"/>
          <w:lang w:val="ru-RU" w:eastAsia="ru-RU"/>
        </w:rPr>
        <w:t>Статьи 113, 67 и 174 Трудового кодекса устанавливают минимальный трудовой возраст в 15 лет. Кроме того, существуют некоторые трудовые ограничения в отношении того, какие виды работ могут быть выполнены и на протяжении скольких рабочих часов разрешено работникам в возрасте до 18 лет выполнять их. Примерами трудовых ограничений являются: лица в возрасте 15 лет не могут работать более 24 часов в неделю, в то время как лица моложе 18 лет не могут работать более 35 часов в неделю; в течение учебного года максимальное количество часов составляет половину этого количества, 12 и 17,5 часов соответственно. Эти ограничения соответствуют Конвенции МОТ о минимальном возрасте для приема на работу.</w:t>
      </w:r>
    </w:p>
    <w:p w14:paraId="65590CFB" w14:textId="77777777" w:rsidR="007879AF" w:rsidRPr="007879AF" w:rsidRDefault="007879AF" w:rsidP="007879AF">
      <w:pPr>
        <w:pStyle w:val="FootnoteText"/>
        <w:rPr>
          <w:color w:val="FF0000"/>
          <w:lang w:val="ru-R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B3A4A" w14:textId="77777777" w:rsidR="004B2A8D" w:rsidRDefault="004B2A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9B71E" w14:textId="77777777" w:rsidR="004B2A8D" w:rsidRDefault="004B2A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4CCCD" w14:textId="77777777" w:rsidR="004B2A8D" w:rsidRDefault="004B2A8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AC97E" w14:textId="77777777" w:rsidR="001F5131" w:rsidRDefault="00436915">
    <w:pPr>
      <w:pStyle w:val="BodyText"/>
      <w:spacing w:line="14" w:lineRule="auto"/>
      <w:rPr>
        <w:sz w:val="20"/>
      </w:rPr>
    </w:pPr>
    <w:r>
      <w:pict w14:anchorId="6EB8BD78">
        <v:shapetype id="_x0000_t202" coordsize="21600,21600" o:spt="202" path="m,l,21600r21600,l21600,xe">
          <v:stroke joinstyle="miter"/>
          <v:path gradientshapeok="t" o:connecttype="rect"/>
        </v:shapetype>
        <v:shape id="docshape48" o:spid="_x0000_s1027" type="#_x0000_t202" style="position:absolute;left:0;text-align:left;margin-left:99pt;margin-top:21.25pt;width:442.05pt;height:23.45pt;z-index:-251658752;mso-position-horizontal-relative:page;mso-position-vertical-relative:page" filled="f" stroked="f">
          <v:textbox style="mso-next-textbox:#docshape48" inset="0,0,0,0">
            <w:txbxContent>
              <w:p w14:paraId="1B53FED5" w14:textId="379BAE92" w:rsidR="00C31A8B" w:rsidRPr="00241343" w:rsidRDefault="00C31A8B" w:rsidP="00C31A8B">
                <w:pPr>
                  <w:jc w:val="right"/>
                  <w:rPr>
                    <w:rFonts w:eastAsia="Times New Roman"/>
                    <w:i/>
                    <w:iCs/>
                    <w:sz w:val="19"/>
                    <w:szCs w:val="19"/>
                  </w:rPr>
                </w:pPr>
                <w:r w:rsidRPr="00241343">
                  <w:rPr>
                    <w:rFonts w:eastAsia="Times New Roman"/>
                    <w:i/>
                    <w:iCs/>
                    <w:sz w:val="19"/>
                    <w:szCs w:val="19"/>
                  </w:rPr>
                  <w:t xml:space="preserve">Проект </w:t>
                </w:r>
                <w:r w:rsidR="002B5CE4">
                  <w:rPr>
                    <w:rFonts w:eastAsia="Times New Roman"/>
                    <w:i/>
                    <w:iCs/>
                    <w:sz w:val="19"/>
                    <w:szCs w:val="19"/>
                  </w:rPr>
                  <w:t xml:space="preserve">«Здоровая нация </w:t>
                </w:r>
                <w:r w:rsidRPr="00241343">
                  <w:rPr>
                    <w:rFonts w:eastAsia="Times New Roman"/>
                    <w:i/>
                    <w:iCs/>
                    <w:sz w:val="19"/>
                    <w:szCs w:val="19"/>
                  </w:rPr>
                  <w:t>Таджикистан</w:t>
                </w:r>
                <w:r w:rsidR="002B5CE4">
                  <w:rPr>
                    <w:rFonts w:eastAsia="Times New Roman"/>
                    <w:i/>
                    <w:iCs/>
                    <w:sz w:val="19"/>
                    <w:szCs w:val="19"/>
                  </w:rPr>
                  <w:t>а»</w:t>
                </w:r>
              </w:p>
              <w:p w14:paraId="0063FC9C" w14:textId="77777777" w:rsidR="00C31A8B" w:rsidRPr="00241343" w:rsidRDefault="00C31A8B" w:rsidP="00C31A8B">
                <w:pPr>
                  <w:jc w:val="right"/>
                  <w:rPr>
                    <w:rFonts w:eastAsia="Times New Roman"/>
                    <w:i/>
                    <w:iCs/>
                    <w:sz w:val="19"/>
                    <w:szCs w:val="19"/>
                  </w:rPr>
                </w:pPr>
                <w:r w:rsidRPr="00241343">
                  <w:rPr>
                    <w:rFonts w:eastAsia="Times New Roman"/>
                    <w:i/>
                    <w:iCs/>
                    <w:sz w:val="19"/>
                    <w:szCs w:val="19"/>
                  </w:rPr>
                  <w:t>Рамочный документ по переселению</w:t>
                </w:r>
              </w:p>
              <w:p w14:paraId="5A2769F2" w14:textId="3C2CBCCE" w:rsidR="001F5131" w:rsidRDefault="001F5131">
                <w:pPr>
                  <w:ind w:right="18"/>
                  <w:jc w:val="right"/>
                  <w:rPr>
                    <w:i/>
                    <w:sz w:val="19"/>
                  </w:rPr>
                </w:pP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CA3653"/>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3"/>
    <w:multiLevelType w:val="singleLevel"/>
    <w:tmpl w:val="698CB340"/>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0007A5A"/>
    <w:multiLevelType w:val="hybridMultilevel"/>
    <w:tmpl w:val="D4ECF9A2"/>
    <w:lvl w:ilvl="0" w:tplc="04190017">
      <w:start w:val="1"/>
      <w:numFmt w:val="lowerLetter"/>
      <w:lvlText w:val="%1)"/>
      <w:lvlJc w:val="left"/>
    </w:lvl>
    <w:lvl w:ilvl="1" w:tplc="21B457C4">
      <w:start w:val="1"/>
      <w:numFmt w:val="lowerRoman"/>
      <w:lvlText w:val="%2)"/>
      <w:lvlJc w:val="left"/>
    </w:lvl>
    <w:lvl w:ilvl="2" w:tplc="5EC41D78">
      <w:numFmt w:val="decimal"/>
      <w:lvlText w:val=""/>
      <w:lvlJc w:val="left"/>
    </w:lvl>
    <w:lvl w:ilvl="3" w:tplc="E3C470A0">
      <w:numFmt w:val="decimal"/>
      <w:lvlText w:val=""/>
      <w:lvlJc w:val="left"/>
    </w:lvl>
    <w:lvl w:ilvl="4" w:tplc="3A44A56E">
      <w:numFmt w:val="decimal"/>
      <w:lvlText w:val=""/>
      <w:lvlJc w:val="left"/>
    </w:lvl>
    <w:lvl w:ilvl="5" w:tplc="172095A0">
      <w:numFmt w:val="decimal"/>
      <w:lvlText w:val=""/>
      <w:lvlJc w:val="left"/>
    </w:lvl>
    <w:lvl w:ilvl="6" w:tplc="86A62CE8">
      <w:numFmt w:val="decimal"/>
      <w:lvlText w:val=""/>
      <w:lvlJc w:val="left"/>
    </w:lvl>
    <w:lvl w:ilvl="7" w:tplc="158A8EB6">
      <w:numFmt w:val="decimal"/>
      <w:lvlText w:val=""/>
      <w:lvlJc w:val="left"/>
    </w:lvl>
    <w:lvl w:ilvl="8" w:tplc="7C1A9898">
      <w:numFmt w:val="decimal"/>
      <w:lvlText w:val=""/>
      <w:lvlJc w:val="left"/>
    </w:lvl>
  </w:abstractNum>
  <w:abstractNum w:abstractNumId="3" w15:restartNumberingAfterBreak="0">
    <w:nsid w:val="00CA7EB9"/>
    <w:multiLevelType w:val="hybridMultilevel"/>
    <w:tmpl w:val="91E695AE"/>
    <w:lvl w:ilvl="0" w:tplc="55040B5E">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 w15:restartNumberingAfterBreak="0">
    <w:nsid w:val="05373758"/>
    <w:multiLevelType w:val="hybridMultilevel"/>
    <w:tmpl w:val="D7964FA4"/>
    <w:lvl w:ilvl="0" w:tplc="04190001">
      <w:start w:val="1"/>
      <w:numFmt w:val="bullet"/>
      <w:lvlText w:val=""/>
      <w:lvlJc w:val="left"/>
      <w:rPr>
        <w:rFonts w:ascii="Symbol" w:hAnsi="Symbol" w:hint="default"/>
      </w:rPr>
    </w:lvl>
    <w:lvl w:ilvl="1" w:tplc="0F3CB702">
      <w:numFmt w:val="decimal"/>
      <w:lvlText w:val=""/>
      <w:lvlJc w:val="left"/>
    </w:lvl>
    <w:lvl w:ilvl="2" w:tplc="39942D4E">
      <w:numFmt w:val="decimal"/>
      <w:lvlText w:val=""/>
      <w:lvlJc w:val="left"/>
    </w:lvl>
    <w:lvl w:ilvl="3" w:tplc="5B82E8CC">
      <w:numFmt w:val="decimal"/>
      <w:lvlText w:val=""/>
      <w:lvlJc w:val="left"/>
    </w:lvl>
    <w:lvl w:ilvl="4" w:tplc="89224BFC">
      <w:numFmt w:val="decimal"/>
      <w:lvlText w:val=""/>
      <w:lvlJc w:val="left"/>
    </w:lvl>
    <w:lvl w:ilvl="5" w:tplc="5FDE1E9E">
      <w:numFmt w:val="decimal"/>
      <w:lvlText w:val=""/>
      <w:lvlJc w:val="left"/>
    </w:lvl>
    <w:lvl w:ilvl="6" w:tplc="165E66BC">
      <w:numFmt w:val="decimal"/>
      <w:lvlText w:val=""/>
      <w:lvlJc w:val="left"/>
    </w:lvl>
    <w:lvl w:ilvl="7" w:tplc="D286DBDA">
      <w:numFmt w:val="decimal"/>
      <w:lvlText w:val=""/>
      <w:lvlJc w:val="left"/>
    </w:lvl>
    <w:lvl w:ilvl="8" w:tplc="EDF0C568">
      <w:numFmt w:val="decimal"/>
      <w:lvlText w:val=""/>
      <w:lvlJc w:val="left"/>
    </w:lvl>
  </w:abstractNum>
  <w:abstractNum w:abstractNumId="5" w15:restartNumberingAfterBreak="0">
    <w:nsid w:val="06A35839"/>
    <w:multiLevelType w:val="hybridMultilevel"/>
    <w:tmpl w:val="210AFAE8"/>
    <w:lvl w:ilvl="0" w:tplc="FFFFFFFF">
      <w:start w:val="1"/>
      <w:numFmt w:val="decimal"/>
      <w:lvlText w:val="%1."/>
      <w:lvlJc w:val="left"/>
      <w:pPr>
        <w:ind w:left="1287" w:hanging="360"/>
      </w:pPr>
    </w:lvl>
    <w:lvl w:ilvl="1" w:tplc="FFFFFFFF">
      <w:start w:val="1"/>
      <w:numFmt w:val="bullet"/>
      <w:lvlText w:val="o"/>
      <w:lvlJc w:val="left"/>
      <w:pPr>
        <w:ind w:left="2007" w:hanging="360"/>
      </w:pPr>
      <w:rPr>
        <w:rFonts w:ascii="Courier New" w:hAnsi="Courier New" w:cs="Courier New" w:hint="default"/>
      </w:rPr>
    </w:lvl>
    <w:lvl w:ilvl="2" w:tplc="FFFFFFFF">
      <w:start w:val="1"/>
      <w:numFmt w:val="bullet"/>
      <w:lvlText w:val=""/>
      <w:lvlJc w:val="left"/>
      <w:pPr>
        <w:ind w:left="2727" w:hanging="360"/>
      </w:pPr>
      <w:rPr>
        <w:rFonts w:ascii="Wingdings" w:hAnsi="Wingdings" w:hint="default"/>
      </w:rPr>
    </w:lvl>
    <w:lvl w:ilvl="3" w:tplc="FFFFFFFF">
      <w:start w:val="1"/>
      <w:numFmt w:val="bullet"/>
      <w:lvlText w:val=""/>
      <w:lvlJc w:val="left"/>
      <w:pPr>
        <w:ind w:left="3447" w:hanging="360"/>
      </w:pPr>
      <w:rPr>
        <w:rFonts w:ascii="Symbol" w:hAnsi="Symbol" w:hint="default"/>
      </w:rPr>
    </w:lvl>
    <w:lvl w:ilvl="4" w:tplc="FFFFFFFF">
      <w:start w:val="1"/>
      <w:numFmt w:val="bullet"/>
      <w:lvlText w:val="o"/>
      <w:lvlJc w:val="left"/>
      <w:pPr>
        <w:ind w:left="4167" w:hanging="360"/>
      </w:pPr>
      <w:rPr>
        <w:rFonts w:ascii="Courier New" w:hAnsi="Courier New" w:cs="Courier New" w:hint="default"/>
      </w:rPr>
    </w:lvl>
    <w:lvl w:ilvl="5" w:tplc="FFFFFFFF">
      <w:start w:val="1"/>
      <w:numFmt w:val="bullet"/>
      <w:lvlText w:val=""/>
      <w:lvlJc w:val="left"/>
      <w:pPr>
        <w:ind w:left="4887" w:hanging="360"/>
      </w:pPr>
      <w:rPr>
        <w:rFonts w:ascii="Wingdings" w:hAnsi="Wingdings" w:hint="default"/>
      </w:rPr>
    </w:lvl>
    <w:lvl w:ilvl="6" w:tplc="FFFFFFFF">
      <w:start w:val="1"/>
      <w:numFmt w:val="bullet"/>
      <w:lvlText w:val=""/>
      <w:lvlJc w:val="left"/>
      <w:pPr>
        <w:ind w:left="5607" w:hanging="360"/>
      </w:pPr>
      <w:rPr>
        <w:rFonts w:ascii="Symbol" w:hAnsi="Symbol" w:hint="default"/>
      </w:rPr>
    </w:lvl>
    <w:lvl w:ilvl="7" w:tplc="FFFFFFFF">
      <w:start w:val="1"/>
      <w:numFmt w:val="bullet"/>
      <w:lvlText w:val="o"/>
      <w:lvlJc w:val="left"/>
      <w:pPr>
        <w:ind w:left="6327" w:hanging="360"/>
      </w:pPr>
      <w:rPr>
        <w:rFonts w:ascii="Courier New" w:hAnsi="Courier New" w:cs="Courier New" w:hint="default"/>
      </w:rPr>
    </w:lvl>
    <w:lvl w:ilvl="8" w:tplc="FFFFFFFF">
      <w:start w:val="1"/>
      <w:numFmt w:val="bullet"/>
      <w:lvlText w:val=""/>
      <w:lvlJc w:val="left"/>
      <w:pPr>
        <w:ind w:left="7047" w:hanging="360"/>
      </w:pPr>
      <w:rPr>
        <w:rFonts w:ascii="Wingdings" w:hAnsi="Wingdings" w:hint="default"/>
      </w:rPr>
    </w:lvl>
  </w:abstractNum>
  <w:abstractNum w:abstractNumId="6" w15:restartNumberingAfterBreak="0">
    <w:nsid w:val="0A02307C"/>
    <w:multiLevelType w:val="hybridMultilevel"/>
    <w:tmpl w:val="91D64C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AA9145D"/>
    <w:multiLevelType w:val="hybridMultilevel"/>
    <w:tmpl w:val="AC4A1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D25D7C"/>
    <w:multiLevelType w:val="hybridMultilevel"/>
    <w:tmpl w:val="D6061AB6"/>
    <w:lvl w:ilvl="0" w:tplc="CC2C3380">
      <w:start w:val="1"/>
      <w:numFmt w:val="decimal"/>
      <w:pStyle w:val="BodyText"/>
      <w:lvlText w:val="%1."/>
      <w:lvlJc w:val="left"/>
      <w:pPr>
        <w:ind w:left="360" w:hanging="360"/>
      </w:pPr>
      <w:rPr>
        <w:rFonts w:hint="default"/>
        <w:b w:val="0"/>
        <w:i w:val="0"/>
        <w:color w:val="000000" w:themeColor="text1"/>
        <w:sz w:val="22"/>
        <w:szCs w:val="22"/>
      </w:rPr>
    </w:lvl>
    <w:lvl w:ilvl="1" w:tplc="406014A6">
      <w:start w:val="1"/>
      <w:numFmt w:val="lowerRoman"/>
      <w:lvlText w:val="%2."/>
      <w:lvlJc w:val="right"/>
      <w:pPr>
        <w:ind w:left="720" w:hanging="360"/>
      </w:pPr>
    </w:lvl>
    <w:lvl w:ilvl="2" w:tplc="76D07EB0">
      <w:start w:val="1"/>
      <w:numFmt w:val="lowerRoman"/>
      <w:lvlText w:val="%3."/>
      <w:lvlJc w:val="right"/>
      <w:pPr>
        <w:ind w:left="1440" w:hanging="180"/>
      </w:pPr>
    </w:lvl>
    <w:lvl w:ilvl="3" w:tplc="B082E32E" w:tentative="1">
      <w:start w:val="1"/>
      <w:numFmt w:val="decimal"/>
      <w:lvlText w:val="%4."/>
      <w:lvlJc w:val="left"/>
      <w:pPr>
        <w:ind w:left="2160" w:hanging="360"/>
      </w:pPr>
    </w:lvl>
    <w:lvl w:ilvl="4" w:tplc="E1FCFB4A" w:tentative="1">
      <w:start w:val="1"/>
      <w:numFmt w:val="lowerLetter"/>
      <w:lvlText w:val="%5."/>
      <w:lvlJc w:val="left"/>
      <w:pPr>
        <w:ind w:left="2880" w:hanging="360"/>
      </w:pPr>
    </w:lvl>
    <w:lvl w:ilvl="5" w:tplc="CB063A6C" w:tentative="1">
      <w:start w:val="1"/>
      <w:numFmt w:val="lowerRoman"/>
      <w:lvlText w:val="%6."/>
      <w:lvlJc w:val="right"/>
      <w:pPr>
        <w:ind w:left="3600" w:hanging="180"/>
      </w:pPr>
    </w:lvl>
    <w:lvl w:ilvl="6" w:tplc="CA0CDDC2" w:tentative="1">
      <w:start w:val="1"/>
      <w:numFmt w:val="decimal"/>
      <w:lvlText w:val="%7."/>
      <w:lvlJc w:val="left"/>
      <w:pPr>
        <w:ind w:left="4320" w:hanging="360"/>
      </w:pPr>
    </w:lvl>
    <w:lvl w:ilvl="7" w:tplc="FCBAF9D4" w:tentative="1">
      <w:start w:val="1"/>
      <w:numFmt w:val="lowerLetter"/>
      <w:lvlText w:val="%8."/>
      <w:lvlJc w:val="left"/>
      <w:pPr>
        <w:ind w:left="5040" w:hanging="360"/>
      </w:pPr>
    </w:lvl>
    <w:lvl w:ilvl="8" w:tplc="BB369FE2" w:tentative="1">
      <w:start w:val="1"/>
      <w:numFmt w:val="lowerRoman"/>
      <w:lvlText w:val="%9."/>
      <w:lvlJc w:val="right"/>
      <w:pPr>
        <w:ind w:left="5760" w:hanging="180"/>
      </w:pPr>
    </w:lvl>
  </w:abstractNum>
  <w:abstractNum w:abstractNumId="9" w15:restartNumberingAfterBreak="0">
    <w:nsid w:val="0BBE3A39"/>
    <w:multiLevelType w:val="hybridMultilevel"/>
    <w:tmpl w:val="DE1671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C985B5D"/>
    <w:multiLevelType w:val="hybridMultilevel"/>
    <w:tmpl w:val="898C36A0"/>
    <w:lvl w:ilvl="0" w:tplc="F5EE6A38">
      <w:start w:val="1"/>
      <w:numFmt w:val="lowerRoman"/>
      <w:lvlText w:val="(%1)"/>
      <w:lvlJc w:val="left"/>
      <w:pPr>
        <w:ind w:left="808" w:hanging="365"/>
      </w:pPr>
      <w:rPr>
        <w:rFonts w:ascii="Times New Roman" w:eastAsia="Times New Roman" w:hAnsi="Times New Roman" w:cs="Times New Roman" w:hint="default"/>
        <w:b w:val="0"/>
        <w:bCs w:val="0"/>
        <w:i w:val="0"/>
        <w:iCs w:val="0"/>
        <w:w w:val="100"/>
        <w:sz w:val="22"/>
        <w:szCs w:val="22"/>
        <w:lang w:val="ru-RU" w:eastAsia="en-US" w:bidi="ar-SA"/>
      </w:rPr>
    </w:lvl>
    <w:lvl w:ilvl="1" w:tplc="7EAC1C32">
      <w:numFmt w:val="bullet"/>
      <w:lvlText w:val="•"/>
      <w:lvlJc w:val="left"/>
      <w:pPr>
        <w:ind w:left="1678" w:hanging="365"/>
      </w:pPr>
      <w:rPr>
        <w:rFonts w:hint="default"/>
        <w:lang w:val="ru-RU" w:eastAsia="en-US" w:bidi="ar-SA"/>
      </w:rPr>
    </w:lvl>
    <w:lvl w:ilvl="2" w:tplc="12BC3438">
      <w:numFmt w:val="bullet"/>
      <w:lvlText w:val="•"/>
      <w:lvlJc w:val="left"/>
      <w:pPr>
        <w:ind w:left="2556" w:hanging="365"/>
      </w:pPr>
      <w:rPr>
        <w:rFonts w:hint="default"/>
        <w:lang w:val="ru-RU" w:eastAsia="en-US" w:bidi="ar-SA"/>
      </w:rPr>
    </w:lvl>
    <w:lvl w:ilvl="3" w:tplc="BD260428">
      <w:numFmt w:val="bullet"/>
      <w:lvlText w:val="•"/>
      <w:lvlJc w:val="left"/>
      <w:pPr>
        <w:ind w:left="3434" w:hanging="365"/>
      </w:pPr>
      <w:rPr>
        <w:rFonts w:hint="default"/>
        <w:lang w:val="ru-RU" w:eastAsia="en-US" w:bidi="ar-SA"/>
      </w:rPr>
    </w:lvl>
    <w:lvl w:ilvl="4" w:tplc="DCEE4D52">
      <w:numFmt w:val="bullet"/>
      <w:lvlText w:val="•"/>
      <w:lvlJc w:val="left"/>
      <w:pPr>
        <w:ind w:left="4312" w:hanging="365"/>
      </w:pPr>
      <w:rPr>
        <w:rFonts w:hint="default"/>
        <w:lang w:val="ru-RU" w:eastAsia="en-US" w:bidi="ar-SA"/>
      </w:rPr>
    </w:lvl>
    <w:lvl w:ilvl="5" w:tplc="D1648F4C">
      <w:numFmt w:val="bullet"/>
      <w:lvlText w:val="•"/>
      <w:lvlJc w:val="left"/>
      <w:pPr>
        <w:ind w:left="5190" w:hanging="365"/>
      </w:pPr>
      <w:rPr>
        <w:rFonts w:hint="default"/>
        <w:lang w:val="ru-RU" w:eastAsia="en-US" w:bidi="ar-SA"/>
      </w:rPr>
    </w:lvl>
    <w:lvl w:ilvl="6" w:tplc="016CEF3E">
      <w:numFmt w:val="bullet"/>
      <w:lvlText w:val="•"/>
      <w:lvlJc w:val="left"/>
      <w:pPr>
        <w:ind w:left="6068" w:hanging="365"/>
      </w:pPr>
      <w:rPr>
        <w:rFonts w:hint="default"/>
        <w:lang w:val="ru-RU" w:eastAsia="en-US" w:bidi="ar-SA"/>
      </w:rPr>
    </w:lvl>
    <w:lvl w:ilvl="7" w:tplc="B056734C">
      <w:numFmt w:val="bullet"/>
      <w:lvlText w:val="•"/>
      <w:lvlJc w:val="left"/>
      <w:pPr>
        <w:ind w:left="6946" w:hanging="365"/>
      </w:pPr>
      <w:rPr>
        <w:rFonts w:hint="default"/>
        <w:lang w:val="ru-RU" w:eastAsia="en-US" w:bidi="ar-SA"/>
      </w:rPr>
    </w:lvl>
    <w:lvl w:ilvl="8" w:tplc="A4DADF46">
      <w:numFmt w:val="bullet"/>
      <w:lvlText w:val="•"/>
      <w:lvlJc w:val="left"/>
      <w:pPr>
        <w:ind w:left="7824" w:hanging="365"/>
      </w:pPr>
      <w:rPr>
        <w:rFonts w:hint="default"/>
        <w:lang w:val="ru-RU" w:eastAsia="en-US" w:bidi="ar-SA"/>
      </w:rPr>
    </w:lvl>
  </w:abstractNum>
  <w:abstractNum w:abstractNumId="11" w15:restartNumberingAfterBreak="0">
    <w:nsid w:val="0F6F48BF"/>
    <w:multiLevelType w:val="hybridMultilevel"/>
    <w:tmpl w:val="F5DEE738"/>
    <w:lvl w:ilvl="0" w:tplc="605ACFA4">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16C7F69"/>
    <w:multiLevelType w:val="hybridMultilevel"/>
    <w:tmpl w:val="380CAEB0"/>
    <w:lvl w:ilvl="0" w:tplc="3976DA3E">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307C42"/>
    <w:multiLevelType w:val="hybridMultilevel"/>
    <w:tmpl w:val="20D25BB6"/>
    <w:lvl w:ilvl="0" w:tplc="4E8A64A8">
      <w:start w:val="1"/>
      <w:numFmt w:val="lowerRoman"/>
      <w:lvlText w:val="%1."/>
      <w:lvlJc w:val="left"/>
      <w:pPr>
        <w:ind w:left="720" w:hanging="360"/>
      </w:pPr>
      <w:rPr>
        <w:rFonts w:hint="default"/>
      </w:rPr>
    </w:lvl>
    <w:lvl w:ilvl="1" w:tplc="04190019">
      <w:start w:val="1"/>
      <w:numFmt w:val="lowerLetter"/>
      <w:lvlText w:val="%2."/>
      <w:lvlJc w:val="left"/>
      <w:pPr>
        <w:ind w:left="1440" w:hanging="360"/>
      </w:pPr>
    </w:lvl>
    <w:lvl w:ilvl="2" w:tplc="B3B47A02">
      <w:numFmt w:val="bullet"/>
      <w:lvlText w:val="•"/>
      <w:lvlJc w:val="left"/>
      <w:pPr>
        <w:ind w:left="2340" w:hanging="360"/>
      </w:pPr>
      <w:rPr>
        <w:rFonts w:ascii="Times New Roman" w:eastAsiaTheme="minorEastAsia" w:hAnsi="Times New Roman" w:cs="Times New Roman"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2CE2AB2"/>
    <w:multiLevelType w:val="multilevel"/>
    <w:tmpl w:val="68F849A4"/>
    <w:lvl w:ilvl="0">
      <w:start w:val="1"/>
      <w:numFmt w:val="decimal"/>
      <w:lvlText w:val="%1."/>
      <w:lvlJc w:val="left"/>
      <w:pPr>
        <w:ind w:left="2693" w:firstLine="0"/>
      </w:pPr>
      <w:rPr>
        <w:rFonts w:ascii="Times New Roman" w:eastAsia="Arial" w:hAnsi="Times New Roman" w:cs="Times New Roman" w:hint="default"/>
        <w:b w:val="0"/>
        <w:i w:val="0"/>
        <w:strike w:val="0"/>
        <w:dstrike w:val="0"/>
        <w:color w:val="000000"/>
        <w:sz w:val="22"/>
        <w:szCs w:val="22"/>
        <w:u w:val="none" w:color="000000"/>
        <w:shd w:val="clear" w:color="auto" w:fill="auto"/>
        <w:vertAlign w:val="baseline"/>
      </w:rPr>
    </w:lvl>
    <w:lvl w:ilvl="1">
      <w:start w:val="1"/>
      <w:numFmt w:val="bullet"/>
      <w:lvlText w:val="•"/>
      <w:lvlJc w:val="left"/>
      <w:pPr>
        <w:ind w:left="1133" w:firstLine="0"/>
      </w:pPr>
      <w:rPr>
        <w:rFonts w:ascii="Arial" w:eastAsia="Arial" w:hAnsi="Arial" w:cs="Arial" w:hint="default"/>
        <w:b w:val="0"/>
        <w:i w:val="0"/>
        <w:strike w:val="0"/>
        <w:dstrike w:val="0"/>
        <w:color w:val="000000"/>
        <w:sz w:val="20"/>
        <w:szCs w:val="20"/>
        <w:u w:val="none" w:color="000000"/>
        <w:shd w:val="clear" w:color="auto" w:fill="auto"/>
        <w:vertAlign w:val="baseline"/>
      </w:rPr>
    </w:lvl>
    <w:lvl w:ilvl="2">
      <w:start w:val="1"/>
      <w:numFmt w:val="bullet"/>
      <w:lvlText w:val="▪"/>
      <w:lvlJc w:val="left"/>
      <w:pPr>
        <w:ind w:left="1788" w:firstLine="0"/>
      </w:pPr>
      <w:rPr>
        <w:rFonts w:ascii="Segoe UI Symbol" w:eastAsia="Segoe UI Symbol" w:hAnsi="Segoe UI Symbol" w:cs="Segoe UI Symbol" w:hint="default"/>
        <w:b w:val="0"/>
        <w:i w:val="0"/>
        <w:strike w:val="0"/>
        <w:dstrike w:val="0"/>
        <w:color w:val="000000"/>
        <w:sz w:val="20"/>
        <w:szCs w:val="20"/>
        <w:u w:val="none" w:color="000000"/>
        <w:shd w:val="clear" w:color="auto" w:fill="auto"/>
        <w:vertAlign w:val="baseline"/>
      </w:rPr>
    </w:lvl>
    <w:lvl w:ilvl="3">
      <w:start w:val="1"/>
      <w:numFmt w:val="bullet"/>
      <w:lvlText w:val="•"/>
      <w:lvlJc w:val="left"/>
      <w:pPr>
        <w:ind w:left="2508" w:firstLine="0"/>
      </w:pPr>
      <w:rPr>
        <w:rFonts w:ascii="Arial" w:eastAsia="Arial" w:hAnsi="Arial" w:cs="Arial" w:hint="default"/>
        <w:b w:val="0"/>
        <w:i w:val="0"/>
        <w:strike w:val="0"/>
        <w:dstrike w:val="0"/>
        <w:color w:val="000000"/>
        <w:sz w:val="20"/>
        <w:szCs w:val="20"/>
        <w:u w:val="none" w:color="000000"/>
        <w:shd w:val="clear" w:color="auto" w:fill="auto"/>
        <w:vertAlign w:val="baseline"/>
      </w:rPr>
    </w:lvl>
    <w:lvl w:ilvl="4">
      <w:start w:val="1"/>
      <w:numFmt w:val="bullet"/>
      <w:lvlText w:val="o"/>
      <w:lvlJc w:val="left"/>
      <w:pPr>
        <w:ind w:left="3228" w:firstLine="0"/>
      </w:pPr>
      <w:rPr>
        <w:rFonts w:ascii="Segoe UI Symbol" w:eastAsia="Segoe UI Symbol" w:hAnsi="Segoe UI Symbol" w:cs="Segoe UI Symbol" w:hint="default"/>
        <w:b w:val="0"/>
        <w:i w:val="0"/>
        <w:strike w:val="0"/>
        <w:dstrike w:val="0"/>
        <w:color w:val="000000"/>
        <w:sz w:val="20"/>
        <w:szCs w:val="20"/>
        <w:u w:val="none" w:color="000000"/>
        <w:shd w:val="clear" w:color="auto" w:fill="auto"/>
        <w:vertAlign w:val="baseline"/>
      </w:rPr>
    </w:lvl>
    <w:lvl w:ilvl="5">
      <w:start w:val="1"/>
      <w:numFmt w:val="bullet"/>
      <w:lvlText w:val="▪"/>
      <w:lvlJc w:val="left"/>
      <w:pPr>
        <w:ind w:left="3948" w:firstLine="0"/>
      </w:pPr>
      <w:rPr>
        <w:rFonts w:ascii="Segoe UI Symbol" w:eastAsia="Segoe UI Symbol" w:hAnsi="Segoe UI Symbol" w:cs="Segoe UI Symbol" w:hint="default"/>
        <w:b w:val="0"/>
        <w:i w:val="0"/>
        <w:strike w:val="0"/>
        <w:dstrike w:val="0"/>
        <w:color w:val="000000"/>
        <w:sz w:val="20"/>
        <w:szCs w:val="20"/>
        <w:u w:val="none" w:color="000000"/>
        <w:shd w:val="clear" w:color="auto" w:fill="auto"/>
        <w:vertAlign w:val="baseline"/>
      </w:rPr>
    </w:lvl>
    <w:lvl w:ilvl="6">
      <w:start w:val="1"/>
      <w:numFmt w:val="bullet"/>
      <w:lvlText w:val="•"/>
      <w:lvlJc w:val="left"/>
      <w:pPr>
        <w:ind w:left="4668" w:firstLine="0"/>
      </w:pPr>
      <w:rPr>
        <w:rFonts w:ascii="Arial" w:eastAsia="Arial" w:hAnsi="Arial" w:cs="Arial" w:hint="default"/>
        <w:b w:val="0"/>
        <w:i w:val="0"/>
        <w:strike w:val="0"/>
        <w:dstrike w:val="0"/>
        <w:color w:val="000000"/>
        <w:sz w:val="20"/>
        <w:szCs w:val="20"/>
        <w:u w:val="none" w:color="000000"/>
        <w:shd w:val="clear" w:color="auto" w:fill="auto"/>
        <w:vertAlign w:val="baseline"/>
      </w:rPr>
    </w:lvl>
    <w:lvl w:ilvl="7">
      <w:start w:val="1"/>
      <w:numFmt w:val="bullet"/>
      <w:lvlText w:val="o"/>
      <w:lvlJc w:val="left"/>
      <w:pPr>
        <w:ind w:left="5388" w:firstLine="0"/>
      </w:pPr>
      <w:rPr>
        <w:rFonts w:ascii="Segoe UI Symbol" w:eastAsia="Segoe UI Symbol" w:hAnsi="Segoe UI Symbol" w:cs="Segoe UI Symbol" w:hint="default"/>
        <w:b w:val="0"/>
        <w:i w:val="0"/>
        <w:strike w:val="0"/>
        <w:dstrike w:val="0"/>
        <w:color w:val="000000"/>
        <w:sz w:val="20"/>
        <w:szCs w:val="20"/>
        <w:u w:val="none" w:color="000000"/>
        <w:shd w:val="clear" w:color="auto" w:fill="auto"/>
        <w:vertAlign w:val="baseline"/>
      </w:rPr>
    </w:lvl>
    <w:lvl w:ilvl="8">
      <w:start w:val="1"/>
      <w:numFmt w:val="bullet"/>
      <w:lvlText w:val="▪"/>
      <w:lvlJc w:val="left"/>
      <w:pPr>
        <w:ind w:left="6108" w:firstLine="0"/>
      </w:pPr>
      <w:rPr>
        <w:rFonts w:ascii="Segoe UI Symbol" w:eastAsia="Segoe UI Symbol" w:hAnsi="Segoe UI Symbol" w:cs="Segoe UI Symbol" w:hint="default"/>
        <w:b w:val="0"/>
        <w:i w:val="0"/>
        <w:strike w:val="0"/>
        <w:dstrike w:val="0"/>
        <w:color w:val="000000"/>
        <w:sz w:val="20"/>
        <w:szCs w:val="20"/>
        <w:u w:val="none" w:color="000000"/>
        <w:shd w:val="clear" w:color="auto" w:fill="auto"/>
        <w:vertAlign w:val="baseline"/>
      </w:rPr>
    </w:lvl>
  </w:abstractNum>
  <w:abstractNum w:abstractNumId="15" w15:restartNumberingAfterBreak="0">
    <w:nsid w:val="13387436"/>
    <w:multiLevelType w:val="hybridMultilevel"/>
    <w:tmpl w:val="F588F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389217A"/>
    <w:multiLevelType w:val="hybridMultilevel"/>
    <w:tmpl w:val="E24E6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3E31B4"/>
    <w:multiLevelType w:val="hybridMultilevel"/>
    <w:tmpl w:val="210AFAE8"/>
    <w:lvl w:ilvl="0" w:tplc="2C32C3AC">
      <w:start w:val="1"/>
      <w:numFmt w:val="decimal"/>
      <w:lvlText w:val="%1."/>
      <w:lvlJc w:val="left"/>
      <w:pPr>
        <w:ind w:left="1287" w:hanging="360"/>
      </w:p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 w15:restartNumberingAfterBreak="0">
    <w:nsid w:val="18F8134B"/>
    <w:multiLevelType w:val="hybridMultilevel"/>
    <w:tmpl w:val="9FAE6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AE31ED0"/>
    <w:multiLevelType w:val="hybridMultilevel"/>
    <w:tmpl w:val="7944B0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1D81DF8"/>
    <w:multiLevelType w:val="hybridMultilevel"/>
    <w:tmpl w:val="F82440B4"/>
    <w:lvl w:ilvl="0" w:tplc="C7E2B326">
      <w:start w:val="1"/>
      <w:numFmt w:val="decimal"/>
      <w:lvlText w:val="%1."/>
      <w:lvlJc w:val="left"/>
      <w:pPr>
        <w:ind w:left="321" w:hanging="221"/>
      </w:pPr>
      <w:rPr>
        <w:rFonts w:ascii="Times New Roman" w:eastAsia="Times New Roman" w:hAnsi="Times New Roman" w:cs="Times New Roman" w:hint="default"/>
        <w:b w:val="0"/>
        <w:bCs w:val="0"/>
        <w:i w:val="0"/>
        <w:iCs w:val="0"/>
        <w:w w:val="100"/>
        <w:sz w:val="22"/>
        <w:szCs w:val="22"/>
        <w:lang w:val="ru-RU" w:eastAsia="en-US" w:bidi="ar-SA"/>
      </w:rPr>
    </w:lvl>
    <w:lvl w:ilvl="1" w:tplc="2D4E8D42">
      <w:start w:val="1"/>
      <w:numFmt w:val="lowerLetter"/>
      <w:lvlText w:val="(%2)"/>
      <w:lvlJc w:val="left"/>
      <w:pPr>
        <w:ind w:left="851" w:hanging="300"/>
      </w:pPr>
      <w:rPr>
        <w:rFonts w:ascii="Times New Roman" w:eastAsia="Times New Roman" w:hAnsi="Times New Roman" w:cs="Times New Roman" w:hint="default"/>
        <w:b w:val="0"/>
        <w:bCs w:val="0"/>
        <w:i w:val="0"/>
        <w:iCs w:val="0"/>
        <w:w w:val="100"/>
        <w:sz w:val="22"/>
        <w:szCs w:val="22"/>
        <w:lang w:val="ru-RU" w:eastAsia="en-US" w:bidi="ar-SA"/>
      </w:rPr>
    </w:lvl>
    <w:lvl w:ilvl="2" w:tplc="A682703A">
      <w:start w:val="1"/>
      <w:numFmt w:val="lowerRoman"/>
      <w:lvlText w:val="%3)"/>
      <w:lvlJc w:val="left"/>
      <w:pPr>
        <w:ind w:left="820" w:hanging="360"/>
      </w:pPr>
      <w:rPr>
        <w:rFonts w:ascii="Times New Roman" w:eastAsia="Times New Roman" w:hAnsi="Times New Roman" w:cs="Times New Roman" w:hint="default"/>
        <w:b w:val="0"/>
        <w:bCs w:val="0"/>
        <w:i w:val="0"/>
        <w:iCs w:val="0"/>
        <w:spacing w:val="0"/>
        <w:w w:val="100"/>
        <w:sz w:val="22"/>
        <w:szCs w:val="22"/>
        <w:lang w:val="ru-RU" w:eastAsia="en-US" w:bidi="ar-SA"/>
      </w:rPr>
    </w:lvl>
    <w:lvl w:ilvl="3" w:tplc="CA802490">
      <w:numFmt w:val="bullet"/>
      <w:lvlText w:val="•"/>
      <w:lvlJc w:val="left"/>
      <w:pPr>
        <w:ind w:left="820" w:hanging="360"/>
      </w:pPr>
      <w:rPr>
        <w:rFonts w:hint="default"/>
        <w:lang w:val="ru-RU" w:eastAsia="en-US" w:bidi="ar-SA"/>
      </w:rPr>
    </w:lvl>
    <w:lvl w:ilvl="4" w:tplc="280EED16">
      <w:numFmt w:val="bullet"/>
      <w:lvlText w:val="•"/>
      <w:lvlJc w:val="left"/>
      <w:pPr>
        <w:ind w:left="860" w:hanging="360"/>
      </w:pPr>
      <w:rPr>
        <w:rFonts w:hint="default"/>
        <w:lang w:val="ru-RU" w:eastAsia="en-US" w:bidi="ar-SA"/>
      </w:rPr>
    </w:lvl>
    <w:lvl w:ilvl="5" w:tplc="2BF4B38C">
      <w:numFmt w:val="bullet"/>
      <w:lvlText w:val="•"/>
      <w:lvlJc w:val="left"/>
      <w:pPr>
        <w:ind w:left="2313" w:hanging="360"/>
      </w:pPr>
      <w:rPr>
        <w:rFonts w:hint="default"/>
        <w:lang w:val="ru-RU" w:eastAsia="en-US" w:bidi="ar-SA"/>
      </w:rPr>
    </w:lvl>
    <w:lvl w:ilvl="6" w:tplc="949C8822">
      <w:numFmt w:val="bullet"/>
      <w:lvlText w:val="•"/>
      <w:lvlJc w:val="left"/>
      <w:pPr>
        <w:ind w:left="3766" w:hanging="360"/>
      </w:pPr>
      <w:rPr>
        <w:rFonts w:hint="default"/>
        <w:lang w:val="ru-RU" w:eastAsia="en-US" w:bidi="ar-SA"/>
      </w:rPr>
    </w:lvl>
    <w:lvl w:ilvl="7" w:tplc="FAA43148">
      <w:numFmt w:val="bullet"/>
      <w:lvlText w:val="•"/>
      <w:lvlJc w:val="left"/>
      <w:pPr>
        <w:ind w:left="5220" w:hanging="360"/>
      </w:pPr>
      <w:rPr>
        <w:rFonts w:hint="default"/>
        <w:lang w:val="ru-RU" w:eastAsia="en-US" w:bidi="ar-SA"/>
      </w:rPr>
    </w:lvl>
    <w:lvl w:ilvl="8" w:tplc="EAD0DF78">
      <w:numFmt w:val="bullet"/>
      <w:lvlText w:val="•"/>
      <w:lvlJc w:val="left"/>
      <w:pPr>
        <w:ind w:left="6673" w:hanging="360"/>
      </w:pPr>
      <w:rPr>
        <w:rFonts w:hint="default"/>
        <w:lang w:val="ru-RU" w:eastAsia="en-US" w:bidi="ar-SA"/>
      </w:rPr>
    </w:lvl>
  </w:abstractNum>
  <w:abstractNum w:abstractNumId="21" w15:restartNumberingAfterBreak="0">
    <w:nsid w:val="23540855"/>
    <w:multiLevelType w:val="hybridMultilevel"/>
    <w:tmpl w:val="A85A30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E8B4D7F"/>
    <w:multiLevelType w:val="hybridMultilevel"/>
    <w:tmpl w:val="92428A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3EE56DE"/>
    <w:multiLevelType w:val="hybridMultilevel"/>
    <w:tmpl w:val="9C227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4912A7D"/>
    <w:multiLevelType w:val="multilevel"/>
    <w:tmpl w:val="44912A7D"/>
    <w:lvl w:ilvl="0">
      <w:start w:val="1"/>
      <w:numFmt w:val="bullet"/>
      <w:pStyle w:val="ADBbullets"/>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6E0434C"/>
    <w:multiLevelType w:val="hybridMultilevel"/>
    <w:tmpl w:val="EB62BE1E"/>
    <w:lvl w:ilvl="0" w:tplc="0419000B">
      <w:start w:val="1"/>
      <w:numFmt w:val="bullet"/>
      <w:lvlText w:val=""/>
      <w:lvlJc w:val="left"/>
      <w:pPr>
        <w:ind w:left="436" w:hanging="360"/>
      </w:pPr>
      <w:rPr>
        <w:rFonts w:ascii="Wingdings" w:hAnsi="Wingdings" w:hint="default"/>
      </w:rPr>
    </w:lvl>
    <w:lvl w:ilvl="1" w:tplc="04190019">
      <w:start w:val="1"/>
      <w:numFmt w:val="lowerLetter"/>
      <w:lvlText w:val="%2."/>
      <w:lvlJc w:val="left"/>
      <w:pPr>
        <w:ind w:left="1156" w:hanging="360"/>
      </w:pPr>
    </w:lvl>
    <w:lvl w:ilvl="2" w:tplc="0419001B">
      <w:start w:val="1"/>
      <w:numFmt w:val="lowerRoman"/>
      <w:lvlText w:val="%3."/>
      <w:lvlJc w:val="right"/>
      <w:pPr>
        <w:ind w:left="1876" w:hanging="180"/>
      </w:pPr>
    </w:lvl>
    <w:lvl w:ilvl="3" w:tplc="0419000F">
      <w:start w:val="1"/>
      <w:numFmt w:val="decimal"/>
      <w:lvlText w:val="%4."/>
      <w:lvlJc w:val="left"/>
      <w:pPr>
        <w:ind w:left="2596" w:hanging="360"/>
      </w:pPr>
    </w:lvl>
    <w:lvl w:ilvl="4" w:tplc="04190019">
      <w:start w:val="1"/>
      <w:numFmt w:val="lowerLetter"/>
      <w:lvlText w:val="%5."/>
      <w:lvlJc w:val="left"/>
      <w:pPr>
        <w:ind w:left="3316" w:hanging="360"/>
      </w:pPr>
    </w:lvl>
    <w:lvl w:ilvl="5" w:tplc="0419001B">
      <w:start w:val="1"/>
      <w:numFmt w:val="lowerRoman"/>
      <w:lvlText w:val="%6."/>
      <w:lvlJc w:val="right"/>
      <w:pPr>
        <w:ind w:left="4036" w:hanging="180"/>
      </w:pPr>
    </w:lvl>
    <w:lvl w:ilvl="6" w:tplc="0419000F">
      <w:start w:val="1"/>
      <w:numFmt w:val="decimal"/>
      <w:lvlText w:val="%7."/>
      <w:lvlJc w:val="left"/>
      <w:pPr>
        <w:ind w:left="4756" w:hanging="360"/>
      </w:pPr>
    </w:lvl>
    <w:lvl w:ilvl="7" w:tplc="04190019">
      <w:start w:val="1"/>
      <w:numFmt w:val="lowerLetter"/>
      <w:lvlText w:val="%8."/>
      <w:lvlJc w:val="left"/>
      <w:pPr>
        <w:ind w:left="5476" w:hanging="360"/>
      </w:pPr>
    </w:lvl>
    <w:lvl w:ilvl="8" w:tplc="0419001B">
      <w:start w:val="1"/>
      <w:numFmt w:val="lowerRoman"/>
      <w:lvlText w:val="%9."/>
      <w:lvlJc w:val="right"/>
      <w:pPr>
        <w:ind w:left="6196" w:hanging="180"/>
      </w:pPr>
    </w:lvl>
  </w:abstractNum>
  <w:abstractNum w:abstractNumId="26" w15:restartNumberingAfterBreak="0">
    <w:nsid w:val="48290F60"/>
    <w:multiLevelType w:val="hybridMultilevel"/>
    <w:tmpl w:val="1A4422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50451F76"/>
    <w:multiLevelType w:val="hybridMultilevel"/>
    <w:tmpl w:val="4B7A0F74"/>
    <w:lvl w:ilvl="0" w:tplc="3E825E5C">
      <w:numFmt w:val="bullet"/>
      <w:lvlText w:val=""/>
      <w:lvlJc w:val="left"/>
      <w:pPr>
        <w:ind w:left="460" w:hanging="360"/>
      </w:pPr>
      <w:rPr>
        <w:rFonts w:ascii="Symbol" w:eastAsia="Symbol" w:hAnsi="Symbol" w:cs="Symbol" w:hint="default"/>
        <w:w w:val="100"/>
        <w:lang w:val="ru-RU" w:eastAsia="en-US" w:bidi="ar-SA"/>
      </w:rPr>
    </w:lvl>
    <w:lvl w:ilvl="1" w:tplc="4290F546">
      <w:numFmt w:val="bullet"/>
      <w:lvlText w:val="•"/>
      <w:lvlJc w:val="left"/>
      <w:pPr>
        <w:ind w:left="1372" w:hanging="360"/>
      </w:pPr>
      <w:rPr>
        <w:rFonts w:hint="default"/>
        <w:lang w:val="ru-RU" w:eastAsia="en-US" w:bidi="ar-SA"/>
      </w:rPr>
    </w:lvl>
    <w:lvl w:ilvl="2" w:tplc="1D2EC144">
      <w:numFmt w:val="bullet"/>
      <w:lvlText w:val="•"/>
      <w:lvlJc w:val="left"/>
      <w:pPr>
        <w:ind w:left="2284" w:hanging="360"/>
      </w:pPr>
      <w:rPr>
        <w:rFonts w:hint="default"/>
        <w:lang w:val="ru-RU" w:eastAsia="en-US" w:bidi="ar-SA"/>
      </w:rPr>
    </w:lvl>
    <w:lvl w:ilvl="3" w:tplc="ECCA9748">
      <w:numFmt w:val="bullet"/>
      <w:lvlText w:val="•"/>
      <w:lvlJc w:val="left"/>
      <w:pPr>
        <w:ind w:left="3196" w:hanging="360"/>
      </w:pPr>
      <w:rPr>
        <w:rFonts w:hint="default"/>
        <w:lang w:val="ru-RU" w:eastAsia="en-US" w:bidi="ar-SA"/>
      </w:rPr>
    </w:lvl>
    <w:lvl w:ilvl="4" w:tplc="34142984">
      <w:numFmt w:val="bullet"/>
      <w:lvlText w:val="•"/>
      <w:lvlJc w:val="left"/>
      <w:pPr>
        <w:ind w:left="4108" w:hanging="360"/>
      </w:pPr>
      <w:rPr>
        <w:rFonts w:hint="default"/>
        <w:lang w:val="ru-RU" w:eastAsia="en-US" w:bidi="ar-SA"/>
      </w:rPr>
    </w:lvl>
    <w:lvl w:ilvl="5" w:tplc="1598D572">
      <w:numFmt w:val="bullet"/>
      <w:lvlText w:val="•"/>
      <w:lvlJc w:val="left"/>
      <w:pPr>
        <w:ind w:left="5020" w:hanging="360"/>
      </w:pPr>
      <w:rPr>
        <w:rFonts w:hint="default"/>
        <w:lang w:val="ru-RU" w:eastAsia="en-US" w:bidi="ar-SA"/>
      </w:rPr>
    </w:lvl>
    <w:lvl w:ilvl="6" w:tplc="F240079C">
      <w:numFmt w:val="bullet"/>
      <w:lvlText w:val="•"/>
      <w:lvlJc w:val="left"/>
      <w:pPr>
        <w:ind w:left="5932" w:hanging="360"/>
      </w:pPr>
      <w:rPr>
        <w:rFonts w:hint="default"/>
        <w:lang w:val="ru-RU" w:eastAsia="en-US" w:bidi="ar-SA"/>
      </w:rPr>
    </w:lvl>
    <w:lvl w:ilvl="7" w:tplc="3A923EA2">
      <w:numFmt w:val="bullet"/>
      <w:lvlText w:val="•"/>
      <w:lvlJc w:val="left"/>
      <w:pPr>
        <w:ind w:left="6844" w:hanging="360"/>
      </w:pPr>
      <w:rPr>
        <w:rFonts w:hint="default"/>
        <w:lang w:val="ru-RU" w:eastAsia="en-US" w:bidi="ar-SA"/>
      </w:rPr>
    </w:lvl>
    <w:lvl w:ilvl="8" w:tplc="1B8417A2">
      <w:numFmt w:val="bullet"/>
      <w:lvlText w:val="•"/>
      <w:lvlJc w:val="left"/>
      <w:pPr>
        <w:ind w:left="7756" w:hanging="360"/>
      </w:pPr>
      <w:rPr>
        <w:rFonts w:hint="default"/>
        <w:lang w:val="ru-RU" w:eastAsia="en-US" w:bidi="ar-SA"/>
      </w:rPr>
    </w:lvl>
  </w:abstractNum>
  <w:abstractNum w:abstractNumId="28" w15:restartNumberingAfterBreak="0">
    <w:nsid w:val="50A5125E"/>
    <w:multiLevelType w:val="hybridMultilevel"/>
    <w:tmpl w:val="804C8514"/>
    <w:lvl w:ilvl="0" w:tplc="BD3E9E98">
      <w:start w:val="1"/>
      <w:numFmt w:val="bullet"/>
      <w:pStyle w:val="Bulletpointlast"/>
      <w:lvlText w:val=""/>
      <w:lvlJc w:val="left"/>
      <w:pPr>
        <w:ind w:left="108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491E57"/>
    <w:multiLevelType w:val="hybridMultilevel"/>
    <w:tmpl w:val="29B6A428"/>
    <w:lvl w:ilvl="0" w:tplc="2D4E8D42">
      <w:start w:val="1"/>
      <w:numFmt w:val="lowerLetter"/>
      <w:lvlText w:val="(%1)"/>
      <w:lvlJc w:val="left"/>
      <w:pPr>
        <w:ind w:left="851" w:hanging="300"/>
      </w:pPr>
      <w:rPr>
        <w:rFonts w:ascii="Times New Roman" w:eastAsia="Times New Roman" w:hAnsi="Times New Roman" w:cs="Times New Roman" w:hint="default"/>
        <w:b w:val="0"/>
        <w:bCs w:val="0"/>
        <w:i w:val="0"/>
        <w:iCs w:val="0"/>
        <w:w w:val="100"/>
        <w:sz w:val="22"/>
        <w:szCs w:val="22"/>
        <w:lang w:val="ru-RU"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CD6466"/>
    <w:multiLevelType w:val="hybridMultilevel"/>
    <w:tmpl w:val="BDA63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5F0302E"/>
    <w:multiLevelType w:val="hybridMultilevel"/>
    <w:tmpl w:val="F002079C"/>
    <w:lvl w:ilvl="0" w:tplc="04190011">
      <w:start w:val="1"/>
      <w:numFmt w:val="decimal"/>
      <w:lvlText w:val="%1)"/>
      <w:lvlJc w:val="left"/>
      <w:pPr>
        <w:ind w:left="436" w:hanging="360"/>
      </w:pPr>
    </w:lvl>
    <w:lvl w:ilvl="1" w:tplc="04190019">
      <w:start w:val="1"/>
      <w:numFmt w:val="lowerLetter"/>
      <w:lvlText w:val="%2."/>
      <w:lvlJc w:val="left"/>
      <w:pPr>
        <w:ind w:left="1156" w:hanging="360"/>
      </w:pPr>
    </w:lvl>
    <w:lvl w:ilvl="2" w:tplc="0419001B">
      <w:start w:val="1"/>
      <w:numFmt w:val="lowerRoman"/>
      <w:lvlText w:val="%3."/>
      <w:lvlJc w:val="right"/>
      <w:pPr>
        <w:ind w:left="1876" w:hanging="180"/>
      </w:pPr>
    </w:lvl>
    <w:lvl w:ilvl="3" w:tplc="0419000F">
      <w:start w:val="1"/>
      <w:numFmt w:val="decimal"/>
      <w:lvlText w:val="%4."/>
      <w:lvlJc w:val="left"/>
      <w:pPr>
        <w:ind w:left="2596" w:hanging="360"/>
      </w:pPr>
    </w:lvl>
    <w:lvl w:ilvl="4" w:tplc="04190019">
      <w:start w:val="1"/>
      <w:numFmt w:val="lowerLetter"/>
      <w:lvlText w:val="%5."/>
      <w:lvlJc w:val="left"/>
      <w:pPr>
        <w:ind w:left="3316" w:hanging="360"/>
      </w:pPr>
    </w:lvl>
    <w:lvl w:ilvl="5" w:tplc="0419001B">
      <w:start w:val="1"/>
      <w:numFmt w:val="lowerRoman"/>
      <w:lvlText w:val="%6."/>
      <w:lvlJc w:val="right"/>
      <w:pPr>
        <w:ind w:left="4036" w:hanging="180"/>
      </w:pPr>
    </w:lvl>
    <w:lvl w:ilvl="6" w:tplc="0419000F">
      <w:start w:val="1"/>
      <w:numFmt w:val="decimal"/>
      <w:lvlText w:val="%7."/>
      <w:lvlJc w:val="left"/>
      <w:pPr>
        <w:ind w:left="4756" w:hanging="360"/>
      </w:pPr>
    </w:lvl>
    <w:lvl w:ilvl="7" w:tplc="04190019">
      <w:start w:val="1"/>
      <w:numFmt w:val="lowerLetter"/>
      <w:lvlText w:val="%8."/>
      <w:lvlJc w:val="left"/>
      <w:pPr>
        <w:ind w:left="5476" w:hanging="360"/>
      </w:pPr>
    </w:lvl>
    <w:lvl w:ilvl="8" w:tplc="0419001B">
      <w:start w:val="1"/>
      <w:numFmt w:val="lowerRoman"/>
      <w:lvlText w:val="%9."/>
      <w:lvlJc w:val="right"/>
      <w:pPr>
        <w:ind w:left="6196" w:hanging="180"/>
      </w:pPr>
    </w:lvl>
  </w:abstractNum>
  <w:abstractNum w:abstractNumId="32" w15:restartNumberingAfterBreak="0">
    <w:nsid w:val="5D374F11"/>
    <w:multiLevelType w:val="hybridMultilevel"/>
    <w:tmpl w:val="50B82D8A"/>
    <w:lvl w:ilvl="0" w:tplc="82009C3C">
      <w:start w:val="1"/>
      <w:numFmt w:val="bullet"/>
      <w:lvlText w:val=""/>
      <w:lvlJc w:val="left"/>
      <w:pPr>
        <w:ind w:left="720" w:hanging="360"/>
      </w:pPr>
      <w:rPr>
        <w:rFonts w:ascii="Wingdings" w:hAnsi="Wingdings"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5E0B0450"/>
    <w:multiLevelType w:val="hybridMultilevel"/>
    <w:tmpl w:val="258E3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47D59AE"/>
    <w:multiLevelType w:val="hybridMultilevel"/>
    <w:tmpl w:val="6E0ACE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AF26E9"/>
    <w:multiLevelType w:val="hybridMultilevel"/>
    <w:tmpl w:val="F002079C"/>
    <w:lvl w:ilvl="0" w:tplc="04190011">
      <w:start w:val="1"/>
      <w:numFmt w:val="decimal"/>
      <w:lvlText w:val="%1)"/>
      <w:lvlJc w:val="left"/>
      <w:pPr>
        <w:ind w:left="436" w:hanging="360"/>
      </w:pPr>
    </w:lvl>
    <w:lvl w:ilvl="1" w:tplc="04190019">
      <w:start w:val="1"/>
      <w:numFmt w:val="lowerLetter"/>
      <w:lvlText w:val="%2."/>
      <w:lvlJc w:val="left"/>
      <w:pPr>
        <w:ind w:left="1156" w:hanging="360"/>
      </w:pPr>
    </w:lvl>
    <w:lvl w:ilvl="2" w:tplc="0419001B">
      <w:start w:val="1"/>
      <w:numFmt w:val="lowerRoman"/>
      <w:lvlText w:val="%3."/>
      <w:lvlJc w:val="right"/>
      <w:pPr>
        <w:ind w:left="1876" w:hanging="180"/>
      </w:pPr>
    </w:lvl>
    <w:lvl w:ilvl="3" w:tplc="0419000F">
      <w:start w:val="1"/>
      <w:numFmt w:val="decimal"/>
      <w:lvlText w:val="%4."/>
      <w:lvlJc w:val="left"/>
      <w:pPr>
        <w:ind w:left="2596" w:hanging="360"/>
      </w:pPr>
    </w:lvl>
    <w:lvl w:ilvl="4" w:tplc="04190019">
      <w:start w:val="1"/>
      <w:numFmt w:val="lowerLetter"/>
      <w:lvlText w:val="%5."/>
      <w:lvlJc w:val="left"/>
      <w:pPr>
        <w:ind w:left="3316" w:hanging="360"/>
      </w:pPr>
    </w:lvl>
    <w:lvl w:ilvl="5" w:tplc="0419001B">
      <w:start w:val="1"/>
      <w:numFmt w:val="lowerRoman"/>
      <w:lvlText w:val="%6."/>
      <w:lvlJc w:val="right"/>
      <w:pPr>
        <w:ind w:left="4036" w:hanging="180"/>
      </w:pPr>
    </w:lvl>
    <w:lvl w:ilvl="6" w:tplc="0419000F">
      <w:start w:val="1"/>
      <w:numFmt w:val="decimal"/>
      <w:lvlText w:val="%7."/>
      <w:lvlJc w:val="left"/>
      <w:pPr>
        <w:ind w:left="4756" w:hanging="360"/>
      </w:pPr>
    </w:lvl>
    <w:lvl w:ilvl="7" w:tplc="04190019">
      <w:start w:val="1"/>
      <w:numFmt w:val="lowerLetter"/>
      <w:lvlText w:val="%8."/>
      <w:lvlJc w:val="left"/>
      <w:pPr>
        <w:ind w:left="5476" w:hanging="360"/>
      </w:pPr>
    </w:lvl>
    <w:lvl w:ilvl="8" w:tplc="0419001B">
      <w:start w:val="1"/>
      <w:numFmt w:val="lowerRoman"/>
      <w:lvlText w:val="%9."/>
      <w:lvlJc w:val="right"/>
      <w:pPr>
        <w:ind w:left="6196" w:hanging="180"/>
      </w:pPr>
    </w:lvl>
  </w:abstractNum>
  <w:abstractNum w:abstractNumId="36" w15:restartNumberingAfterBreak="0">
    <w:nsid w:val="6995374D"/>
    <w:multiLevelType w:val="hybridMultilevel"/>
    <w:tmpl w:val="78BE8D3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3F4A8B"/>
    <w:multiLevelType w:val="hybridMultilevel"/>
    <w:tmpl w:val="DE782154"/>
    <w:lvl w:ilvl="0" w:tplc="B93A73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1EB0D38"/>
    <w:multiLevelType w:val="hybridMultilevel"/>
    <w:tmpl w:val="B7B8A1C2"/>
    <w:lvl w:ilvl="0" w:tplc="191A55B4">
      <w:start w:val="1"/>
      <w:numFmt w:val="bullet"/>
      <w:pStyle w:val="BodyText2Bullet"/>
      <w:lvlText w:val=""/>
      <w:lvlJc w:val="left"/>
      <w:pPr>
        <w:ind w:left="720" w:hanging="360"/>
      </w:pPr>
      <w:rPr>
        <w:rFonts w:ascii="Symbol" w:hAnsi="Symbol" w:hint="default"/>
      </w:rPr>
    </w:lvl>
    <w:lvl w:ilvl="1" w:tplc="3894125A" w:tentative="1">
      <w:start w:val="1"/>
      <w:numFmt w:val="bullet"/>
      <w:lvlText w:val="o"/>
      <w:lvlJc w:val="left"/>
      <w:pPr>
        <w:ind w:left="1440" w:hanging="360"/>
      </w:pPr>
      <w:rPr>
        <w:rFonts w:ascii="Courier New" w:hAnsi="Courier New" w:cs="Courier New" w:hint="default"/>
      </w:rPr>
    </w:lvl>
    <w:lvl w:ilvl="2" w:tplc="601C98D8" w:tentative="1">
      <w:start w:val="1"/>
      <w:numFmt w:val="bullet"/>
      <w:lvlText w:val=""/>
      <w:lvlJc w:val="left"/>
      <w:pPr>
        <w:ind w:left="2160" w:hanging="360"/>
      </w:pPr>
      <w:rPr>
        <w:rFonts w:ascii="Wingdings" w:hAnsi="Wingdings" w:hint="default"/>
      </w:rPr>
    </w:lvl>
    <w:lvl w:ilvl="3" w:tplc="13A62974" w:tentative="1">
      <w:start w:val="1"/>
      <w:numFmt w:val="bullet"/>
      <w:lvlText w:val=""/>
      <w:lvlJc w:val="left"/>
      <w:pPr>
        <w:ind w:left="2880" w:hanging="360"/>
      </w:pPr>
      <w:rPr>
        <w:rFonts w:ascii="Symbol" w:hAnsi="Symbol" w:hint="default"/>
      </w:rPr>
    </w:lvl>
    <w:lvl w:ilvl="4" w:tplc="C1A20654" w:tentative="1">
      <w:start w:val="1"/>
      <w:numFmt w:val="bullet"/>
      <w:lvlText w:val="o"/>
      <w:lvlJc w:val="left"/>
      <w:pPr>
        <w:ind w:left="3600" w:hanging="360"/>
      </w:pPr>
      <w:rPr>
        <w:rFonts w:ascii="Courier New" w:hAnsi="Courier New" w:cs="Courier New" w:hint="default"/>
      </w:rPr>
    </w:lvl>
    <w:lvl w:ilvl="5" w:tplc="427C2434" w:tentative="1">
      <w:start w:val="1"/>
      <w:numFmt w:val="bullet"/>
      <w:lvlText w:val=""/>
      <w:lvlJc w:val="left"/>
      <w:pPr>
        <w:ind w:left="4320" w:hanging="360"/>
      </w:pPr>
      <w:rPr>
        <w:rFonts w:ascii="Wingdings" w:hAnsi="Wingdings" w:hint="default"/>
      </w:rPr>
    </w:lvl>
    <w:lvl w:ilvl="6" w:tplc="5B763B80" w:tentative="1">
      <w:start w:val="1"/>
      <w:numFmt w:val="bullet"/>
      <w:lvlText w:val=""/>
      <w:lvlJc w:val="left"/>
      <w:pPr>
        <w:ind w:left="5040" w:hanging="360"/>
      </w:pPr>
      <w:rPr>
        <w:rFonts w:ascii="Symbol" w:hAnsi="Symbol" w:hint="default"/>
      </w:rPr>
    </w:lvl>
    <w:lvl w:ilvl="7" w:tplc="0F20BC80" w:tentative="1">
      <w:start w:val="1"/>
      <w:numFmt w:val="bullet"/>
      <w:lvlText w:val="o"/>
      <w:lvlJc w:val="left"/>
      <w:pPr>
        <w:ind w:left="5760" w:hanging="360"/>
      </w:pPr>
      <w:rPr>
        <w:rFonts w:ascii="Courier New" w:hAnsi="Courier New" w:cs="Courier New" w:hint="default"/>
      </w:rPr>
    </w:lvl>
    <w:lvl w:ilvl="8" w:tplc="2E68B6B8" w:tentative="1">
      <w:start w:val="1"/>
      <w:numFmt w:val="bullet"/>
      <w:lvlText w:val=""/>
      <w:lvlJc w:val="left"/>
      <w:pPr>
        <w:ind w:left="6480" w:hanging="360"/>
      </w:pPr>
      <w:rPr>
        <w:rFonts w:ascii="Wingdings" w:hAnsi="Wingdings" w:hint="default"/>
      </w:rPr>
    </w:lvl>
  </w:abstractNum>
  <w:abstractNum w:abstractNumId="39" w15:restartNumberingAfterBreak="0">
    <w:nsid w:val="72697F10"/>
    <w:multiLevelType w:val="hybridMultilevel"/>
    <w:tmpl w:val="D95C2C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3D15704"/>
    <w:multiLevelType w:val="hybridMultilevel"/>
    <w:tmpl w:val="535EC416"/>
    <w:lvl w:ilvl="0" w:tplc="E252E8CA">
      <w:start w:val="1"/>
      <w:numFmt w:val="decimal"/>
      <w:lvlText w:val="%1."/>
      <w:lvlJc w:val="left"/>
      <w:pPr>
        <w:ind w:left="5760" w:hanging="360"/>
      </w:pPr>
      <w:rPr>
        <w:rFonts w:ascii="Calibri" w:hAnsi="Calibri" w:cs="Calibri" w:hint="default"/>
        <w:b/>
        <w:sz w:val="22"/>
        <w:szCs w:val="22"/>
      </w:rPr>
    </w:lvl>
    <w:lvl w:ilvl="1" w:tplc="107A95B2">
      <w:start w:val="1"/>
      <w:numFmt w:val="bullet"/>
      <w:pStyle w:val="BodyText3Bullet"/>
      <w:lvlText w:val="o"/>
      <w:lvlJc w:val="left"/>
      <w:pPr>
        <w:ind w:left="450" w:hanging="360"/>
      </w:pPr>
      <w:rPr>
        <w:rFonts w:ascii="Courier New" w:hAnsi="Courier New" w:hint="default"/>
        <w:b/>
        <w:sz w:val="22"/>
      </w:rPr>
    </w:lvl>
    <w:lvl w:ilvl="2" w:tplc="697C1BD4">
      <w:start w:val="1"/>
      <w:numFmt w:val="lowerLetter"/>
      <w:lvlText w:val="%3."/>
      <w:lvlJc w:val="right"/>
      <w:pPr>
        <w:ind w:left="1170" w:hanging="180"/>
      </w:pPr>
      <w:rPr>
        <w:rFonts w:asciiTheme="minorHAnsi" w:eastAsiaTheme="minorEastAsia" w:hAnsiTheme="minorHAnsi" w:cstheme="minorHAnsi"/>
      </w:rPr>
    </w:lvl>
    <w:lvl w:ilvl="3" w:tplc="E0D60C7C">
      <w:start w:val="1"/>
      <w:numFmt w:val="decimal"/>
      <w:lvlText w:val="%4."/>
      <w:lvlJc w:val="left"/>
      <w:pPr>
        <w:ind w:left="1890" w:hanging="360"/>
      </w:pPr>
    </w:lvl>
    <w:lvl w:ilvl="4" w:tplc="76200B10">
      <w:start w:val="1"/>
      <w:numFmt w:val="lowerLetter"/>
      <w:lvlText w:val="%5."/>
      <w:lvlJc w:val="left"/>
      <w:pPr>
        <w:ind w:left="2610" w:hanging="360"/>
      </w:pPr>
    </w:lvl>
    <w:lvl w:ilvl="5" w:tplc="9ED871BC">
      <w:start w:val="1"/>
      <w:numFmt w:val="lowerLetter"/>
      <w:lvlText w:val="%6."/>
      <w:lvlJc w:val="right"/>
      <w:pPr>
        <w:ind w:left="3330" w:hanging="180"/>
      </w:pPr>
      <w:rPr>
        <w:rFonts w:asciiTheme="minorHAnsi" w:eastAsia="Calibri" w:hAnsiTheme="minorHAnsi" w:cstheme="minorHAnsi"/>
      </w:rPr>
    </w:lvl>
    <w:lvl w:ilvl="6" w:tplc="BC9C3A90" w:tentative="1">
      <w:start w:val="1"/>
      <w:numFmt w:val="decimal"/>
      <w:lvlText w:val="%7."/>
      <w:lvlJc w:val="left"/>
      <w:pPr>
        <w:ind w:left="4050" w:hanging="360"/>
      </w:pPr>
    </w:lvl>
    <w:lvl w:ilvl="7" w:tplc="0C764C4A" w:tentative="1">
      <w:start w:val="1"/>
      <w:numFmt w:val="lowerLetter"/>
      <w:lvlText w:val="%8."/>
      <w:lvlJc w:val="left"/>
      <w:pPr>
        <w:ind w:left="4770" w:hanging="360"/>
      </w:pPr>
    </w:lvl>
    <w:lvl w:ilvl="8" w:tplc="47E0D670" w:tentative="1">
      <w:start w:val="1"/>
      <w:numFmt w:val="lowerRoman"/>
      <w:lvlText w:val="%9."/>
      <w:lvlJc w:val="right"/>
      <w:pPr>
        <w:ind w:left="5490" w:hanging="180"/>
      </w:pPr>
    </w:lvl>
  </w:abstractNum>
  <w:abstractNum w:abstractNumId="41" w15:restartNumberingAfterBreak="0">
    <w:nsid w:val="750E71CA"/>
    <w:multiLevelType w:val="hybridMultilevel"/>
    <w:tmpl w:val="F82440B4"/>
    <w:lvl w:ilvl="0" w:tplc="FFFFFFFF">
      <w:start w:val="1"/>
      <w:numFmt w:val="decimal"/>
      <w:lvlText w:val="%1."/>
      <w:lvlJc w:val="left"/>
      <w:pPr>
        <w:ind w:left="321" w:hanging="221"/>
      </w:pPr>
      <w:rPr>
        <w:rFonts w:ascii="Times New Roman" w:eastAsia="Times New Roman" w:hAnsi="Times New Roman" w:cs="Times New Roman" w:hint="default"/>
        <w:b w:val="0"/>
        <w:bCs w:val="0"/>
        <w:i w:val="0"/>
        <w:iCs w:val="0"/>
        <w:w w:val="100"/>
        <w:sz w:val="22"/>
        <w:szCs w:val="22"/>
        <w:lang w:val="ru-RU" w:eastAsia="en-US" w:bidi="ar-SA"/>
      </w:rPr>
    </w:lvl>
    <w:lvl w:ilvl="1" w:tplc="FFFFFFFF">
      <w:start w:val="1"/>
      <w:numFmt w:val="lowerLetter"/>
      <w:lvlText w:val="(%2)"/>
      <w:lvlJc w:val="left"/>
      <w:pPr>
        <w:ind w:left="851" w:hanging="300"/>
      </w:pPr>
      <w:rPr>
        <w:rFonts w:ascii="Times New Roman" w:eastAsia="Times New Roman" w:hAnsi="Times New Roman" w:cs="Times New Roman" w:hint="default"/>
        <w:b w:val="0"/>
        <w:bCs w:val="0"/>
        <w:i w:val="0"/>
        <w:iCs w:val="0"/>
        <w:w w:val="100"/>
        <w:sz w:val="22"/>
        <w:szCs w:val="22"/>
        <w:lang w:val="ru-RU" w:eastAsia="en-US" w:bidi="ar-SA"/>
      </w:rPr>
    </w:lvl>
    <w:lvl w:ilvl="2" w:tplc="FFFFFFFF">
      <w:start w:val="1"/>
      <w:numFmt w:val="lowerRoman"/>
      <w:lvlText w:val="%3)"/>
      <w:lvlJc w:val="left"/>
      <w:pPr>
        <w:ind w:left="820" w:hanging="360"/>
      </w:pPr>
      <w:rPr>
        <w:rFonts w:ascii="Times New Roman" w:eastAsia="Times New Roman" w:hAnsi="Times New Roman" w:cs="Times New Roman" w:hint="default"/>
        <w:b w:val="0"/>
        <w:bCs w:val="0"/>
        <w:i w:val="0"/>
        <w:iCs w:val="0"/>
        <w:spacing w:val="0"/>
        <w:w w:val="100"/>
        <w:sz w:val="22"/>
        <w:szCs w:val="22"/>
        <w:lang w:val="ru-RU" w:eastAsia="en-US" w:bidi="ar-SA"/>
      </w:rPr>
    </w:lvl>
    <w:lvl w:ilvl="3" w:tplc="FFFFFFFF">
      <w:numFmt w:val="bullet"/>
      <w:lvlText w:val="•"/>
      <w:lvlJc w:val="left"/>
      <w:pPr>
        <w:ind w:left="820" w:hanging="360"/>
      </w:pPr>
      <w:rPr>
        <w:rFonts w:hint="default"/>
        <w:lang w:val="ru-RU" w:eastAsia="en-US" w:bidi="ar-SA"/>
      </w:rPr>
    </w:lvl>
    <w:lvl w:ilvl="4" w:tplc="FFFFFFFF">
      <w:numFmt w:val="bullet"/>
      <w:lvlText w:val="•"/>
      <w:lvlJc w:val="left"/>
      <w:pPr>
        <w:ind w:left="860" w:hanging="360"/>
      </w:pPr>
      <w:rPr>
        <w:rFonts w:hint="default"/>
        <w:lang w:val="ru-RU" w:eastAsia="en-US" w:bidi="ar-SA"/>
      </w:rPr>
    </w:lvl>
    <w:lvl w:ilvl="5" w:tplc="FFFFFFFF">
      <w:numFmt w:val="bullet"/>
      <w:lvlText w:val="•"/>
      <w:lvlJc w:val="left"/>
      <w:pPr>
        <w:ind w:left="2313" w:hanging="360"/>
      </w:pPr>
      <w:rPr>
        <w:rFonts w:hint="default"/>
        <w:lang w:val="ru-RU" w:eastAsia="en-US" w:bidi="ar-SA"/>
      </w:rPr>
    </w:lvl>
    <w:lvl w:ilvl="6" w:tplc="FFFFFFFF">
      <w:numFmt w:val="bullet"/>
      <w:lvlText w:val="•"/>
      <w:lvlJc w:val="left"/>
      <w:pPr>
        <w:ind w:left="3766" w:hanging="360"/>
      </w:pPr>
      <w:rPr>
        <w:rFonts w:hint="default"/>
        <w:lang w:val="ru-RU" w:eastAsia="en-US" w:bidi="ar-SA"/>
      </w:rPr>
    </w:lvl>
    <w:lvl w:ilvl="7" w:tplc="FFFFFFFF">
      <w:numFmt w:val="bullet"/>
      <w:lvlText w:val="•"/>
      <w:lvlJc w:val="left"/>
      <w:pPr>
        <w:ind w:left="5220" w:hanging="360"/>
      </w:pPr>
      <w:rPr>
        <w:rFonts w:hint="default"/>
        <w:lang w:val="ru-RU" w:eastAsia="en-US" w:bidi="ar-SA"/>
      </w:rPr>
    </w:lvl>
    <w:lvl w:ilvl="8" w:tplc="FFFFFFFF">
      <w:numFmt w:val="bullet"/>
      <w:lvlText w:val="•"/>
      <w:lvlJc w:val="left"/>
      <w:pPr>
        <w:ind w:left="6673" w:hanging="360"/>
      </w:pPr>
      <w:rPr>
        <w:rFonts w:hint="default"/>
        <w:lang w:val="ru-RU" w:eastAsia="en-US" w:bidi="ar-SA"/>
      </w:rPr>
    </w:lvl>
  </w:abstractNum>
  <w:abstractNum w:abstractNumId="42" w15:restartNumberingAfterBreak="0">
    <w:nsid w:val="77560305"/>
    <w:multiLevelType w:val="hybridMultilevel"/>
    <w:tmpl w:val="F82440B4"/>
    <w:lvl w:ilvl="0" w:tplc="FFFFFFFF">
      <w:start w:val="1"/>
      <w:numFmt w:val="decimal"/>
      <w:lvlText w:val="%1."/>
      <w:lvlJc w:val="left"/>
      <w:pPr>
        <w:ind w:left="321" w:hanging="221"/>
      </w:pPr>
      <w:rPr>
        <w:rFonts w:ascii="Times New Roman" w:eastAsia="Times New Roman" w:hAnsi="Times New Roman" w:cs="Times New Roman" w:hint="default"/>
        <w:b w:val="0"/>
        <w:bCs w:val="0"/>
        <w:i w:val="0"/>
        <w:iCs w:val="0"/>
        <w:w w:val="100"/>
        <w:sz w:val="22"/>
        <w:szCs w:val="22"/>
        <w:lang w:val="ru-RU" w:eastAsia="en-US" w:bidi="ar-SA"/>
      </w:rPr>
    </w:lvl>
    <w:lvl w:ilvl="1" w:tplc="FFFFFFFF">
      <w:start w:val="1"/>
      <w:numFmt w:val="lowerLetter"/>
      <w:lvlText w:val="(%2)"/>
      <w:lvlJc w:val="left"/>
      <w:pPr>
        <w:ind w:left="851" w:hanging="300"/>
      </w:pPr>
      <w:rPr>
        <w:rFonts w:ascii="Times New Roman" w:eastAsia="Times New Roman" w:hAnsi="Times New Roman" w:cs="Times New Roman" w:hint="default"/>
        <w:b w:val="0"/>
        <w:bCs w:val="0"/>
        <w:i w:val="0"/>
        <w:iCs w:val="0"/>
        <w:w w:val="100"/>
        <w:sz w:val="22"/>
        <w:szCs w:val="22"/>
        <w:lang w:val="ru-RU" w:eastAsia="en-US" w:bidi="ar-SA"/>
      </w:rPr>
    </w:lvl>
    <w:lvl w:ilvl="2" w:tplc="FFFFFFFF">
      <w:start w:val="1"/>
      <w:numFmt w:val="lowerRoman"/>
      <w:lvlText w:val="%3)"/>
      <w:lvlJc w:val="left"/>
      <w:pPr>
        <w:ind w:left="820" w:hanging="360"/>
      </w:pPr>
      <w:rPr>
        <w:rFonts w:ascii="Times New Roman" w:eastAsia="Times New Roman" w:hAnsi="Times New Roman" w:cs="Times New Roman" w:hint="default"/>
        <w:b w:val="0"/>
        <w:bCs w:val="0"/>
        <w:i w:val="0"/>
        <w:iCs w:val="0"/>
        <w:spacing w:val="0"/>
        <w:w w:val="100"/>
        <w:sz w:val="22"/>
        <w:szCs w:val="22"/>
        <w:lang w:val="ru-RU" w:eastAsia="en-US" w:bidi="ar-SA"/>
      </w:rPr>
    </w:lvl>
    <w:lvl w:ilvl="3" w:tplc="FFFFFFFF">
      <w:numFmt w:val="bullet"/>
      <w:lvlText w:val="•"/>
      <w:lvlJc w:val="left"/>
      <w:pPr>
        <w:ind w:left="820" w:hanging="360"/>
      </w:pPr>
      <w:rPr>
        <w:rFonts w:hint="default"/>
        <w:lang w:val="ru-RU" w:eastAsia="en-US" w:bidi="ar-SA"/>
      </w:rPr>
    </w:lvl>
    <w:lvl w:ilvl="4" w:tplc="FFFFFFFF">
      <w:numFmt w:val="bullet"/>
      <w:lvlText w:val="•"/>
      <w:lvlJc w:val="left"/>
      <w:pPr>
        <w:ind w:left="860" w:hanging="360"/>
      </w:pPr>
      <w:rPr>
        <w:rFonts w:hint="default"/>
        <w:lang w:val="ru-RU" w:eastAsia="en-US" w:bidi="ar-SA"/>
      </w:rPr>
    </w:lvl>
    <w:lvl w:ilvl="5" w:tplc="FFFFFFFF">
      <w:numFmt w:val="bullet"/>
      <w:lvlText w:val="•"/>
      <w:lvlJc w:val="left"/>
      <w:pPr>
        <w:ind w:left="2313" w:hanging="360"/>
      </w:pPr>
      <w:rPr>
        <w:rFonts w:hint="default"/>
        <w:lang w:val="ru-RU" w:eastAsia="en-US" w:bidi="ar-SA"/>
      </w:rPr>
    </w:lvl>
    <w:lvl w:ilvl="6" w:tplc="FFFFFFFF">
      <w:numFmt w:val="bullet"/>
      <w:lvlText w:val="•"/>
      <w:lvlJc w:val="left"/>
      <w:pPr>
        <w:ind w:left="3766" w:hanging="360"/>
      </w:pPr>
      <w:rPr>
        <w:rFonts w:hint="default"/>
        <w:lang w:val="ru-RU" w:eastAsia="en-US" w:bidi="ar-SA"/>
      </w:rPr>
    </w:lvl>
    <w:lvl w:ilvl="7" w:tplc="FFFFFFFF">
      <w:numFmt w:val="bullet"/>
      <w:lvlText w:val="•"/>
      <w:lvlJc w:val="left"/>
      <w:pPr>
        <w:ind w:left="5220" w:hanging="360"/>
      </w:pPr>
      <w:rPr>
        <w:rFonts w:hint="default"/>
        <w:lang w:val="ru-RU" w:eastAsia="en-US" w:bidi="ar-SA"/>
      </w:rPr>
    </w:lvl>
    <w:lvl w:ilvl="8" w:tplc="FFFFFFFF">
      <w:numFmt w:val="bullet"/>
      <w:lvlText w:val="•"/>
      <w:lvlJc w:val="left"/>
      <w:pPr>
        <w:ind w:left="6673" w:hanging="360"/>
      </w:pPr>
      <w:rPr>
        <w:rFonts w:hint="default"/>
        <w:lang w:val="ru-RU" w:eastAsia="en-US" w:bidi="ar-SA"/>
      </w:rPr>
    </w:lvl>
  </w:abstractNum>
  <w:abstractNum w:abstractNumId="43" w15:restartNumberingAfterBreak="0">
    <w:nsid w:val="78A0738F"/>
    <w:multiLevelType w:val="hybridMultilevel"/>
    <w:tmpl w:val="E55462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98B2605"/>
    <w:multiLevelType w:val="hybridMultilevel"/>
    <w:tmpl w:val="9656FA1E"/>
    <w:lvl w:ilvl="0" w:tplc="2D4E8D42">
      <w:start w:val="1"/>
      <w:numFmt w:val="lowerLetter"/>
      <w:lvlText w:val="(%1)"/>
      <w:lvlJc w:val="left"/>
      <w:pPr>
        <w:ind w:left="851" w:hanging="300"/>
      </w:pPr>
      <w:rPr>
        <w:rFonts w:ascii="Times New Roman" w:eastAsia="Times New Roman" w:hAnsi="Times New Roman" w:cs="Times New Roman" w:hint="default"/>
        <w:b w:val="0"/>
        <w:bCs w:val="0"/>
        <w:i w:val="0"/>
        <w:iCs w:val="0"/>
        <w:w w:val="100"/>
        <w:sz w:val="22"/>
        <w:szCs w:val="22"/>
        <w:lang w:val="ru-RU"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274F38"/>
    <w:multiLevelType w:val="hybridMultilevel"/>
    <w:tmpl w:val="9EEA00B2"/>
    <w:lvl w:ilvl="0" w:tplc="D38AD624">
      <w:numFmt w:val="bullet"/>
      <w:lvlText w:val="-"/>
      <w:lvlJc w:val="left"/>
      <w:pPr>
        <w:ind w:left="1429" w:hanging="360"/>
      </w:pPr>
      <w:rPr>
        <w:rFonts w:ascii="Calibri" w:eastAsiaTheme="minorHAnsi" w:hAnsi="Calibri" w:cs="Calibri"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6" w15:restartNumberingAfterBreak="0">
    <w:nsid w:val="7BBA5E3A"/>
    <w:multiLevelType w:val="hybridMultilevel"/>
    <w:tmpl w:val="EF785D8E"/>
    <w:lvl w:ilvl="0" w:tplc="8FBED202">
      <w:start w:val="1"/>
      <w:numFmt w:val="bullet"/>
      <w:pStyle w:val="Bulletpoint"/>
      <w:lvlText w:val=""/>
      <w:lvlJc w:val="left"/>
      <w:pPr>
        <w:ind w:left="144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BFB0E47"/>
    <w:multiLevelType w:val="hybridMultilevel"/>
    <w:tmpl w:val="F002079C"/>
    <w:lvl w:ilvl="0" w:tplc="04190011">
      <w:start w:val="1"/>
      <w:numFmt w:val="decimal"/>
      <w:lvlText w:val="%1)"/>
      <w:lvlJc w:val="left"/>
      <w:pPr>
        <w:ind w:left="436" w:hanging="360"/>
      </w:pPr>
    </w:lvl>
    <w:lvl w:ilvl="1" w:tplc="04190019">
      <w:start w:val="1"/>
      <w:numFmt w:val="lowerLetter"/>
      <w:lvlText w:val="%2."/>
      <w:lvlJc w:val="left"/>
      <w:pPr>
        <w:ind w:left="1156" w:hanging="360"/>
      </w:pPr>
    </w:lvl>
    <w:lvl w:ilvl="2" w:tplc="0419001B">
      <w:start w:val="1"/>
      <w:numFmt w:val="lowerRoman"/>
      <w:lvlText w:val="%3."/>
      <w:lvlJc w:val="right"/>
      <w:pPr>
        <w:ind w:left="1876" w:hanging="180"/>
      </w:pPr>
    </w:lvl>
    <w:lvl w:ilvl="3" w:tplc="0419000F">
      <w:start w:val="1"/>
      <w:numFmt w:val="decimal"/>
      <w:lvlText w:val="%4."/>
      <w:lvlJc w:val="left"/>
      <w:pPr>
        <w:ind w:left="2596" w:hanging="360"/>
      </w:pPr>
    </w:lvl>
    <w:lvl w:ilvl="4" w:tplc="04190019">
      <w:start w:val="1"/>
      <w:numFmt w:val="lowerLetter"/>
      <w:lvlText w:val="%5."/>
      <w:lvlJc w:val="left"/>
      <w:pPr>
        <w:ind w:left="3316" w:hanging="360"/>
      </w:pPr>
    </w:lvl>
    <w:lvl w:ilvl="5" w:tplc="0419001B">
      <w:start w:val="1"/>
      <w:numFmt w:val="lowerRoman"/>
      <w:lvlText w:val="%6."/>
      <w:lvlJc w:val="right"/>
      <w:pPr>
        <w:ind w:left="4036" w:hanging="180"/>
      </w:pPr>
    </w:lvl>
    <w:lvl w:ilvl="6" w:tplc="0419000F">
      <w:start w:val="1"/>
      <w:numFmt w:val="decimal"/>
      <w:lvlText w:val="%7."/>
      <w:lvlJc w:val="left"/>
      <w:pPr>
        <w:ind w:left="4756" w:hanging="360"/>
      </w:pPr>
    </w:lvl>
    <w:lvl w:ilvl="7" w:tplc="04190019">
      <w:start w:val="1"/>
      <w:numFmt w:val="lowerLetter"/>
      <w:lvlText w:val="%8."/>
      <w:lvlJc w:val="left"/>
      <w:pPr>
        <w:ind w:left="5476" w:hanging="360"/>
      </w:pPr>
    </w:lvl>
    <w:lvl w:ilvl="8" w:tplc="0419001B">
      <w:start w:val="1"/>
      <w:numFmt w:val="lowerRoman"/>
      <w:lvlText w:val="%9."/>
      <w:lvlJc w:val="right"/>
      <w:pPr>
        <w:ind w:left="6196" w:hanging="180"/>
      </w:pPr>
    </w:lvl>
  </w:abstractNum>
  <w:num w:numId="1" w16cid:durableId="1217665998">
    <w:abstractNumId w:val="2"/>
  </w:num>
  <w:num w:numId="2" w16cid:durableId="386340575">
    <w:abstractNumId w:val="33"/>
  </w:num>
  <w:num w:numId="3" w16cid:durableId="219681915">
    <w:abstractNumId w:val="39"/>
  </w:num>
  <w:num w:numId="4" w16cid:durableId="1229420402">
    <w:abstractNumId w:val="30"/>
  </w:num>
  <w:num w:numId="5" w16cid:durableId="1528525894">
    <w:abstractNumId w:val="12"/>
  </w:num>
  <w:num w:numId="6" w16cid:durableId="2140996149">
    <w:abstractNumId w:val="23"/>
  </w:num>
  <w:num w:numId="7" w16cid:durableId="691610455">
    <w:abstractNumId w:val="18"/>
  </w:num>
  <w:num w:numId="8" w16cid:durableId="269439739">
    <w:abstractNumId w:val="22"/>
  </w:num>
  <w:num w:numId="9" w16cid:durableId="1290553963">
    <w:abstractNumId w:val="15"/>
  </w:num>
  <w:num w:numId="10" w16cid:durableId="1702784980">
    <w:abstractNumId w:val="43"/>
  </w:num>
  <w:num w:numId="11" w16cid:durableId="1162087917">
    <w:abstractNumId w:val="9"/>
  </w:num>
  <w:num w:numId="12" w16cid:durableId="1958176618">
    <w:abstractNumId w:val="13"/>
  </w:num>
  <w:num w:numId="13" w16cid:durableId="1455368412">
    <w:abstractNumId w:val="45"/>
  </w:num>
  <w:num w:numId="14" w16cid:durableId="2123987564">
    <w:abstractNumId w:val="11"/>
  </w:num>
  <w:num w:numId="15" w16cid:durableId="765079646">
    <w:abstractNumId w:val="19"/>
  </w:num>
  <w:num w:numId="16" w16cid:durableId="456336986">
    <w:abstractNumId w:val="1"/>
  </w:num>
  <w:num w:numId="17" w16cid:durableId="1542088112">
    <w:abstractNumId w:val="37"/>
  </w:num>
  <w:num w:numId="18" w16cid:durableId="872378840">
    <w:abstractNumId w:val="36"/>
  </w:num>
  <w:num w:numId="19" w16cid:durableId="2087218774">
    <w:abstractNumId w:val="6"/>
  </w:num>
  <w:num w:numId="20" w16cid:durableId="1631205143">
    <w:abstractNumId w:val="4"/>
  </w:num>
  <w:num w:numId="21" w16cid:durableId="1637295157">
    <w:abstractNumId w:val="8"/>
  </w:num>
  <w:num w:numId="22" w16cid:durableId="313413167">
    <w:abstractNumId w:val="40"/>
  </w:num>
  <w:num w:numId="23" w16cid:durableId="1858151625">
    <w:abstractNumId w:val="38"/>
  </w:num>
  <w:num w:numId="24" w16cid:durableId="1390349968">
    <w:abstractNumId w:val="7"/>
  </w:num>
  <w:num w:numId="25" w16cid:durableId="1564482968">
    <w:abstractNumId w:val="21"/>
  </w:num>
  <w:num w:numId="26" w16cid:durableId="205800994">
    <w:abstractNumId w:val="28"/>
  </w:num>
  <w:num w:numId="27" w16cid:durableId="878857810">
    <w:abstractNumId w:val="46"/>
  </w:num>
  <w:num w:numId="28" w16cid:durableId="443042788">
    <w:abstractNumId w:val="24"/>
  </w:num>
  <w:num w:numId="29" w16cid:durableId="1041511737">
    <w:abstractNumId w:val="3"/>
  </w:num>
  <w:num w:numId="30" w16cid:durableId="425006333">
    <w:abstractNumId w:val="0"/>
  </w:num>
  <w:num w:numId="31" w16cid:durableId="475924512">
    <w:abstractNumId w:val="20"/>
  </w:num>
  <w:num w:numId="32" w16cid:durableId="1213614378">
    <w:abstractNumId w:val="10"/>
  </w:num>
  <w:num w:numId="33" w16cid:durableId="2034988860">
    <w:abstractNumId w:val="42"/>
  </w:num>
  <w:num w:numId="34" w16cid:durableId="479536837">
    <w:abstractNumId w:val="41"/>
  </w:num>
  <w:num w:numId="35" w16cid:durableId="1848519991">
    <w:abstractNumId w:val="29"/>
  </w:num>
  <w:num w:numId="36" w16cid:durableId="355082034">
    <w:abstractNumId w:val="44"/>
  </w:num>
  <w:num w:numId="37" w16cid:durableId="2074234785">
    <w:abstractNumId w:val="27"/>
  </w:num>
  <w:num w:numId="38" w16cid:durableId="929050172">
    <w:abstractNumId w:val="34"/>
  </w:num>
  <w:num w:numId="39" w16cid:durableId="2058701493">
    <w:abstractNumId w:val="16"/>
  </w:num>
  <w:num w:numId="40" w16cid:durableId="768083376">
    <w:abstractNumId w:val="32"/>
  </w:num>
  <w:num w:numId="41" w16cid:durableId="193030569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7940168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66998755">
    <w:abstractNumId w:val="17"/>
    <w:lvlOverride w:ilvl="0">
      <w:startOverride w:val="1"/>
    </w:lvlOverride>
    <w:lvlOverride w:ilvl="1"/>
    <w:lvlOverride w:ilvl="2"/>
    <w:lvlOverride w:ilvl="3"/>
    <w:lvlOverride w:ilvl="4"/>
    <w:lvlOverride w:ilvl="5"/>
    <w:lvlOverride w:ilvl="6"/>
    <w:lvlOverride w:ilvl="7"/>
    <w:lvlOverride w:ilvl="8"/>
  </w:num>
  <w:num w:numId="44" w16cid:durableId="16631926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421531633">
    <w:abstractNumId w:val="47"/>
  </w:num>
  <w:num w:numId="46" w16cid:durableId="878207995">
    <w:abstractNumId w:val="31"/>
  </w:num>
  <w:num w:numId="47" w16cid:durableId="1164318994">
    <w:abstractNumId w:val="5"/>
  </w:num>
  <w:num w:numId="48" w16cid:durableId="1179468406">
    <w:abstractNumId w:val="1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DCA"/>
    <w:rsid w:val="00000CF2"/>
    <w:rsid w:val="000047DF"/>
    <w:rsid w:val="00006CBC"/>
    <w:rsid w:val="00006DEB"/>
    <w:rsid w:val="00007B04"/>
    <w:rsid w:val="0001231D"/>
    <w:rsid w:val="00013839"/>
    <w:rsid w:val="00015971"/>
    <w:rsid w:val="000214D4"/>
    <w:rsid w:val="00021B11"/>
    <w:rsid w:val="00027D4A"/>
    <w:rsid w:val="00033737"/>
    <w:rsid w:val="000356C3"/>
    <w:rsid w:val="00044BCF"/>
    <w:rsid w:val="0004504E"/>
    <w:rsid w:val="00057BCD"/>
    <w:rsid w:val="00061795"/>
    <w:rsid w:val="00064B2F"/>
    <w:rsid w:val="000651BE"/>
    <w:rsid w:val="00066332"/>
    <w:rsid w:val="000663F0"/>
    <w:rsid w:val="00071052"/>
    <w:rsid w:val="00071816"/>
    <w:rsid w:val="00073843"/>
    <w:rsid w:val="00074597"/>
    <w:rsid w:val="00076796"/>
    <w:rsid w:val="0008371E"/>
    <w:rsid w:val="00086099"/>
    <w:rsid w:val="0008663C"/>
    <w:rsid w:val="00090A92"/>
    <w:rsid w:val="00091463"/>
    <w:rsid w:val="0009190B"/>
    <w:rsid w:val="00091ACD"/>
    <w:rsid w:val="00095BBD"/>
    <w:rsid w:val="000976A9"/>
    <w:rsid w:val="000A16B4"/>
    <w:rsid w:val="000A370F"/>
    <w:rsid w:val="000A4390"/>
    <w:rsid w:val="000A6FD4"/>
    <w:rsid w:val="000A74A4"/>
    <w:rsid w:val="000B1DE9"/>
    <w:rsid w:val="000B40DA"/>
    <w:rsid w:val="000C2C03"/>
    <w:rsid w:val="000C2CFD"/>
    <w:rsid w:val="000C32C9"/>
    <w:rsid w:val="000D184A"/>
    <w:rsid w:val="000D3669"/>
    <w:rsid w:val="000D3673"/>
    <w:rsid w:val="000D5B51"/>
    <w:rsid w:val="000E0D2A"/>
    <w:rsid w:val="000E0F4C"/>
    <w:rsid w:val="000E1004"/>
    <w:rsid w:val="000E4D8C"/>
    <w:rsid w:val="000F2565"/>
    <w:rsid w:val="000F6504"/>
    <w:rsid w:val="000F7080"/>
    <w:rsid w:val="0010097F"/>
    <w:rsid w:val="00103FAB"/>
    <w:rsid w:val="0010615D"/>
    <w:rsid w:val="001068CA"/>
    <w:rsid w:val="00107500"/>
    <w:rsid w:val="001077BF"/>
    <w:rsid w:val="00114D90"/>
    <w:rsid w:val="001171C9"/>
    <w:rsid w:val="00121318"/>
    <w:rsid w:val="001232AE"/>
    <w:rsid w:val="00126BA9"/>
    <w:rsid w:val="00127015"/>
    <w:rsid w:val="001270A5"/>
    <w:rsid w:val="00127164"/>
    <w:rsid w:val="0013150F"/>
    <w:rsid w:val="00134EB2"/>
    <w:rsid w:val="001376AA"/>
    <w:rsid w:val="0014122D"/>
    <w:rsid w:val="00141EF1"/>
    <w:rsid w:val="0014340B"/>
    <w:rsid w:val="00145633"/>
    <w:rsid w:val="00154E7A"/>
    <w:rsid w:val="00155547"/>
    <w:rsid w:val="0015796B"/>
    <w:rsid w:val="00160030"/>
    <w:rsid w:val="00161BD5"/>
    <w:rsid w:val="00163186"/>
    <w:rsid w:val="001654B4"/>
    <w:rsid w:val="00166B80"/>
    <w:rsid w:val="0017155F"/>
    <w:rsid w:val="00171D81"/>
    <w:rsid w:val="00172218"/>
    <w:rsid w:val="00173A97"/>
    <w:rsid w:val="0017455D"/>
    <w:rsid w:val="001750FE"/>
    <w:rsid w:val="001757CC"/>
    <w:rsid w:val="001811FD"/>
    <w:rsid w:val="00185C5F"/>
    <w:rsid w:val="0018675F"/>
    <w:rsid w:val="0019601C"/>
    <w:rsid w:val="0019663E"/>
    <w:rsid w:val="00197AE7"/>
    <w:rsid w:val="00197B47"/>
    <w:rsid w:val="001A7C08"/>
    <w:rsid w:val="001B2952"/>
    <w:rsid w:val="001B52F5"/>
    <w:rsid w:val="001B6CE1"/>
    <w:rsid w:val="001B751B"/>
    <w:rsid w:val="001C191C"/>
    <w:rsid w:val="001D0EE4"/>
    <w:rsid w:val="001D1AAD"/>
    <w:rsid w:val="001D1D5E"/>
    <w:rsid w:val="001D2A42"/>
    <w:rsid w:val="001D4AC3"/>
    <w:rsid w:val="001E0227"/>
    <w:rsid w:val="001E1460"/>
    <w:rsid w:val="001E1966"/>
    <w:rsid w:val="001E2F42"/>
    <w:rsid w:val="001F038C"/>
    <w:rsid w:val="001F4E7C"/>
    <w:rsid w:val="001F5131"/>
    <w:rsid w:val="00200B26"/>
    <w:rsid w:val="00201495"/>
    <w:rsid w:val="002038DC"/>
    <w:rsid w:val="002045DB"/>
    <w:rsid w:val="002105AA"/>
    <w:rsid w:val="0021350A"/>
    <w:rsid w:val="002135BA"/>
    <w:rsid w:val="00213CEF"/>
    <w:rsid w:val="00215C3A"/>
    <w:rsid w:val="0021791D"/>
    <w:rsid w:val="002207EA"/>
    <w:rsid w:val="00220CC7"/>
    <w:rsid w:val="00221D10"/>
    <w:rsid w:val="002308AC"/>
    <w:rsid w:val="002341A3"/>
    <w:rsid w:val="0023598B"/>
    <w:rsid w:val="00241343"/>
    <w:rsid w:val="002425E9"/>
    <w:rsid w:val="002441D5"/>
    <w:rsid w:val="002448A6"/>
    <w:rsid w:val="0025166B"/>
    <w:rsid w:val="00252142"/>
    <w:rsid w:val="002542E8"/>
    <w:rsid w:val="0025445C"/>
    <w:rsid w:val="00256A56"/>
    <w:rsid w:val="00257074"/>
    <w:rsid w:val="00261610"/>
    <w:rsid w:val="00265907"/>
    <w:rsid w:val="002702A6"/>
    <w:rsid w:val="002813B0"/>
    <w:rsid w:val="002825C6"/>
    <w:rsid w:val="0028265D"/>
    <w:rsid w:val="00285395"/>
    <w:rsid w:val="002901EB"/>
    <w:rsid w:val="0029269E"/>
    <w:rsid w:val="00295756"/>
    <w:rsid w:val="002A0740"/>
    <w:rsid w:val="002A2895"/>
    <w:rsid w:val="002A36DA"/>
    <w:rsid w:val="002B052B"/>
    <w:rsid w:val="002B2B2A"/>
    <w:rsid w:val="002B5CDA"/>
    <w:rsid w:val="002B5CE4"/>
    <w:rsid w:val="002C1604"/>
    <w:rsid w:val="002C39CA"/>
    <w:rsid w:val="002C4BA8"/>
    <w:rsid w:val="002D1918"/>
    <w:rsid w:val="002D4E57"/>
    <w:rsid w:val="002E5031"/>
    <w:rsid w:val="002F559F"/>
    <w:rsid w:val="002F5CF1"/>
    <w:rsid w:val="002F744A"/>
    <w:rsid w:val="00301B54"/>
    <w:rsid w:val="00302F32"/>
    <w:rsid w:val="00303FC4"/>
    <w:rsid w:val="00306291"/>
    <w:rsid w:val="00306B5F"/>
    <w:rsid w:val="00310B91"/>
    <w:rsid w:val="00313DFE"/>
    <w:rsid w:val="00315FA8"/>
    <w:rsid w:val="00326169"/>
    <w:rsid w:val="00330A34"/>
    <w:rsid w:val="00332462"/>
    <w:rsid w:val="00334500"/>
    <w:rsid w:val="003352CB"/>
    <w:rsid w:val="003361A3"/>
    <w:rsid w:val="00336A98"/>
    <w:rsid w:val="00342901"/>
    <w:rsid w:val="00342CE7"/>
    <w:rsid w:val="00343E08"/>
    <w:rsid w:val="003469CB"/>
    <w:rsid w:val="00347631"/>
    <w:rsid w:val="0034797C"/>
    <w:rsid w:val="00350DB9"/>
    <w:rsid w:val="00351D76"/>
    <w:rsid w:val="003528C7"/>
    <w:rsid w:val="0035460D"/>
    <w:rsid w:val="003567B7"/>
    <w:rsid w:val="00367434"/>
    <w:rsid w:val="003744A0"/>
    <w:rsid w:val="00374EEE"/>
    <w:rsid w:val="00380320"/>
    <w:rsid w:val="00381099"/>
    <w:rsid w:val="0038368B"/>
    <w:rsid w:val="00384892"/>
    <w:rsid w:val="00387CE9"/>
    <w:rsid w:val="00391EF9"/>
    <w:rsid w:val="00393209"/>
    <w:rsid w:val="0039610F"/>
    <w:rsid w:val="003A0D85"/>
    <w:rsid w:val="003B17A0"/>
    <w:rsid w:val="003B6AD5"/>
    <w:rsid w:val="003C2375"/>
    <w:rsid w:val="003C256F"/>
    <w:rsid w:val="003C31D6"/>
    <w:rsid w:val="003D7252"/>
    <w:rsid w:val="003E0481"/>
    <w:rsid w:val="003E75BA"/>
    <w:rsid w:val="003E7BDA"/>
    <w:rsid w:val="003F1087"/>
    <w:rsid w:val="003F4E1D"/>
    <w:rsid w:val="003F5C38"/>
    <w:rsid w:val="0040410E"/>
    <w:rsid w:val="00406418"/>
    <w:rsid w:val="004105FA"/>
    <w:rsid w:val="00411058"/>
    <w:rsid w:val="0041277A"/>
    <w:rsid w:val="00415426"/>
    <w:rsid w:val="004155FF"/>
    <w:rsid w:val="00416760"/>
    <w:rsid w:val="004229B1"/>
    <w:rsid w:val="00423C50"/>
    <w:rsid w:val="00430985"/>
    <w:rsid w:val="004313D0"/>
    <w:rsid w:val="00433F3A"/>
    <w:rsid w:val="0043667D"/>
    <w:rsid w:val="00436915"/>
    <w:rsid w:val="00442388"/>
    <w:rsid w:val="00445F9A"/>
    <w:rsid w:val="0045169B"/>
    <w:rsid w:val="00452FAF"/>
    <w:rsid w:val="00456D00"/>
    <w:rsid w:val="00462652"/>
    <w:rsid w:val="00465C8A"/>
    <w:rsid w:val="00470C81"/>
    <w:rsid w:val="00474D22"/>
    <w:rsid w:val="00475996"/>
    <w:rsid w:val="00480B17"/>
    <w:rsid w:val="004849A5"/>
    <w:rsid w:val="00485B2E"/>
    <w:rsid w:val="0049286C"/>
    <w:rsid w:val="0049535F"/>
    <w:rsid w:val="004A0F9B"/>
    <w:rsid w:val="004A11E2"/>
    <w:rsid w:val="004A40D9"/>
    <w:rsid w:val="004A66BB"/>
    <w:rsid w:val="004A7126"/>
    <w:rsid w:val="004B2A8D"/>
    <w:rsid w:val="004B4468"/>
    <w:rsid w:val="004B58C4"/>
    <w:rsid w:val="004B6395"/>
    <w:rsid w:val="004B66C8"/>
    <w:rsid w:val="004B72F8"/>
    <w:rsid w:val="004C02AB"/>
    <w:rsid w:val="004C0F97"/>
    <w:rsid w:val="004D0295"/>
    <w:rsid w:val="004D13F5"/>
    <w:rsid w:val="004D2066"/>
    <w:rsid w:val="004D22B1"/>
    <w:rsid w:val="004D3396"/>
    <w:rsid w:val="004D5861"/>
    <w:rsid w:val="004E02D8"/>
    <w:rsid w:val="004E2B15"/>
    <w:rsid w:val="004E3204"/>
    <w:rsid w:val="004E5956"/>
    <w:rsid w:val="004E697F"/>
    <w:rsid w:val="004E789B"/>
    <w:rsid w:val="004F05CE"/>
    <w:rsid w:val="004F4561"/>
    <w:rsid w:val="005006E5"/>
    <w:rsid w:val="00504C1B"/>
    <w:rsid w:val="00506131"/>
    <w:rsid w:val="00506774"/>
    <w:rsid w:val="00510BBB"/>
    <w:rsid w:val="00510DD1"/>
    <w:rsid w:val="00511578"/>
    <w:rsid w:val="00516D2B"/>
    <w:rsid w:val="00521BE0"/>
    <w:rsid w:val="00522BE5"/>
    <w:rsid w:val="00522CD1"/>
    <w:rsid w:val="0052452C"/>
    <w:rsid w:val="00525189"/>
    <w:rsid w:val="005269B0"/>
    <w:rsid w:val="0053085E"/>
    <w:rsid w:val="00531220"/>
    <w:rsid w:val="00531D24"/>
    <w:rsid w:val="00534E2C"/>
    <w:rsid w:val="005411F5"/>
    <w:rsid w:val="00541E34"/>
    <w:rsid w:val="005441F5"/>
    <w:rsid w:val="00547E9F"/>
    <w:rsid w:val="005512EB"/>
    <w:rsid w:val="00554842"/>
    <w:rsid w:val="005567FF"/>
    <w:rsid w:val="005579B8"/>
    <w:rsid w:val="00560868"/>
    <w:rsid w:val="00562C5E"/>
    <w:rsid w:val="00564CB7"/>
    <w:rsid w:val="00565168"/>
    <w:rsid w:val="00570DCA"/>
    <w:rsid w:val="005755C8"/>
    <w:rsid w:val="00576F3C"/>
    <w:rsid w:val="0057789E"/>
    <w:rsid w:val="00583A59"/>
    <w:rsid w:val="00584680"/>
    <w:rsid w:val="00584BFE"/>
    <w:rsid w:val="0058571E"/>
    <w:rsid w:val="005907F5"/>
    <w:rsid w:val="00593047"/>
    <w:rsid w:val="00595A02"/>
    <w:rsid w:val="005966F0"/>
    <w:rsid w:val="00596935"/>
    <w:rsid w:val="005977FC"/>
    <w:rsid w:val="00597AA3"/>
    <w:rsid w:val="005A0861"/>
    <w:rsid w:val="005A0C1D"/>
    <w:rsid w:val="005A1364"/>
    <w:rsid w:val="005A1D6E"/>
    <w:rsid w:val="005A2BB1"/>
    <w:rsid w:val="005B00F0"/>
    <w:rsid w:val="005B0F12"/>
    <w:rsid w:val="005B31EE"/>
    <w:rsid w:val="005B524A"/>
    <w:rsid w:val="005B5D0D"/>
    <w:rsid w:val="005C1BEC"/>
    <w:rsid w:val="005D102C"/>
    <w:rsid w:val="005D3179"/>
    <w:rsid w:val="005E1948"/>
    <w:rsid w:val="005F06DC"/>
    <w:rsid w:val="005F1BB3"/>
    <w:rsid w:val="005F2A87"/>
    <w:rsid w:val="005F55B1"/>
    <w:rsid w:val="005F6EF1"/>
    <w:rsid w:val="006022B9"/>
    <w:rsid w:val="00602FCF"/>
    <w:rsid w:val="00607B4D"/>
    <w:rsid w:val="00611267"/>
    <w:rsid w:val="00617A7A"/>
    <w:rsid w:val="0062532A"/>
    <w:rsid w:val="00636565"/>
    <w:rsid w:val="00645279"/>
    <w:rsid w:val="006453F4"/>
    <w:rsid w:val="006456AC"/>
    <w:rsid w:val="00645F80"/>
    <w:rsid w:val="006467BD"/>
    <w:rsid w:val="006535E6"/>
    <w:rsid w:val="00662E79"/>
    <w:rsid w:val="006706DD"/>
    <w:rsid w:val="006725A4"/>
    <w:rsid w:val="00672BF5"/>
    <w:rsid w:val="00673770"/>
    <w:rsid w:val="00685930"/>
    <w:rsid w:val="00691B0E"/>
    <w:rsid w:val="006A2271"/>
    <w:rsid w:val="006A305C"/>
    <w:rsid w:val="006A750D"/>
    <w:rsid w:val="006B5788"/>
    <w:rsid w:val="006B57D1"/>
    <w:rsid w:val="006C2AC4"/>
    <w:rsid w:val="006C3476"/>
    <w:rsid w:val="006C3D90"/>
    <w:rsid w:val="006C6876"/>
    <w:rsid w:val="006C7AC8"/>
    <w:rsid w:val="006D2790"/>
    <w:rsid w:val="006D7CC3"/>
    <w:rsid w:val="006E1617"/>
    <w:rsid w:val="006E3653"/>
    <w:rsid w:val="006E5A8D"/>
    <w:rsid w:val="006E6C68"/>
    <w:rsid w:val="006F1C0B"/>
    <w:rsid w:val="006F4B36"/>
    <w:rsid w:val="006F57AD"/>
    <w:rsid w:val="006F7040"/>
    <w:rsid w:val="006F7295"/>
    <w:rsid w:val="00702460"/>
    <w:rsid w:val="007038F6"/>
    <w:rsid w:val="00705E39"/>
    <w:rsid w:val="00706608"/>
    <w:rsid w:val="00706AE4"/>
    <w:rsid w:val="0070709F"/>
    <w:rsid w:val="00714EAE"/>
    <w:rsid w:val="00717FB2"/>
    <w:rsid w:val="00722C34"/>
    <w:rsid w:val="00726860"/>
    <w:rsid w:val="00730760"/>
    <w:rsid w:val="007307DF"/>
    <w:rsid w:val="0073256A"/>
    <w:rsid w:val="00736224"/>
    <w:rsid w:val="00740E72"/>
    <w:rsid w:val="00741712"/>
    <w:rsid w:val="00744307"/>
    <w:rsid w:val="007447F9"/>
    <w:rsid w:val="007449A9"/>
    <w:rsid w:val="00747EE4"/>
    <w:rsid w:val="0075307A"/>
    <w:rsid w:val="00753BA7"/>
    <w:rsid w:val="0075444A"/>
    <w:rsid w:val="00754537"/>
    <w:rsid w:val="00754A06"/>
    <w:rsid w:val="0075727E"/>
    <w:rsid w:val="00767B40"/>
    <w:rsid w:val="007754B5"/>
    <w:rsid w:val="007758BC"/>
    <w:rsid w:val="007813A4"/>
    <w:rsid w:val="00781A07"/>
    <w:rsid w:val="00781EFC"/>
    <w:rsid w:val="00783139"/>
    <w:rsid w:val="007831D1"/>
    <w:rsid w:val="007879AF"/>
    <w:rsid w:val="00793400"/>
    <w:rsid w:val="007939E4"/>
    <w:rsid w:val="00794545"/>
    <w:rsid w:val="00794745"/>
    <w:rsid w:val="0079629D"/>
    <w:rsid w:val="00796EFE"/>
    <w:rsid w:val="007A2400"/>
    <w:rsid w:val="007A4188"/>
    <w:rsid w:val="007A44D2"/>
    <w:rsid w:val="007A5347"/>
    <w:rsid w:val="007B38BC"/>
    <w:rsid w:val="007B54C8"/>
    <w:rsid w:val="007B6117"/>
    <w:rsid w:val="007C000E"/>
    <w:rsid w:val="007C299C"/>
    <w:rsid w:val="007C3BBB"/>
    <w:rsid w:val="007C4949"/>
    <w:rsid w:val="007C4B2A"/>
    <w:rsid w:val="007C7DD1"/>
    <w:rsid w:val="007D1066"/>
    <w:rsid w:val="007D18CF"/>
    <w:rsid w:val="007D6530"/>
    <w:rsid w:val="007E0252"/>
    <w:rsid w:val="007E21DA"/>
    <w:rsid w:val="007E2EF5"/>
    <w:rsid w:val="007E347C"/>
    <w:rsid w:val="007E4EA2"/>
    <w:rsid w:val="007F5018"/>
    <w:rsid w:val="007F5599"/>
    <w:rsid w:val="007F624D"/>
    <w:rsid w:val="007F7E97"/>
    <w:rsid w:val="007F7EB1"/>
    <w:rsid w:val="008019BD"/>
    <w:rsid w:val="0080671E"/>
    <w:rsid w:val="00807C8A"/>
    <w:rsid w:val="0081619F"/>
    <w:rsid w:val="008207EA"/>
    <w:rsid w:val="00820909"/>
    <w:rsid w:val="00821B4E"/>
    <w:rsid w:val="00822016"/>
    <w:rsid w:val="00822C61"/>
    <w:rsid w:val="0082573E"/>
    <w:rsid w:val="00827068"/>
    <w:rsid w:val="00833EE3"/>
    <w:rsid w:val="00833F3B"/>
    <w:rsid w:val="0083484F"/>
    <w:rsid w:val="008357B9"/>
    <w:rsid w:val="0083602A"/>
    <w:rsid w:val="008364E5"/>
    <w:rsid w:val="008444E6"/>
    <w:rsid w:val="00846529"/>
    <w:rsid w:val="00850302"/>
    <w:rsid w:val="00853C77"/>
    <w:rsid w:val="00860155"/>
    <w:rsid w:val="00860282"/>
    <w:rsid w:val="0087201A"/>
    <w:rsid w:val="0087508D"/>
    <w:rsid w:val="00875EF7"/>
    <w:rsid w:val="008805EA"/>
    <w:rsid w:val="00882084"/>
    <w:rsid w:val="008824B2"/>
    <w:rsid w:val="00882BF6"/>
    <w:rsid w:val="008849F2"/>
    <w:rsid w:val="008867F2"/>
    <w:rsid w:val="00886A2F"/>
    <w:rsid w:val="00893396"/>
    <w:rsid w:val="00895567"/>
    <w:rsid w:val="008969F2"/>
    <w:rsid w:val="008A511B"/>
    <w:rsid w:val="008A60FF"/>
    <w:rsid w:val="008B09CB"/>
    <w:rsid w:val="008B14FD"/>
    <w:rsid w:val="008B2222"/>
    <w:rsid w:val="008B33BF"/>
    <w:rsid w:val="008B3E12"/>
    <w:rsid w:val="008B4FA1"/>
    <w:rsid w:val="008C4301"/>
    <w:rsid w:val="008C4678"/>
    <w:rsid w:val="008C594F"/>
    <w:rsid w:val="008C742C"/>
    <w:rsid w:val="008C7D5F"/>
    <w:rsid w:val="008D1915"/>
    <w:rsid w:val="008D4AD5"/>
    <w:rsid w:val="008D5F8E"/>
    <w:rsid w:val="008D5FAC"/>
    <w:rsid w:val="008E017A"/>
    <w:rsid w:val="008E3654"/>
    <w:rsid w:val="008E44B4"/>
    <w:rsid w:val="008E622B"/>
    <w:rsid w:val="008F2AEF"/>
    <w:rsid w:val="00900394"/>
    <w:rsid w:val="009028A2"/>
    <w:rsid w:val="009028CA"/>
    <w:rsid w:val="00910B3F"/>
    <w:rsid w:val="00912FE6"/>
    <w:rsid w:val="00913B3E"/>
    <w:rsid w:val="00921D0A"/>
    <w:rsid w:val="0092234C"/>
    <w:rsid w:val="00925B88"/>
    <w:rsid w:val="00932AA3"/>
    <w:rsid w:val="00947EA6"/>
    <w:rsid w:val="00950871"/>
    <w:rsid w:val="00957F71"/>
    <w:rsid w:val="009605F9"/>
    <w:rsid w:val="00970F98"/>
    <w:rsid w:val="00972C8E"/>
    <w:rsid w:val="00976A4A"/>
    <w:rsid w:val="00976DEF"/>
    <w:rsid w:val="009910E4"/>
    <w:rsid w:val="009920C6"/>
    <w:rsid w:val="009967FF"/>
    <w:rsid w:val="0099778B"/>
    <w:rsid w:val="009A624C"/>
    <w:rsid w:val="009A6FDC"/>
    <w:rsid w:val="009A7456"/>
    <w:rsid w:val="009A7FB0"/>
    <w:rsid w:val="009B17C2"/>
    <w:rsid w:val="009B2DB1"/>
    <w:rsid w:val="009B5368"/>
    <w:rsid w:val="009B57C5"/>
    <w:rsid w:val="009B5C51"/>
    <w:rsid w:val="009B74A3"/>
    <w:rsid w:val="009C0F76"/>
    <w:rsid w:val="009C74C5"/>
    <w:rsid w:val="009C7D6C"/>
    <w:rsid w:val="009D2272"/>
    <w:rsid w:val="009D754A"/>
    <w:rsid w:val="009E0192"/>
    <w:rsid w:val="009E0A38"/>
    <w:rsid w:val="009E65AD"/>
    <w:rsid w:val="009E662A"/>
    <w:rsid w:val="009E79EE"/>
    <w:rsid w:val="009F37FB"/>
    <w:rsid w:val="009F63CE"/>
    <w:rsid w:val="00A01B92"/>
    <w:rsid w:val="00A02468"/>
    <w:rsid w:val="00A06D43"/>
    <w:rsid w:val="00A105E2"/>
    <w:rsid w:val="00A116DB"/>
    <w:rsid w:val="00A1348E"/>
    <w:rsid w:val="00A169B8"/>
    <w:rsid w:val="00A171DE"/>
    <w:rsid w:val="00A21E1D"/>
    <w:rsid w:val="00A248B5"/>
    <w:rsid w:val="00A2533B"/>
    <w:rsid w:val="00A255DD"/>
    <w:rsid w:val="00A2662F"/>
    <w:rsid w:val="00A3239C"/>
    <w:rsid w:val="00A37EF0"/>
    <w:rsid w:val="00A37EFA"/>
    <w:rsid w:val="00A40441"/>
    <w:rsid w:val="00A409C4"/>
    <w:rsid w:val="00A43816"/>
    <w:rsid w:val="00A44514"/>
    <w:rsid w:val="00A46835"/>
    <w:rsid w:val="00A5236A"/>
    <w:rsid w:val="00A538F0"/>
    <w:rsid w:val="00A542E7"/>
    <w:rsid w:val="00A56E11"/>
    <w:rsid w:val="00A615EF"/>
    <w:rsid w:val="00A648BF"/>
    <w:rsid w:val="00A66435"/>
    <w:rsid w:val="00A6783C"/>
    <w:rsid w:val="00A6789F"/>
    <w:rsid w:val="00A82788"/>
    <w:rsid w:val="00A83CA5"/>
    <w:rsid w:val="00A85366"/>
    <w:rsid w:val="00A85A88"/>
    <w:rsid w:val="00A91596"/>
    <w:rsid w:val="00A94DBE"/>
    <w:rsid w:val="00A952CE"/>
    <w:rsid w:val="00A95908"/>
    <w:rsid w:val="00A976BE"/>
    <w:rsid w:val="00AA01AE"/>
    <w:rsid w:val="00AA2CFF"/>
    <w:rsid w:val="00AB319D"/>
    <w:rsid w:val="00AB4BA9"/>
    <w:rsid w:val="00AB5FCD"/>
    <w:rsid w:val="00AB60DD"/>
    <w:rsid w:val="00AB73BA"/>
    <w:rsid w:val="00AC3E74"/>
    <w:rsid w:val="00AC621C"/>
    <w:rsid w:val="00AC6EE4"/>
    <w:rsid w:val="00AD1BC9"/>
    <w:rsid w:val="00AD34D4"/>
    <w:rsid w:val="00AD4067"/>
    <w:rsid w:val="00AE62F5"/>
    <w:rsid w:val="00AE64CD"/>
    <w:rsid w:val="00AF13A1"/>
    <w:rsid w:val="00AF4CD9"/>
    <w:rsid w:val="00AF7643"/>
    <w:rsid w:val="00B0205B"/>
    <w:rsid w:val="00B15AF4"/>
    <w:rsid w:val="00B23CF8"/>
    <w:rsid w:val="00B26A9E"/>
    <w:rsid w:val="00B319E7"/>
    <w:rsid w:val="00B34BD1"/>
    <w:rsid w:val="00B34CDF"/>
    <w:rsid w:val="00B36452"/>
    <w:rsid w:val="00B4055D"/>
    <w:rsid w:val="00B46123"/>
    <w:rsid w:val="00B46215"/>
    <w:rsid w:val="00B4669F"/>
    <w:rsid w:val="00B47B64"/>
    <w:rsid w:val="00B5280E"/>
    <w:rsid w:val="00B54787"/>
    <w:rsid w:val="00B62ADC"/>
    <w:rsid w:val="00B62EAC"/>
    <w:rsid w:val="00B64F0F"/>
    <w:rsid w:val="00B66E21"/>
    <w:rsid w:val="00B70BEC"/>
    <w:rsid w:val="00B74EEB"/>
    <w:rsid w:val="00B76570"/>
    <w:rsid w:val="00B80E64"/>
    <w:rsid w:val="00B86549"/>
    <w:rsid w:val="00B86956"/>
    <w:rsid w:val="00B86BD2"/>
    <w:rsid w:val="00B86F7F"/>
    <w:rsid w:val="00B90C3C"/>
    <w:rsid w:val="00B930B6"/>
    <w:rsid w:val="00B95C64"/>
    <w:rsid w:val="00B9780A"/>
    <w:rsid w:val="00B97DDA"/>
    <w:rsid w:val="00BA185D"/>
    <w:rsid w:val="00BA1AEC"/>
    <w:rsid w:val="00BA27FD"/>
    <w:rsid w:val="00BA616D"/>
    <w:rsid w:val="00BB03A0"/>
    <w:rsid w:val="00BB3DF5"/>
    <w:rsid w:val="00BB46DD"/>
    <w:rsid w:val="00BB7EF8"/>
    <w:rsid w:val="00BC1AE4"/>
    <w:rsid w:val="00BC3C0C"/>
    <w:rsid w:val="00BC5216"/>
    <w:rsid w:val="00BC6D95"/>
    <w:rsid w:val="00BD0D06"/>
    <w:rsid w:val="00BD0E17"/>
    <w:rsid w:val="00BD173E"/>
    <w:rsid w:val="00BD250A"/>
    <w:rsid w:val="00BD465E"/>
    <w:rsid w:val="00BE0217"/>
    <w:rsid w:val="00BE0B06"/>
    <w:rsid w:val="00BE1FF7"/>
    <w:rsid w:val="00BE3844"/>
    <w:rsid w:val="00BE56D8"/>
    <w:rsid w:val="00BE5D97"/>
    <w:rsid w:val="00BF03C8"/>
    <w:rsid w:val="00BF0630"/>
    <w:rsid w:val="00BF1C9C"/>
    <w:rsid w:val="00BF33C2"/>
    <w:rsid w:val="00BF5561"/>
    <w:rsid w:val="00C01DE6"/>
    <w:rsid w:val="00C025A7"/>
    <w:rsid w:val="00C02A74"/>
    <w:rsid w:val="00C02DD0"/>
    <w:rsid w:val="00C07373"/>
    <w:rsid w:val="00C132D5"/>
    <w:rsid w:val="00C1559D"/>
    <w:rsid w:val="00C15BA9"/>
    <w:rsid w:val="00C2074D"/>
    <w:rsid w:val="00C22731"/>
    <w:rsid w:val="00C227D8"/>
    <w:rsid w:val="00C2779B"/>
    <w:rsid w:val="00C307E6"/>
    <w:rsid w:val="00C315EF"/>
    <w:rsid w:val="00C31670"/>
    <w:rsid w:val="00C31A8B"/>
    <w:rsid w:val="00C3764F"/>
    <w:rsid w:val="00C40ACC"/>
    <w:rsid w:val="00C42C46"/>
    <w:rsid w:val="00C44ECE"/>
    <w:rsid w:val="00C52082"/>
    <w:rsid w:val="00C56232"/>
    <w:rsid w:val="00C56921"/>
    <w:rsid w:val="00C56A62"/>
    <w:rsid w:val="00C6510D"/>
    <w:rsid w:val="00C653FA"/>
    <w:rsid w:val="00C67019"/>
    <w:rsid w:val="00C700D6"/>
    <w:rsid w:val="00C711C4"/>
    <w:rsid w:val="00C731E7"/>
    <w:rsid w:val="00C74C5E"/>
    <w:rsid w:val="00C772A0"/>
    <w:rsid w:val="00C80524"/>
    <w:rsid w:val="00C81100"/>
    <w:rsid w:val="00C85BCF"/>
    <w:rsid w:val="00C85F8E"/>
    <w:rsid w:val="00C86312"/>
    <w:rsid w:val="00C87AE4"/>
    <w:rsid w:val="00C9093B"/>
    <w:rsid w:val="00C9172C"/>
    <w:rsid w:val="00C94F89"/>
    <w:rsid w:val="00CA1C0C"/>
    <w:rsid w:val="00CA4323"/>
    <w:rsid w:val="00CA5B26"/>
    <w:rsid w:val="00CA6567"/>
    <w:rsid w:val="00CB72FB"/>
    <w:rsid w:val="00CB7FC9"/>
    <w:rsid w:val="00CC1EDD"/>
    <w:rsid w:val="00CC52FF"/>
    <w:rsid w:val="00CC7640"/>
    <w:rsid w:val="00CC7F16"/>
    <w:rsid w:val="00CD188E"/>
    <w:rsid w:val="00CD4B05"/>
    <w:rsid w:val="00CD69D5"/>
    <w:rsid w:val="00CD7A3A"/>
    <w:rsid w:val="00CD7F56"/>
    <w:rsid w:val="00CF010E"/>
    <w:rsid w:val="00CF0CD9"/>
    <w:rsid w:val="00D00120"/>
    <w:rsid w:val="00D00C76"/>
    <w:rsid w:val="00D018C1"/>
    <w:rsid w:val="00D0242D"/>
    <w:rsid w:val="00D046D8"/>
    <w:rsid w:val="00D1517B"/>
    <w:rsid w:val="00D20309"/>
    <w:rsid w:val="00D21391"/>
    <w:rsid w:val="00D2167F"/>
    <w:rsid w:val="00D23002"/>
    <w:rsid w:val="00D271C1"/>
    <w:rsid w:val="00D34243"/>
    <w:rsid w:val="00D34CA6"/>
    <w:rsid w:val="00D3604C"/>
    <w:rsid w:val="00D36593"/>
    <w:rsid w:val="00D37740"/>
    <w:rsid w:val="00D409B9"/>
    <w:rsid w:val="00D42A0C"/>
    <w:rsid w:val="00D47277"/>
    <w:rsid w:val="00D50188"/>
    <w:rsid w:val="00D52393"/>
    <w:rsid w:val="00D54BBC"/>
    <w:rsid w:val="00D55B85"/>
    <w:rsid w:val="00D55E74"/>
    <w:rsid w:val="00D56E74"/>
    <w:rsid w:val="00D60FAE"/>
    <w:rsid w:val="00D70032"/>
    <w:rsid w:val="00D70B93"/>
    <w:rsid w:val="00D70FC4"/>
    <w:rsid w:val="00D737C3"/>
    <w:rsid w:val="00D7540E"/>
    <w:rsid w:val="00D76286"/>
    <w:rsid w:val="00D81979"/>
    <w:rsid w:val="00D820BD"/>
    <w:rsid w:val="00D8272B"/>
    <w:rsid w:val="00D916AF"/>
    <w:rsid w:val="00D956B7"/>
    <w:rsid w:val="00DA2375"/>
    <w:rsid w:val="00DA35EF"/>
    <w:rsid w:val="00DA66F9"/>
    <w:rsid w:val="00DB14C1"/>
    <w:rsid w:val="00DB48B4"/>
    <w:rsid w:val="00DC05DF"/>
    <w:rsid w:val="00DC37D2"/>
    <w:rsid w:val="00DC5001"/>
    <w:rsid w:val="00DD5957"/>
    <w:rsid w:val="00DD6227"/>
    <w:rsid w:val="00DE317C"/>
    <w:rsid w:val="00DE5653"/>
    <w:rsid w:val="00DE5D41"/>
    <w:rsid w:val="00DE635B"/>
    <w:rsid w:val="00DF02A8"/>
    <w:rsid w:val="00DF11BE"/>
    <w:rsid w:val="00DF3A53"/>
    <w:rsid w:val="00E0215B"/>
    <w:rsid w:val="00E03195"/>
    <w:rsid w:val="00E0378C"/>
    <w:rsid w:val="00E054DD"/>
    <w:rsid w:val="00E067BF"/>
    <w:rsid w:val="00E111F4"/>
    <w:rsid w:val="00E136A0"/>
    <w:rsid w:val="00E23111"/>
    <w:rsid w:val="00E2634F"/>
    <w:rsid w:val="00E278D4"/>
    <w:rsid w:val="00E41F9C"/>
    <w:rsid w:val="00E469DA"/>
    <w:rsid w:val="00E47FBC"/>
    <w:rsid w:val="00E511A4"/>
    <w:rsid w:val="00E5248A"/>
    <w:rsid w:val="00E6066C"/>
    <w:rsid w:val="00E60A8A"/>
    <w:rsid w:val="00E62A5E"/>
    <w:rsid w:val="00E67AC2"/>
    <w:rsid w:val="00E74093"/>
    <w:rsid w:val="00E80493"/>
    <w:rsid w:val="00E8537D"/>
    <w:rsid w:val="00E903D4"/>
    <w:rsid w:val="00E908D5"/>
    <w:rsid w:val="00E94BB5"/>
    <w:rsid w:val="00EA0E54"/>
    <w:rsid w:val="00EA7353"/>
    <w:rsid w:val="00EA7369"/>
    <w:rsid w:val="00EB40B2"/>
    <w:rsid w:val="00EB52D1"/>
    <w:rsid w:val="00EC1020"/>
    <w:rsid w:val="00EC1397"/>
    <w:rsid w:val="00EC3BAF"/>
    <w:rsid w:val="00ED3391"/>
    <w:rsid w:val="00ED5119"/>
    <w:rsid w:val="00ED60A5"/>
    <w:rsid w:val="00ED66CB"/>
    <w:rsid w:val="00EE0110"/>
    <w:rsid w:val="00EE1EDE"/>
    <w:rsid w:val="00EE53D6"/>
    <w:rsid w:val="00EE55F4"/>
    <w:rsid w:val="00EE5E7A"/>
    <w:rsid w:val="00EF15F4"/>
    <w:rsid w:val="00EF3648"/>
    <w:rsid w:val="00EF3FE0"/>
    <w:rsid w:val="00EF47B6"/>
    <w:rsid w:val="00EF508D"/>
    <w:rsid w:val="00EF69B0"/>
    <w:rsid w:val="00EF6CF1"/>
    <w:rsid w:val="00EF6FD5"/>
    <w:rsid w:val="00EF74A7"/>
    <w:rsid w:val="00F00650"/>
    <w:rsid w:val="00F017EE"/>
    <w:rsid w:val="00F02693"/>
    <w:rsid w:val="00F074B9"/>
    <w:rsid w:val="00F07A71"/>
    <w:rsid w:val="00F13F1E"/>
    <w:rsid w:val="00F178D9"/>
    <w:rsid w:val="00F308BE"/>
    <w:rsid w:val="00F316F4"/>
    <w:rsid w:val="00F33105"/>
    <w:rsid w:val="00F448C7"/>
    <w:rsid w:val="00F4741F"/>
    <w:rsid w:val="00F53FAF"/>
    <w:rsid w:val="00F54420"/>
    <w:rsid w:val="00F64DC8"/>
    <w:rsid w:val="00F67080"/>
    <w:rsid w:val="00F86B14"/>
    <w:rsid w:val="00F8736A"/>
    <w:rsid w:val="00F90C66"/>
    <w:rsid w:val="00F91F6E"/>
    <w:rsid w:val="00F9240B"/>
    <w:rsid w:val="00F93071"/>
    <w:rsid w:val="00F97FBC"/>
    <w:rsid w:val="00FA037D"/>
    <w:rsid w:val="00FA1855"/>
    <w:rsid w:val="00FA3F07"/>
    <w:rsid w:val="00FA4550"/>
    <w:rsid w:val="00FA674F"/>
    <w:rsid w:val="00FA70FD"/>
    <w:rsid w:val="00FB06C2"/>
    <w:rsid w:val="00FB1B26"/>
    <w:rsid w:val="00FB1DD2"/>
    <w:rsid w:val="00FB67BB"/>
    <w:rsid w:val="00FC1123"/>
    <w:rsid w:val="00FC1D53"/>
    <w:rsid w:val="00FC21BE"/>
    <w:rsid w:val="00FC5CA8"/>
    <w:rsid w:val="00FD3791"/>
    <w:rsid w:val="00FD5075"/>
    <w:rsid w:val="00FD5428"/>
    <w:rsid w:val="00FD563E"/>
    <w:rsid w:val="00FD7022"/>
    <w:rsid w:val="00FD7657"/>
    <w:rsid w:val="00FE1F42"/>
    <w:rsid w:val="00FE244A"/>
    <w:rsid w:val="00FE32BF"/>
    <w:rsid w:val="00FE65B9"/>
    <w:rsid w:val="00FF11A5"/>
    <w:rsid w:val="00FF1B0A"/>
    <w:rsid w:val="00FF1C46"/>
    <w:rsid w:val="00FF64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696091"/>
  <w15:docId w15:val="{849E5274-48A8-428E-A66E-547DFB3F3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52B"/>
  </w:style>
  <w:style w:type="paragraph" w:styleId="Heading1">
    <w:name w:val="heading 1"/>
    <w:basedOn w:val="Normal"/>
    <w:next w:val="Normal"/>
    <w:link w:val="Heading1Char"/>
    <w:uiPriority w:val="9"/>
    <w:qFormat/>
    <w:rsid w:val="006C7AC8"/>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7C000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8049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7E4EA2"/>
    <w:pPr>
      <w:keepNext/>
      <w:keepLines/>
      <w:spacing w:before="40"/>
      <w:outlineLvl w:val="3"/>
    </w:pPr>
    <w:rPr>
      <w:rFonts w:asciiTheme="majorHAnsi" w:eastAsiaTheme="majorEastAsia" w:hAnsiTheme="majorHAnsi" w:cstheme="majorBidi"/>
      <w:i/>
      <w:iCs/>
      <w:color w:val="2E74B5" w:themeColor="accent1" w:themeShade="BF"/>
      <w:sz w:val="24"/>
      <w:szCs w:val="24"/>
      <w:lang w:val="en-GB" w:eastAsia="it-IT"/>
    </w:rPr>
  </w:style>
  <w:style w:type="paragraph" w:styleId="Heading5">
    <w:name w:val="heading 5"/>
    <w:basedOn w:val="Normal"/>
    <w:next w:val="Normal"/>
    <w:link w:val="Heading5Char"/>
    <w:unhideWhenUsed/>
    <w:qFormat/>
    <w:rsid w:val="00141EF1"/>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DB paragraph numbering,Akapit z listą BS,Bullet1,Bullets,L_4,List Paragraph (numbered (a)),List Paragraph 1,List Paragraph1,List_Paragraph,Multilevel para_II,Numbered List Paragraph,References,l,Абзац вправо-1,Абзац списка3,маркированный"/>
    <w:basedOn w:val="Normal"/>
    <w:link w:val="ListParagraphChar"/>
    <w:uiPriority w:val="34"/>
    <w:qFormat/>
    <w:rsid w:val="008B3E12"/>
    <w:pPr>
      <w:ind w:left="720"/>
      <w:contextualSpacing/>
    </w:pPr>
    <w:rPr>
      <w:rFonts w:eastAsiaTheme="minorHAnsi"/>
      <w:sz w:val="24"/>
      <w:szCs w:val="24"/>
      <w:lang w:val="en-US" w:eastAsia="en-US"/>
    </w:rPr>
  </w:style>
  <w:style w:type="paragraph" w:styleId="FootnoteText">
    <w:name w:val="footnote text"/>
    <w:aliases w:val="A,ADB,FOOTNOTES,Footnote Text Char1 Char Char,Footnote Text Char1 Char Char Char Char,Footnote Text Char2 Char,Footnote Text Char2 Char Char Char,Footnote Text Char2 Char Char Char Char Char,Geneva 9,f,fn,footnote text,ft,ft2,single space"/>
    <w:basedOn w:val="Normal"/>
    <w:link w:val="FootnoteTextChar"/>
    <w:uiPriority w:val="99"/>
    <w:unhideWhenUsed/>
    <w:qFormat/>
    <w:rsid w:val="008B3E12"/>
    <w:rPr>
      <w:rFonts w:asciiTheme="minorHAnsi" w:eastAsiaTheme="minorHAnsi" w:hAnsiTheme="minorHAnsi"/>
      <w:sz w:val="18"/>
      <w:szCs w:val="20"/>
      <w:lang w:val="en-US" w:eastAsia="en-US"/>
    </w:rPr>
  </w:style>
  <w:style w:type="character" w:customStyle="1" w:styleId="FootnoteTextChar">
    <w:name w:val="Footnote Text Char"/>
    <w:aliases w:val="A Char,ADB Char,FOOTNOTES Char,Footnote Text Char1 Char Char Char,Footnote Text Char1 Char Char Char Char Char,Footnote Text Char2 Char Char,Footnote Text Char2 Char Char Char Char,Footnote Text Char2 Char Char Char Char Char Char"/>
    <w:basedOn w:val="DefaultParagraphFont"/>
    <w:link w:val="FootnoteText"/>
    <w:uiPriority w:val="99"/>
    <w:qFormat/>
    <w:rsid w:val="008B3E12"/>
    <w:rPr>
      <w:rFonts w:asciiTheme="minorHAnsi" w:eastAsiaTheme="minorHAnsi" w:hAnsiTheme="minorHAnsi"/>
      <w:sz w:val="18"/>
      <w:szCs w:val="20"/>
      <w:lang w:val="en-US" w:eastAsia="en-US"/>
    </w:rPr>
  </w:style>
  <w:style w:type="character" w:customStyle="1" w:styleId="ListParagraphChar">
    <w:name w:val="List Paragraph Char"/>
    <w:aliases w:val="ADB paragraph numbering Char,Akapit z listą BS Char,Bullet1 Char,Bullets Char,L_4 Char,List Paragraph (numbered (a)) Char,List Paragraph 1 Char,List Paragraph1 Char,List_Paragraph Char,Multilevel para_II Char,References Char,l Char"/>
    <w:link w:val="ListParagraph"/>
    <w:uiPriority w:val="34"/>
    <w:qFormat/>
    <w:locked/>
    <w:rsid w:val="008B3E12"/>
    <w:rPr>
      <w:rFonts w:eastAsiaTheme="minorHAnsi"/>
      <w:sz w:val="24"/>
      <w:szCs w:val="24"/>
      <w:lang w:val="en-US" w:eastAsia="en-US"/>
    </w:rPr>
  </w:style>
  <w:style w:type="character" w:styleId="FootnoteReference">
    <w:name w:val="footnote reference"/>
    <w:aliases w:val="16 Point,Footnote Reference Number,Footnote Reference_LVL6,Footnote Reference_LVL61,Footnote Reference_LVL62,Footnote Reference_LVL63,Footnote Reference_LVL64,Ref,Superscript 6 Point,fr,ftref,referencia nota al pie,Знак сноски-FN,FR"/>
    <w:link w:val="BVIfnrCharCharCharCharChar"/>
    <w:uiPriority w:val="99"/>
    <w:qFormat/>
    <w:rsid w:val="008B3E12"/>
    <w:rPr>
      <w:vertAlign w:val="superscript"/>
    </w:rPr>
  </w:style>
  <w:style w:type="paragraph" w:customStyle="1" w:styleId="BVIfnrCharCharCharCharChar">
    <w:name w:val="BVI fnr Char Char Char Char Char"/>
    <w:aliases w:val=" BVI fnr Car Car Char Char Char Char Char,BVI fnr Car Char Char Char Char Char, BVI fnr Car Car Car Car Char Char Char Char Char Char Char Char,BVI fnr Car Car Char Char Char Char Char"/>
    <w:basedOn w:val="Normal"/>
    <w:link w:val="FootnoteReference"/>
    <w:uiPriority w:val="99"/>
    <w:rsid w:val="008B3E12"/>
    <w:pPr>
      <w:spacing w:after="160" w:line="240" w:lineRule="exact"/>
    </w:pPr>
    <w:rPr>
      <w:vertAlign w:val="superscript"/>
    </w:rPr>
  </w:style>
  <w:style w:type="character" w:customStyle="1" w:styleId="Heading4Char">
    <w:name w:val="Heading 4 Char"/>
    <w:basedOn w:val="DefaultParagraphFont"/>
    <w:link w:val="Heading4"/>
    <w:uiPriority w:val="9"/>
    <w:rsid w:val="007E4EA2"/>
    <w:rPr>
      <w:rFonts w:asciiTheme="majorHAnsi" w:eastAsiaTheme="majorEastAsia" w:hAnsiTheme="majorHAnsi" w:cstheme="majorBidi"/>
      <w:i/>
      <w:iCs/>
      <w:color w:val="2E74B5" w:themeColor="accent1" w:themeShade="BF"/>
      <w:sz w:val="24"/>
      <w:szCs w:val="24"/>
      <w:lang w:val="en-GB" w:eastAsia="it-IT"/>
    </w:rPr>
  </w:style>
  <w:style w:type="character" w:customStyle="1" w:styleId="Heading3Char">
    <w:name w:val="Heading 3 Char"/>
    <w:basedOn w:val="DefaultParagraphFont"/>
    <w:link w:val="Heading3"/>
    <w:uiPriority w:val="9"/>
    <w:rsid w:val="00E80493"/>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rsid w:val="007C000E"/>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CC52FF"/>
    <w:rPr>
      <w:rFonts w:ascii="Tahoma" w:hAnsi="Tahoma" w:cs="Tahoma"/>
      <w:sz w:val="16"/>
      <w:szCs w:val="16"/>
    </w:rPr>
  </w:style>
  <w:style w:type="character" w:customStyle="1" w:styleId="BalloonTextChar">
    <w:name w:val="Balloon Text Char"/>
    <w:basedOn w:val="DefaultParagraphFont"/>
    <w:link w:val="BalloonText"/>
    <w:uiPriority w:val="99"/>
    <w:semiHidden/>
    <w:rsid w:val="00CC52FF"/>
    <w:rPr>
      <w:rFonts w:ascii="Tahoma" w:hAnsi="Tahoma" w:cs="Tahoma"/>
      <w:sz w:val="16"/>
      <w:szCs w:val="16"/>
    </w:rPr>
  </w:style>
  <w:style w:type="paragraph" w:styleId="Header">
    <w:name w:val="header"/>
    <w:basedOn w:val="Normal"/>
    <w:link w:val="HeaderChar"/>
    <w:uiPriority w:val="99"/>
    <w:unhideWhenUsed/>
    <w:rsid w:val="00C02A74"/>
    <w:pPr>
      <w:tabs>
        <w:tab w:val="center" w:pos="4677"/>
        <w:tab w:val="right" w:pos="9355"/>
      </w:tabs>
    </w:pPr>
  </w:style>
  <w:style w:type="character" w:customStyle="1" w:styleId="HeaderChar">
    <w:name w:val="Header Char"/>
    <w:basedOn w:val="DefaultParagraphFont"/>
    <w:link w:val="Header"/>
    <w:uiPriority w:val="99"/>
    <w:rsid w:val="00C02A74"/>
  </w:style>
  <w:style w:type="paragraph" w:styleId="Footer">
    <w:name w:val="footer"/>
    <w:basedOn w:val="Normal"/>
    <w:link w:val="FooterChar"/>
    <w:uiPriority w:val="99"/>
    <w:unhideWhenUsed/>
    <w:rsid w:val="00C02A74"/>
    <w:pPr>
      <w:tabs>
        <w:tab w:val="center" w:pos="4677"/>
        <w:tab w:val="right" w:pos="9355"/>
      </w:tabs>
    </w:pPr>
  </w:style>
  <w:style w:type="character" w:customStyle="1" w:styleId="FooterChar">
    <w:name w:val="Footer Char"/>
    <w:basedOn w:val="DefaultParagraphFont"/>
    <w:link w:val="Footer"/>
    <w:uiPriority w:val="99"/>
    <w:rsid w:val="00C02A74"/>
  </w:style>
  <w:style w:type="character" w:customStyle="1" w:styleId="Heading1Char">
    <w:name w:val="Heading 1 Char"/>
    <w:basedOn w:val="DefaultParagraphFont"/>
    <w:link w:val="Heading1"/>
    <w:uiPriority w:val="9"/>
    <w:rsid w:val="006C7AC8"/>
    <w:rPr>
      <w:rFonts w:asciiTheme="majorHAnsi" w:eastAsiaTheme="majorEastAsia" w:hAnsiTheme="majorHAnsi" w:cstheme="majorBidi"/>
      <w:b/>
      <w:bCs/>
      <w:color w:val="2E74B5" w:themeColor="accent1" w:themeShade="BF"/>
      <w:sz w:val="28"/>
      <w:szCs w:val="28"/>
    </w:rPr>
  </w:style>
  <w:style w:type="table" w:styleId="TableGrid">
    <w:name w:val="Table Grid"/>
    <w:aliases w:val="PPTabellengitternetz,Smart Text Table"/>
    <w:basedOn w:val="TableNormal"/>
    <w:uiPriority w:val="99"/>
    <w:rsid w:val="00A06D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077BF"/>
    <w:pPr>
      <w:spacing w:line="276" w:lineRule="auto"/>
      <w:outlineLvl w:val="9"/>
    </w:pPr>
    <w:rPr>
      <w:lang w:eastAsia="en-US"/>
    </w:rPr>
  </w:style>
  <w:style w:type="paragraph" w:styleId="TOC1">
    <w:name w:val="toc 1"/>
    <w:basedOn w:val="Normal"/>
    <w:next w:val="Normal"/>
    <w:autoRedefine/>
    <w:uiPriority w:val="39"/>
    <w:unhideWhenUsed/>
    <w:rsid w:val="008F2AEF"/>
    <w:pPr>
      <w:tabs>
        <w:tab w:val="right" w:leader="dot" w:pos="9350"/>
      </w:tabs>
      <w:spacing w:after="100"/>
    </w:pPr>
  </w:style>
  <w:style w:type="paragraph" w:styleId="TOC2">
    <w:name w:val="toc 2"/>
    <w:basedOn w:val="Normal"/>
    <w:next w:val="Normal"/>
    <w:autoRedefine/>
    <w:uiPriority w:val="39"/>
    <w:unhideWhenUsed/>
    <w:rsid w:val="0083484F"/>
    <w:pPr>
      <w:tabs>
        <w:tab w:val="right" w:leader="dot" w:pos="9350"/>
      </w:tabs>
      <w:spacing w:after="100"/>
      <w:ind w:left="540"/>
    </w:pPr>
    <w:rPr>
      <w:lang w:val="en-US"/>
    </w:rPr>
  </w:style>
  <w:style w:type="character" w:styleId="Hyperlink">
    <w:name w:val="Hyperlink"/>
    <w:basedOn w:val="DefaultParagraphFont"/>
    <w:uiPriority w:val="99"/>
    <w:unhideWhenUsed/>
    <w:rsid w:val="001077BF"/>
    <w:rPr>
      <w:color w:val="0563C1" w:themeColor="hyperlink"/>
      <w:u w:val="single"/>
    </w:rPr>
  </w:style>
  <w:style w:type="paragraph" w:styleId="TOC3">
    <w:name w:val="toc 3"/>
    <w:basedOn w:val="Normal"/>
    <w:next w:val="Normal"/>
    <w:autoRedefine/>
    <w:uiPriority w:val="39"/>
    <w:unhideWhenUsed/>
    <w:rsid w:val="00CF0CD9"/>
    <w:pPr>
      <w:tabs>
        <w:tab w:val="right" w:leader="dot" w:pos="9350"/>
      </w:tabs>
      <w:spacing w:after="100"/>
      <w:ind w:left="440" w:firstLine="553"/>
    </w:pPr>
  </w:style>
  <w:style w:type="character" w:styleId="FollowedHyperlink">
    <w:name w:val="FollowedHyperlink"/>
    <w:basedOn w:val="DefaultParagraphFont"/>
    <w:uiPriority w:val="99"/>
    <w:semiHidden/>
    <w:unhideWhenUsed/>
    <w:rsid w:val="002A36DA"/>
    <w:rPr>
      <w:color w:val="954F72" w:themeColor="followedHyperlink"/>
      <w:u w:val="single"/>
    </w:rPr>
  </w:style>
  <w:style w:type="character" w:styleId="CommentReference">
    <w:name w:val="annotation reference"/>
    <w:basedOn w:val="DefaultParagraphFont"/>
    <w:uiPriority w:val="99"/>
    <w:unhideWhenUsed/>
    <w:rsid w:val="004B58C4"/>
    <w:rPr>
      <w:sz w:val="16"/>
      <w:szCs w:val="16"/>
    </w:rPr>
  </w:style>
  <w:style w:type="paragraph" w:styleId="CommentText">
    <w:name w:val="annotation text"/>
    <w:basedOn w:val="Normal"/>
    <w:link w:val="CommentTextChar"/>
    <w:uiPriority w:val="99"/>
    <w:unhideWhenUsed/>
    <w:rsid w:val="004B58C4"/>
    <w:rPr>
      <w:sz w:val="20"/>
      <w:szCs w:val="20"/>
    </w:rPr>
  </w:style>
  <w:style w:type="character" w:customStyle="1" w:styleId="CommentTextChar">
    <w:name w:val="Comment Text Char"/>
    <w:basedOn w:val="DefaultParagraphFont"/>
    <w:link w:val="CommentText"/>
    <w:uiPriority w:val="99"/>
    <w:rsid w:val="004B58C4"/>
    <w:rPr>
      <w:sz w:val="20"/>
      <w:szCs w:val="20"/>
    </w:rPr>
  </w:style>
  <w:style w:type="paragraph" w:styleId="CommentSubject">
    <w:name w:val="annotation subject"/>
    <w:basedOn w:val="CommentText"/>
    <w:next w:val="CommentText"/>
    <w:link w:val="CommentSubjectChar"/>
    <w:uiPriority w:val="99"/>
    <w:semiHidden/>
    <w:unhideWhenUsed/>
    <w:rsid w:val="004B58C4"/>
    <w:rPr>
      <w:b/>
      <w:bCs/>
    </w:rPr>
  </w:style>
  <w:style w:type="character" w:customStyle="1" w:styleId="CommentSubjectChar">
    <w:name w:val="Comment Subject Char"/>
    <w:basedOn w:val="CommentTextChar"/>
    <w:link w:val="CommentSubject"/>
    <w:uiPriority w:val="99"/>
    <w:semiHidden/>
    <w:rsid w:val="004B58C4"/>
    <w:rPr>
      <w:b/>
      <w:bCs/>
      <w:sz w:val="20"/>
      <w:szCs w:val="20"/>
    </w:rPr>
  </w:style>
  <w:style w:type="paragraph" w:customStyle="1" w:styleId="Default">
    <w:name w:val="Default"/>
    <w:qFormat/>
    <w:rsid w:val="001A7C08"/>
    <w:pPr>
      <w:autoSpaceDE w:val="0"/>
      <w:autoSpaceDN w:val="0"/>
      <w:adjustRightInd w:val="0"/>
    </w:pPr>
    <w:rPr>
      <w:rFonts w:eastAsiaTheme="minorHAnsi"/>
      <w:color w:val="000000"/>
      <w:sz w:val="24"/>
      <w:szCs w:val="24"/>
      <w:lang w:val="en-US" w:eastAsia="en-US"/>
    </w:rPr>
  </w:style>
  <w:style w:type="character" w:customStyle="1" w:styleId="FontStyle131">
    <w:name w:val="Font Style131"/>
    <w:basedOn w:val="DefaultParagraphFont"/>
    <w:uiPriority w:val="99"/>
    <w:rsid w:val="001A7C08"/>
    <w:rPr>
      <w:rFonts w:ascii="Times New Roman" w:hAnsi="Times New Roman" w:cs="Times New Roman"/>
      <w:color w:val="000000"/>
      <w:sz w:val="20"/>
      <w:szCs w:val="20"/>
    </w:rPr>
  </w:style>
  <w:style w:type="paragraph" w:styleId="EndnoteText">
    <w:name w:val="endnote text"/>
    <w:basedOn w:val="Normal"/>
    <w:link w:val="EndnoteTextChar"/>
    <w:uiPriority w:val="99"/>
    <w:semiHidden/>
    <w:unhideWhenUsed/>
    <w:rsid w:val="00793400"/>
    <w:rPr>
      <w:sz w:val="20"/>
      <w:szCs w:val="20"/>
    </w:rPr>
  </w:style>
  <w:style w:type="character" w:customStyle="1" w:styleId="EndnoteTextChar">
    <w:name w:val="Endnote Text Char"/>
    <w:basedOn w:val="DefaultParagraphFont"/>
    <w:link w:val="EndnoteText"/>
    <w:uiPriority w:val="99"/>
    <w:semiHidden/>
    <w:rsid w:val="00793400"/>
    <w:rPr>
      <w:sz w:val="20"/>
      <w:szCs w:val="20"/>
    </w:rPr>
  </w:style>
  <w:style w:type="character" w:styleId="EndnoteReference">
    <w:name w:val="endnote reference"/>
    <w:basedOn w:val="DefaultParagraphFont"/>
    <w:uiPriority w:val="99"/>
    <w:semiHidden/>
    <w:unhideWhenUsed/>
    <w:rsid w:val="00793400"/>
    <w:rPr>
      <w:vertAlign w:val="superscript"/>
    </w:rPr>
  </w:style>
  <w:style w:type="character" w:styleId="Emphasis">
    <w:name w:val="Emphasis"/>
    <w:basedOn w:val="DefaultParagraphFont"/>
    <w:uiPriority w:val="20"/>
    <w:qFormat/>
    <w:rsid w:val="00064B2F"/>
    <w:rPr>
      <w:i/>
      <w:iCs/>
    </w:rPr>
  </w:style>
  <w:style w:type="paragraph" w:customStyle="1" w:styleId="aOdrky">
    <w:name w:val="a _Odrážky"/>
    <w:basedOn w:val="Normal"/>
    <w:uiPriority w:val="99"/>
    <w:rsid w:val="000047DF"/>
    <w:pPr>
      <w:suppressAutoHyphens/>
      <w:jc w:val="both"/>
    </w:pPr>
    <w:rPr>
      <w:rFonts w:eastAsia="Times New Roman"/>
      <w:sz w:val="24"/>
      <w:szCs w:val="24"/>
      <w:lang w:val="cs-CZ" w:eastAsia="cs-CZ"/>
    </w:rPr>
  </w:style>
  <w:style w:type="paragraph" w:customStyle="1" w:styleId="yiv9460533617msonormal">
    <w:name w:val="yiv9460533617msonormal"/>
    <w:basedOn w:val="Normal"/>
    <w:rsid w:val="000047DF"/>
    <w:pPr>
      <w:spacing w:before="100" w:beforeAutospacing="1" w:after="100" w:afterAutospacing="1"/>
    </w:pPr>
    <w:rPr>
      <w:rFonts w:eastAsia="Times New Roman"/>
      <w:sz w:val="24"/>
      <w:szCs w:val="24"/>
    </w:rPr>
  </w:style>
  <w:style w:type="character" w:customStyle="1" w:styleId="hps">
    <w:name w:val="hps"/>
    <w:basedOn w:val="DefaultParagraphFont"/>
    <w:rsid w:val="00EB52D1"/>
  </w:style>
  <w:style w:type="paragraph" w:customStyle="1" w:styleId="NECGFootnoteReference">
    <w:name w:val="(NECG) Footnote Reference"/>
    <w:aliases w:val="Footnote Ref in FtNote,Fußnotenzeichen DISS,de nota al pie,fr Char Char,fr Char Char Char,ftref Char Char,ftref Char1 Char Char"/>
    <w:basedOn w:val="Normal"/>
    <w:uiPriority w:val="99"/>
    <w:qFormat/>
    <w:rsid w:val="00D60FAE"/>
    <w:pPr>
      <w:spacing w:after="160" w:line="240" w:lineRule="exact"/>
      <w:jc w:val="both"/>
    </w:pPr>
    <w:rPr>
      <w:rFonts w:asciiTheme="minorHAnsi" w:eastAsiaTheme="minorHAnsi" w:hAnsiTheme="minorHAnsi" w:cstheme="minorBidi"/>
      <w:vertAlign w:val="superscript"/>
      <w:lang w:val="en-US" w:eastAsia="en-US"/>
    </w:rPr>
  </w:style>
  <w:style w:type="paragraph" w:styleId="NormalWeb">
    <w:name w:val="Normal (Web)"/>
    <w:basedOn w:val="Normal"/>
    <w:uiPriority w:val="99"/>
    <w:unhideWhenUsed/>
    <w:rsid w:val="00044BCF"/>
    <w:pPr>
      <w:spacing w:before="100" w:beforeAutospacing="1" w:after="100" w:afterAutospacing="1"/>
    </w:pPr>
    <w:rPr>
      <w:sz w:val="24"/>
      <w:szCs w:val="24"/>
      <w:lang w:val="en-US" w:eastAsia="en-US"/>
    </w:rPr>
  </w:style>
  <w:style w:type="paragraph" w:customStyle="1" w:styleId="SingleTxtG">
    <w:name w:val="_ Single Txt_G"/>
    <w:basedOn w:val="Normal"/>
    <w:qFormat/>
    <w:rsid w:val="00AD34D4"/>
    <w:pPr>
      <w:suppressAutoHyphens/>
      <w:spacing w:after="120" w:line="240" w:lineRule="atLeast"/>
      <w:ind w:left="1134" w:right="1134"/>
      <w:jc w:val="both"/>
    </w:pPr>
    <w:rPr>
      <w:rFonts w:eastAsia="Times New Roman"/>
      <w:sz w:val="20"/>
      <w:szCs w:val="20"/>
      <w:lang w:val="en-GB" w:eastAsia="en-US"/>
    </w:rPr>
  </w:style>
  <w:style w:type="paragraph" w:styleId="ListBullet2">
    <w:name w:val="List Bullet 2"/>
    <w:basedOn w:val="Normal"/>
    <w:uiPriority w:val="99"/>
    <w:unhideWhenUsed/>
    <w:rsid w:val="00006CBC"/>
    <w:pPr>
      <w:numPr>
        <w:numId w:val="16"/>
      </w:numPr>
      <w:contextualSpacing/>
    </w:pPr>
    <w:rPr>
      <w:rFonts w:eastAsia="MS Mincho"/>
      <w:sz w:val="24"/>
      <w:szCs w:val="24"/>
      <w:lang w:val="en-US" w:eastAsia="en-US"/>
    </w:rPr>
  </w:style>
  <w:style w:type="character" w:customStyle="1" w:styleId="a">
    <w:name w:val="Основной текст_"/>
    <w:basedOn w:val="DefaultParagraphFont"/>
    <w:link w:val="6"/>
    <w:rsid w:val="00197AE7"/>
    <w:rPr>
      <w:rFonts w:eastAsia="Times New Roman"/>
      <w:spacing w:val="1"/>
      <w:sz w:val="19"/>
      <w:szCs w:val="19"/>
      <w:shd w:val="clear" w:color="auto" w:fill="FFFFFF"/>
    </w:rPr>
  </w:style>
  <w:style w:type="character" w:customStyle="1" w:styleId="3">
    <w:name w:val="Основной текст3"/>
    <w:basedOn w:val="a"/>
    <w:rsid w:val="00197AE7"/>
    <w:rPr>
      <w:rFonts w:eastAsia="Times New Roman"/>
      <w:color w:val="000000"/>
      <w:spacing w:val="1"/>
      <w:w w:val="100"/>
      <w:position w:val="0"/>
      <w:sz w:val="19"/>
      <w:szCs w:val="19"/>
      <w:u w:val="single"/>
      <w:shd w:val="clear" w:color="auto" w:fill="FFFFFF"/>
      <w:lang w:val="en-US" w:eastAsia="en-US" w:bidi="en-US"/>
    </w:rPr>
  </w:style>
  <w:style w:type="paragraph" w:customStyle="1" w:styleId="6">
    <w:name w:val="Основной текст6"/>
    <w:basedOn w:val="Normal"/>
    <w:link w:val="a"/>
    <w:rsid w:val="00197AE7"/>
    <w:pPr>
      <w:widowControl w:val="0"/>
      <w:shd w:val="clear" w:color="auto" w:fill="FFFFFF"/>
      <w:spacing w:after="300" w:line="0" w:lineRule="atLeast"/>
      <w:ind w:hanging="720"/>
      <w:jc w:val="both"/>
    </w:pPr>
    <w:rPr>
      <w:rFonts w:eastAsia="Times New Roman"/>
      <w:spacing w:val="1"/>
      <w:sz w:val="19"/>
      <w:szCs w:val="19"/>
    </w:rPr>
  </w:style>
  <w:style w:type="paragraph" w:customStyle="1" w:styleId="BodyA">
    <w:name w:val="Body A"/>
    <w:rsid w:val="00387CE9"/>
    <w:pPr>
      <w:pBdr>
        <w:top w:val="nil"/>
        <w:left w:val="nil"/>
        <w:bottom w:val="nil"/>
        <w:right w:val="nil"/>
        <w:between w:val="nil"/>
        <w:bar w:val="nil"/>
      </w:pBdr>
      <w:spacing w:after="160" w:line="259" w:lineRule="auto"/>
    </w:pPr>
    <w:rPr>
      <w:rFonts w:ascii="Calibri" w:eastAsia="Calibri" w:hAnsi="Calibri" w:cs="Calibri"/>
      <w:color w:val="000000"/>
      <w:u w:color="000000"/>
      <w:bdr w:val="nil"/>
      <w:lang w:val="en-US"/>
    </w:rPr>
  </w:style>
  <w:style w:type="character" w:customStyle="1" w:styleId="None">
    <w:name w:val="None"/>
    <w:rsid w:val="00387CE9"/>
  </w:style>
  <w:style w:type="paragraph" w:styleId="Caption">
    <w:name w:val="caption"/>
    <w:aliases w:val="Caption-Table,~Caption"/>
    <w:basedOn w:val="Normal"/>
    <w:next w:val="Normal"/>
    <w:link w:val="CaptionChar"/>
    <w:uiPriority w:val="35"/>
    <w:unhideWhenUsed/>
    <w:qFormat/>
    <w:rsid w:val="00387CE9"/>
    <w:pPr>
      <w:spacing w:after="200"/>
    </w:pPr>
    <w:rPr>
      <w:rFonts w:eastAsia="Times New Roman"/>
      <w:b/>
      <w:bCs/>
      <w:sz w:val="24"/>
      <w:szCs w:val="24"/>
      <w:u w:color="000000"/>
      <w:lang w:val="en-US" w:eastAsia="en-US"/>
    </w:rPr>
  </w:style>
  <w:style w:type="character" w:customStyle="1" w:styleId="CaptionChar">
    <w:name w:val="Caption Char"/>
    <w:aliases w:val="Caption-Table Char,~Caption Char"/>
    <w:link w:val="Caption"/>
    <w:rsid w:val="00387CE9"/>
    <w:rPr>
      <w:rFonts w:eastAsia="Times New Roman"/>
      <w:b/>
      <w:bCs/>
      <w:sz w:val="24"/>
      <w:szCs w:val="24"/>
      <w:u w:color="000000"/>
      <w:lang w:val="en-US" w:eastAsia="en-US"/>
    </w:rPr>
  </w:style>
  <w:style w:type="paragraph" w:customStyle="1" w:styleId="Heading21">
    <w:name w:val="Heading 21"/>
    <w:next w:val="BodyA"/>
    <w:rsid w:val="00796EFE"/>
    <w:pPr>
      <w:keepNext/>
      <w:keepLines/>
      <w:pBdr>
        <w:top w:val="nil"/>
        <w:left w:val="nil"/>
        <w:bottom w:val="nil"/>
        <w:right w:val="nil"/>
        <w:between w:val="nil"/>
        <w:bar w:val="nil"/>
      </w:pBdr>
      <w:spacing w:after="240"/>
      <w:outlineLvl w:val="1"/>
    </w:pPr>
    <w:rPr>
      <w:rFonts w:eastAsia="Times New Roman"/>
      <w:b/>
      <w:bCs/>
      <w:color w:val="000000"/>
      <w:sz w:val="26"/>
      <w:szCs w:val="26"/>
      <w:u w:color="000000"/>
      <w:bdr w:val="nil"/>
    </w:rPr>
  </w:style>
  <w:style w:type="paragraph" w:styleId="BodyText">
    <w:name w:val="Body Text"/>
    <w:basedOn w:val="Normal"/>
    <w:link w:val="BodyTextChar"/>
    <w:uiPriority w:val="1"/>
    <w:unhideWhenUsed/>
    <w:qFormat/>
    <w:rsid w:val="00430985"/>
    <w:pPr>
      <w:numPr>
        <w:numId w:val="21"/>
      </w:numPr>
      <w:autoSpaceDE w:val="0"/>
      <w:autoSpaceDN w:val="0"/>
      <w:adjustRightInd w:val="0"/>
      <w:spacing w:after="120"/>
      <w:ind w:left="0" w:firstLine="0"/>
      <w:jc w:val="both"/>
    </w:pPr>
    <w:rPr>
      <w:rFonts w:asciiTheme="minorHAnsi" w:hAnsiTheme="minorHAnsi" w:cs="Arial"/>
      <w:bCs/>
      <w:lang w:val="en-US" w:eastAsia="en-US"/>
    </w:rPr>
  </w:style>
  <w:style w:type="character" w:customStyle="1" w:styleId="BodyTextChar">
    <w:name w:val="Body Text Char"/>
    <w:basedOn w:val="DefaultParagraphFont"/>
    <w:link w:val="BodyText"/>
    <w:uiPriority w:val="1"/>
    <w:rsid w:val="00430985"/>
    <w:rPr>
      <w:rFonts w:asciiTheme="minorHAnsi" w:hAnsiTheme="minorHAnsi" w:cs="Arial"/>
      <w:bCs/>
      <w:lang w:val="en-US" w:eastAsia="en-US"/>
    </w:rPr>
  </w:style>
  <w:style w:type="character" w:customStyle="1" w:styleId="BodyTextLede">
    <w:name w:val="Body Text Lede"/>
    <w:basedOn w:val="DefaultParagraphFont"/>
    <w:uiPriority w:val="1"/>
    <w:qFormat/>
    <w:rsid w:val="00430985"/>
    <w:rPr>
      <w:b/>
    </w:rPr>
  </w:style>
  <w:style w:type="paragraph" w:customStyle="1" w:styleId="BodyText2Bullet">
    <w:name w:val="Body Text 2 (Bullet)"/>
    <w:uiPriority w:val="99"/>
    <w:qFormat/>
    <w:rsid w:val="00430985"/>
    <w:pPr>
      <w:numPr>
        <w:numId w:val="23"/>
      </w:numPr>
      <w:spacing w:after="160"/>
      <w:jc w:val="both"/>
    </w:pPr>
    <w:rPr>
      <w:rFonts w:asciiTheme="minorHAnsi" w:eastAsiaTheme="minorHAnsi" w:hAnsiTheme="minorHAnsi" w:cstheme="minorHAnsi"/>
      <w:bCs/>
      <w:szCs w:val="18"/>
      <w:lang w:val="en-US" w:eastAsia="en-US"/>
    </w:rPr>
  </w:style>
  <w:style w:type="paragraph" w:customStyle="1" w:styleId="BodyText3Bullet">
    <w:name w:val="Body Text 3 (Bullet)"/>
    <w:basedOn w:val="BodyText2Bullet"/>
    <w:uiPriority w:val="99"/>
    <w:qFormat/>
    <w:rsid w:val="00430985"/>
    <w:pPr>
      <w:numPr>
        <w:ilvl w:val="1"/>
        <w:numId w:val="22"/>
      </w:numPr>
      <w:spacing w:after="120"/>
      <w:ind w:left="720"/>
    </w:pPr>
  </w:style>
  <w:style w:type="character" w:styleId="UnresolvedMention">
    <w:name w:val="Unresolved Mention"/>
    <w:basedOn w:val="DefaultParagraphFont"/>
    <w:uiPriority w:val="99"/>
    <w:semiHidden/>
    <w:unhideWhenUsed/>
    <w:rsid w:val="00BE1FF7"/>
    <w:rPr>
      <w:color w:val="605E5C"/>
      <w:shd w:val="clear" w:color="auto" w:fill="E1DFDD"/>
    </w:rPr>
  </w:style>
  <w:style w:type="character" w:customStyle="1" w:styleId="longtext">
    <w:name w:val="long_text"/>
    <w:rsid w:val="003E0481"/>
    <w:rPr>
      <w:lang w:val="en-US"/>
    </w:rPr>
  </w:style>
  <w:style w:type="character" w:customStyle="1" w:styleId="normaltextrun">
    <w:name w:val="normaltextrun"/>
    <w:rsid w:val="007B38BC"/>
  </w:style>
  <w:style w:type="character" w:customStyle="1" w:styleId="1">
    <w:name w:val="Стиль1 Знак"/>
    <w:basedOn w:val="DefaultParagraphFont"/>
    <w:link w:val="10"/>
    <w:locked/>
    <w:rsid w:val="00D018C1"/>
    <w:rPr>
      <w:rFonts w:eastAsia="Times New Roman"/>
      <w:color w:val="000000"/>
      <w:sz w:val="24"/>
      <w:szCs w:val="23"/>
      <w:u w:color="000000"/>
      <w:bdr w:val="none" w:sz="0" w:space="0" w:color="auto" w:frame="1"/>
    </w:rPr>
  </w:style>
  <w:style w:type="paragraph" w:customStyle="1" w:styleId="10">
    <w:name w:val="Стиль1"/>
    <w:basedOn w:val="Normal"/>
    <w:link w:val="1"/>
    <w:qFormat/>
    <w:rsid w:val="00D018C1"/>
    <w:pPr>
      <w:tabs>
        <w:tab w:val="left" w:pos="750"/>
      </w:tabs>
      <w:spacing w:after="120"/>
      <w:ind w:left="20" w:right="40"/>
      <w:jc w:val="both"/>
    </w:pPr>
    <w:rPr>
      <w:rFonts w:eastAsia="Times New Roman"/>
      <w:color w:val="000000"/>
      <w:sz w:val="24"/>
      <w:szCs w:val="23"/>
      <w:u w:color="000000"/>
      <w:bdr w:val="none" w:sz="0" w:space="0" w:color="auto" w:frame="1"/>
    </w:rPr>
  </w:style>
  <w:style w:type="character" w:customStyle="1" w:styleId="211">
    <w:name w:val="Основной текст (2) + 11"/>
    <w:aliases w:val="5 pt,Курсив"/>
    <w:uiPriority w:val="99"/>
    <w:rsid w:val="00525189"/>
    <w:rPr>
      <w:rFonts w:ascii="Times New Roman" w:hAnsi="Times New Roman" w:cs="Times New Roman"/>
      <w:i/>
      <w:iCs/>
      <w:color w:val="000000"/>
      <w:spacing w:val="0"/>
      <w:w w:val="100"/>
      <w:position w:val="0"/>
      <w:sz w:val="23"/>
      <w:szCs w:val="23"/>
      <w:u w:val="none"/>
      <w:lang w:val="en-US" w:eastAsia="en-US"/>
    </w:rPr>
  </w:style>
  <w:style w:type="character" w:customStyle="1" w:styleId="2111">
    <w:name w:val="Основной текст (2) + 111"/>
    <w:aliases w:val="5 pt1,Полужирный"/>
    <w:uiPriority w:val="99"/>
    <w:rsid w:val="00525189"/>
    <w:rPr>
      <w:rFonts w:ascii="Times New Roman" w:hAnsi="Times New Roman" w:cs="Times New Roman"/>
      <w:b/>
      <w:bCs/>
      <w:color w:val="000000"/>
      <w:spacing w:val="0"/>
      <w:w w:val="100"/>
      <w:position w:val="0"/>
      <w:sz w:val="23"/>
      <w:szCs w:val="23"/>
      <w:u w:val="none"/>
      <w:lang w:val="en-US" w:eastAsia="en-US"/>
    </w:rPr>
  </w:style>
  <w:style w:type="character" w:customStyle="1" w:styleId="2">
    <w:name w:val="Основной текст (2) + Полужирный"/>
    <w:aliases w:val="Курсив1"/>
    <w:rsid w:val="00525189"/>
    <w:rPr>
      <w:rFonts w:ascii="Times New Roman" w:hAnsi="Times New Roman" w:cs="Times New Roman"/>
      <w:b/>
      <w:bCs/>
      <w:i/>
      <w:iCs/>
      <w:color w:val="000000"/>
      <w:spacing w:val="0"/>
      <w:w w:val="100"/>
      <w:position w:val="0"/>
      <w:sz w:val="22"/>
      <w:szCs w:val="22"/>
      <w:u w:val="none"/>
      <w:lang w:val="en-US" w:eastAsia="en-US"/>
    </w:rPr>
  </w:style>
  <w:style w:type="paragraph" w:customStyle="1" w:styleId="BankNormal">
    <w:name w:val="BankNormal"/>
    <w:basedOn w:val="Normal"/>
    <w:link w:val="BankNormalChar"/>
    <w:rsid w:val="00350DB9"/>
    <w:pPr>
      <w:spacing w:after="240"/>
    </w:pPr>
    <w:rPr>
      <w:rFonts w:eastAsia="Times New Roman"/>
      <w:szCs w:val="20"/>
      <w:lang w:val="en-US" w:eastAsia="en-US"/>
    </w:rPr>
  </w:style>
  <w:style w:type="character" w:customStyle="1" w:styleId="BankNormalChar">
    <w:name w:val="BankNormal Char"/>
    <w:link w:val="BankNormal"/>
    <w:rsid w:val="00350DB9"/>
    <w:rPr>
      <w:rFonts w:eastAsia="Times New Roman"/>
      <w:szCs w:val="20"/>
      <w:lang w:val="en-US" w:eastAsia="en-US"/>
    </w:rPr>
  </w:style>
  <w:style w:type="character" w:customStyle="1" w:styleId="20">
    <w:name w:val="Основной текст (2)_"/>
    <w:basedOn w:val="DefaultParagraphFont"/>
    <w:link w:val="21"/>
    <w:rsid w:val="00C02DD0"/>
    <w:rPr>
      <w:rFonts w:ascii="Arial" w:eastAsia="Arial" w:hAnsi="Arial" w:cs="Arial"/>
      <w:sz w:val="18"/>
      <w:szCs w:val="18"/>
      <w:shd w:val="clear" w:color="auto" w:fill="FFFFFF"/>
    </w:rPr>
  </w:style>
  <w:style w:type="character" w:customStyle="1" w:styleId="28pt">
    <w:name w:val="Основной текст (2) + 8 pt"/>
    <w:basedOn w:val="20"/>
    <w:rsid w:val="00C02DD0"/>
    <w:rPr>
      <w:rFonts w:ascii="Arial" w:eastAsia="Arial" w:hAnsi="Arial" w:cs="Arial"/>
      <w:color w:val="000000"/>
      <w:spacing w:val="0"/>
      <w:w w:val="100"/>
      <w:position w:val="0"/>
      <w:sz w:val="16"/>
      <w:szCs w:val="16"/>
      <w:shd w:val="clear" w:color="auto" w:fill="FFFFFF"/>
      <w:lang w:val="en-US" w:eastAsia="en-US" w:bidi="en-US"/>
    </w:rPr>
  </w:style>
  <w:style w:type="paragraph" w:customStyle="1" w:styleId="21">
    <w:name w:val="Основной текст (2)"/>
    <w:basedOn w:val="Normal"/>
    <w:link w:val="20"/>
    <w:rsid w:val="00C02DD0"/>
    <w:pPr>
      <w:widowControl w:val="0"/>
      <w:shd w:val="clear" w:color="auto" w:fill="FFFFFF"/>
      <w:spacing w:before="360" w:after="180" w:line="211" w:lineRule="exact"/>
      <w:ind w:hanging="680"/>
      <w:jc w:val="both"/>
    </w:pPr>
    <w:rPr>
      <w:rFonts w:ascii="Arial" w:eastAsia="Arial" w:hAnsi="Arial" w:cs="Arial"/>
      <w:sz w:val="18"/>
      <w:szCs w:val="18"/>
    </w:rPr>
  </w:style>
  <w:style w:type="character" w:customStyle="1" w:styleId="a0">
    <w:name w:val="Сноска_"/>
    <w:basedOn w:val="DefaultParagraphFont"/>
    <w:rsid w:val="00C02DD0"/>
    <w:rPr>
      <w:rFonts w:ascii="Arial" w:eastAsia="Arial" w:hAnsi="Arial" w:cs="Arial"/>
      <w:b w:val="0"/>
      <w:bCs w:val="0"/>
      <w:i w:val="0"/>
      <w:iCs w:val="0"/>
      <w:smallCaps w:val="0"/>
      <w:strike w:val="0"/>
      <w:sz w:val="16"/>
      <w:szCs w:val="16"/>
      <w:u w:val="none"/>
    </w:rPr>
  </w:style>
  <w:style w:type="character" w:customStyle="1" w:styleId="a1">
    <w:name w:val="Сноска"/>
    <w:basedOn w:val="a0"/>
    <w:rsid w:val="00C02DD0"/>
    <w:rPr>
      <w:rFonts w:ascii="Arial" w:eastAsia="Arial" w:hAnsi="Arial" w:cs="Arial"/>
      <w:b w:val="0"/>
      <w:bCs w:val="0"/>
      <w:i w:val="0"/>
      <w:iCs w:val="0"/>
      <w:smallCaps w:val="0"/>
      <w:strike w:val="0"/>
      <w:color w:val="000000"/>
      <w:spacing w:val="0"/>
      <w:w w:val="100"/>
      <w:position w:val="0"/>
      <w:sz w:val="16"/>
      <w:szCs w:val="16"/>
      <w:u w:val="single"/>
      <w:lang w:val="en-US" w:eastAsia="en-US" w:bidi="en-US"/>
    </w:rPr>
  </w:style>
  <w:style w:type="character" w:customStyle="1" w:styleId="28pt0">
    <w:name w:val="Основной текст (2) + 8 pt;Полужирный"/>
    <w:basedOn w:val="20"/>
    <w:rsid w:val="00C02DD0"/>
    <w:rPr>
      <w:rFonts w:ascii="Arial" w:eastAsia="Arial" w:hAnsi="Arial" w:cs="Arial"/>
      <w:b/>
      <w:bCs/>
      <w:i w:val="0"/>
      <w:iCs w:val="0"/>
      <w:smallCaps w:val="0"/>
      <w:strike w:val="0"/>
      <w:color w:val="000000"/>
      <w:spacing w:val="0"/>
      <w:w w:val="100"/>
      <w:position w:val="0"/>
      <w:sz w:val="16"/>
      <w:szCs w:val="16"/>
      <w:u w:val="none"/>
      <w:shd w:val="clear" w:color="auto" w:fill="FFFFFF"/>
      <w:lang w:val="en-US" w:eastAsia="en-US" w:bidi="en-US"/>
    </w:rPr>
  </w:style>
  <w:style w:type="paragraph" w:customStyle="1" w:styleId="ADBNum">
    <w:name w:val="ADB Num"/>
    <w:basedOn w:val="Normal"/>
    <w:autoRedefine/>
    <w:qFormat/>
    <w:rsid w:val="002F744A"/>
    <w:pPr>
      <w:widowControl w:val="0"/>
      <w:spacing w:before="120" w:after="120"/>
      <w:ind w:left="-110"/>
      <w:jc w:val="both"/>
    </w:pPr>
    <w:rPr>
      <w:rFonts w:eastAsia="SimSun"/>
      <w:iCs/>
      <w:color w:val="000000"/>
      <w:kern w:val="32"/>
      <w:lang w:val="en-US"/>
    </w:rPr>
  </w:style>
  <w:style w:type="paragraph" w:customStyle="1" w:styleId="Bulletpoint">
    <w:name w:val="Bullet point"/>
    <w:basedOn w:val="ListParagraph"/>
    <w:qFormat/>
    <w:rsid w:val="004C02AB"/>
    <w:pPr>
      <w:numPr>
        <w:numId w:val="27"/>
      </w:numPr>
      <w:tabs>
        <w:tab w:val="num" w:pos="360"/>
      </w:tabs>
      <w:spacing w:after="120" w:line="264" w:lineRule="auto"/>
      <w:ind w:left="720" w:right="360" w:firstLine="0"/>
      <w:contextualSpacing w:val="0"/>
      <w:jc w:val="both"/>
    </w:pPr>
    <w:rPr>
      <w:rFonts w:ascii="Helvetica Neue" w:eastAsia="Helvetica Neue" w:hAnsi="Helvetica Neue"/>
      <w:sz w:val="22"/>
      <w:szCs w:val="22"/>
      <w:u w:color="000000"/>
      <w:lang w:eastAsia="en-GB"/>
    </w:rPr>
  </w:style>
  <w:style w:type="paragraph" w:customStyle="1" w:styleId="Bulletpointlast">
    <w:name w:val="Bullet point last"/>
    <w:basedOn w:val="Bulletpoint"/>
    <w:qFormat/>
    <w:rsid w:val="004C02AB"/>
    <w:pPr>
      <w:numPr>
        <w:numId w:val="26"/>
      </w:numPr>
      <w:tabs>
        <w:tab w:val="num" w:pos="360"/>
      </w:tabs>
      <w:spacing w:after="240"/>
      <w:ind w:left="720" w:firstLine="0"/>
    </w:pPr>
  </w:style>
  <w:style w:type="paragraph" w:customStyle="1" w:styleId="ADBbullets">
    <w:name w:val="ADB bullets"/>
    <w:basedOn w:val="ADBNum"/>
    <w:link w:val="ADBbullets0"/>
    <w:qFormat/>
    <w:rsid w:val="00A91596"/>
    <w:pPr>
      <w:widowControl/>
      <w:numPr>
        <w:numId w:val="28"/>
      </w:numPr>
      <w:tabs>
        <w:tab w:val="left" w:pos="0"/>
        <w:tab w:val="left" w:pos="709"/>
      </w:tabs>
      <w:adjustRightInd w:val="0"/>
      <w:snapToGrid w:val="0"/>
      <w:spacing w:before="0" w:after="100"/>
      <w:contextualSpacing/>
    </w:pPr>
    <w:rPr>
      <w:rFonts w:cs="Arial"/>
      <w:bCs/>
      <w:color w:val="auto"/>
      <w:spacing w:val="2"/>
      <w:szCs w:val="18"/>
      <w:lang w:val="ru-RU" w:eastAsia="zh-CN"/>
    </w:rPr>
  </w:style>
  <w:style w:type="character" w:customStyle="1" w:styleId="ADBbullets0">
    <w:name w:val="ADB bullets Знак"/>
    <w:basedOn w:val="DefaultParagraphFont"/>
    <w:link w:val="ADBbullets"/>
    <w:qFormat/>
    <w:locked/>
    <w:rsid w:val="00A91596"/>
    <w:rPr>
      <w:rFonts w:eastAsia="SimSun" w:cs="Arial"/>
      <w:bCs/>
      <w:iCs/>
      <w:spacing w:val="2"/>
      <w:kern w:val="32"/>
      <w:szCs w:val="18"/>
      <w:lang w:eastAsia="zh-CN"/>
    </w:rPr>
  </w:style>
  <w:style w:type="paragraph" w:customStyle="1" w:styleId="TableParagraph">
    <w:name w:val="Table Paragraph"/>
    <w:basedOn w:val="Normal"/>
    <w:uiPriority w:val="99"/>
    <w:qFormat/>
    <w:rsid w:val="00522BE5"/>
    <w:pPr>
      <w:widowControl w:val="0"/>
      <w:autoSpaceDE w:val="0"/>
      <w:autoSpaceDN w:val="0"/>
    </w:pPr>
    <w:rPr>
      <w:rFonts w:eastAsia="Times New Roman"/>
      <w:lang w:eastAsia="en-US"/>
    </w:rPr>
  </w:style>
  <w:style w:type="table" w:customStyle="1" w:styleId="TableNormal1">
    <w:name w:val="Table Normal1"/>
    <w:uiPriority w:val="2"/>
    <w:semiHidden/>
    <w:unhideWhenUsed/>
    <w:qFormat/>
    <w:rsid w:val="00141EF1"/>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character" w:customStyle="1" w:styleId="Heading5Char">
    <w:name w:val="Heading 5 Char"/>
    <w:basedOn w:val="DefaultParagraphFont"/>
    <w:link w:val="Heading5"/>
    <w:rsid w:val="00141EF1"/>
    <w:rPr>
      <w:rFonts w:asciiTheme="majorHAnsi" w:eastAsiaTheme="majorEastAsia" w:hAnsiTheme="majorHAnsi" w:cstheme="majorBidi"/>
      <w:color w:val="2E74B5" w:themeColor="accent1" w:themeShade="BF"/>
    </w:r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uiPriority w:val="99"/>
    <w:rsid w:val="00C15BA9"/>
    <w:pPr>
      <w:spacing w:before="120" w:after="160" w:line="240" w:lineRule="exact"/>
    </w:pPr>
    <w:rPr>
      <w:rFonts w:ascii="Calibri" w:eastAsia="Calibri" w:hAnsi="Calibri"/>
      <w:sz w:val="20"/>
      <w:szCs w:val="20"/>
      <w:vertAlign w:val="superscript"/>
    </w:rPr>
  </w:style>
  <w:style w:type="paragraph" w:styleId="Title">
    <w:name w:val="Title"/>
    <w:basedOn w:val="Normal"/>
    <w:link w:val="TitleChar"/>
    <w:uiPriority w:val="99"/>
    <w:qFormat/>
    <w:rsid w:val="00374EEE"/>
    <w:pPr>
      <w:widowControl w:val="0"/>
      <w:autoSpaceDE w:val="0"/>
      <w:autoSpaceDN w:val="0"/>
      <w:spacing w:before="191"/>
      <w:ind w:left="2534" w:right="2613"/>
      <w:jc w:val="center"/>
    </w:pPr>
    <w:rPr>
      <w:rFonts w:ascii="Calibri Light" w:eastAsia="Calibri" w:hAnsi="Calibri Light" w:cs="Calibri Light"/>
      <w:sz w:val="32"/>
      <w:szCs w:val="32"/>
      <w:lang w:val="en-US" w:eastAsia="en-US"/>
    </w:rPr>
  </w:style>
  <w:style w:type="character" w:customStyle="1" w:styleId="TitleChar">
    <w:name w:val="Title Char"/>
    <w:basedOn w:val="DefaultParagraphFont"/>
    <w:link w:val="Title"/>
    <w:uiPriority w:val="99"/>
    <w:rsid w:val="00374EEE"/>
    <w:rPr>
      <w:rFonts w:ascii="Calibri Light" w:eastAsia="Calibri" w:hAnsi="Calibri Light" w:cs="Calibri Light"/>
      <w:sz w:val="32"/>
      <w:szCs w:val="32"/>
      <w:lang w:val="en-US" w:eastAsia="en-US"/>
    </w:rPr>
  </w:style>
  <w:style w:type="character" w:styleId="Strong">
    <w:name w:val="Strong"/>
    <w:uiPriority w:val="99"/>
    <w:qFormat/>
    <w:rsid w:val="00374EEE"/>
    <w:rPr>
      <w:rFonts w:cs="Times New Roman"/>
      <w:b/>
      <w:bCs/>
    </w:rPr>
  </w:style>
  <w:style w:type="character" w:customStyle="1" w:styleId="30">
    <w:name w:val="Основной текст (3)_"/>
    <w:link w:val="31"/>
    <w:uiPriority w:val="99"/>
    <w:locked/>
    <w:rsid w:val="00374EEE"/>
    <w:rPr>
      <w:rFonts w:eastAsia="Times New Roman"/>
      <w:b/>
      <w:bCs/>
      <w:shd w:val="clear" w:color="auto" w:fill="FFFFFF"/>
    </w:rPr>
  </w:style>
  <w:style w:type="paragraph" w:customStyle="1" w:styleId="31">
    <w:name w:val="Основной текст (3)"/>
    <w:basedOn w:val="Normal"/>
    <w:link w:val="30"/>
    <w:uiPriority w:val="99"/>
    <w:rsid w:val="00374EEE"/>
    <w:pPr>
      <w:widowControl w:val="0"/>
      <w:shd w:val="clear" w:color="auto" w:fill="FFFFFF"/>
      <w:spacing w:before="240" w:after="300" w:line="240" w:lineRule="atLeast"/>
      <w:jc w:val="center"/>
    </w:pPr>
    <w:rPr>
      <w:rFonts w:eastAsia="Times New Roman"/>
      <w:b/>
      <w:bCs/>
    </w:rPr>
  </w:style>
  <w:style w:type="paragraph" w:styleId="HTMLPreformatted">
    <w:name w:val="HTML Preformatted"/>
    <w:basedOn w:val="Normal"/>
    <w:link w:val="HTMLPreformattedChar"/>
    <w:uiPriority w:val="99"/>
    <w:rsid w:val="00374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374EEE"/>
    <w:rPr>
      <w:rFonts w:ascii="Courier New" w:eastAsia="Calibri" w:hAnsi="Courier New" w:cs="Courier New"/>
      <w:sz w:val="20"/>
      <w:szCs w:val="20"/>
    </w:rPr>
  </w:style>
  <w:style w:type="character" w:customStyle="1" w:styleId="y2iqfc">
    <w:name w:val="y2iqfc"/>
    <w:uiPriority w:val="99"/>
    <w:rsid w:val="00374EEE"/>
    <w:rPr>
      <w:rFonts w:cs="Times New Roman"/>
    </w:rPr>
  </w:style>
  <w:style w:type="paragraph" w:customStyle="1" w:styleId="Heading">
    <w:name w:val="Heading"/>
    <w:next w:val="Normal"/>
    <w:rsid w:val="00374EEE"/>
    <w:pPr>
      <w:keepNext/>
      <w:keepLines/>
      <w:pBdr>
        <w:top w:val="nil"/>
        <w:left w:val="nil"/>
        <w:bottom w:val="nil"/>
        <w:right w:val="nil"/>
        <w:between w:val="nil"/>
        <w:bar w:val="nil"/>
      </w:pBdr>
      <w:spacing w:before="480" w:after="240"/>
      <w:outlineLvl w:val="2"/>
    </w:pPr>
    <w:rPr>
      <w:rFonts w:eastAsia="Times New Roman"/>
      <w:b/>
      <w:bCs/>
      <w:caps/>
      <w:color w:val="000000"/>
      <w:sz w:val="28"/>
      <w:szCs w:val="28"/>
      <w:u w:color="000000"/>
      <w:bdr w:val="nil"/>
    </w:rPr>
  </w:style>
  <w:style w:type="paragraph" w:customStyle="1" w:styleId="paragraph">
    <w:name w:val="paragraph"/>
    <w:basedOn w:val="Normal"/>
    <w:rsid w:val="00374EEE"/>
    <w:pPr>
      <w:spacing w:before="100" w:beforeAutospacing="1" w:after="100" w:afterAutospacing="1"/>
    </w:pPr>
    <w:rPr>
      <w:rFonts w:eastAsia="Times New Roman"/>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837707">
      <w:bodyDiv w:val="1"/>
      <w:marLeft w:val="0"/>
      <w:marRight w:val="0"/>
      <w:marTop w:val="0"/>
      <w:marBottom w:val="0"/>
      <w:divBdr>
        <w:top w:val="none" w:sz="0" w:space="0" w:color="auto"/>
        <w:left w:val="none" w:sz="0" w:space="0" w:color="auto"/>
        <w:bottom w:val="none" w:sz="0" w:space="0" w:color="auto"/>
        <w:right w:val="none" w:sz="0" w:space="0" w:color="auto"/>
      </w:divBdr>
    </w:div>
    <w:div w:id="239800145">
      <w:bodyDiv w:val="1"/>
      <w:marLeft w:val="0"/>
      <w:marRight w:val="0"/>
      <w:marTop w:val="0"/>
      <w:marBottom w:val="0"/>
      <w:divBdr>
        <w:top w:val="none" w:sz="0" w:space="0" w:color="auto"/>
        <w:left w:val="none" w:sz="0" w:space="0" w:color="auto"/>
        <w:bottom w:val="none" w:sz="0" w:space="0" w:color="auto"/>
        <w:right w:val="none" w:sz="0" w:space="0" w:color="auto"/>
      </w:divBdr>
    </w:div>
    <w:div w:id="573902523">
      <w:bodyDiv w:val="1"/>
      <w:marLeft w:val="0"/>
      <w:marRight w:val="0"/>
      <w:marTop w:val="0"/>
      <w:marBottom w:val="0"/>
      <w:divBdr>
        <w:top w:val="none" w:sz="0" w:space="0" w:color="auto"/>
        <w:left w:val="none" w:sz="0" w:space="0" w:color="auto"/>
        <w:bottom w:val="none" w:sz="0" w:space="0" w:color="auto"/>
        <w:right w:val="none" w:sz="0" w:space="0" w:color="auto"/>
      </w:divBdr>
    </w:div>
    <w:div w:id="677006438">
      <w:bodyDiv w:val="1"/>
      <w:marLeft w:val="0"/>
      <w:marRight w:val="0"/>
      <w:marTop w:val="0"/>
      <w:marBottom w:val="0"/>
      <w:divBdr>
        <w:top w:val="none" w:sz="0" w:space="0" w:color="auto"/>
        <w:left w:val="none" w:sz="0" w:space="0" w:color="auto"/>
        <w:bottom w:val="none" w:sz="0" w:space="0" w:color="auto"/>
        <w:right w:val="none" w:sz="0" w:space="0" w:color="auto"/>
      </w:divBdr>
    </w:div>
    <w:div w:id="681202343">
      <w:bodyDiv w:val="1"/>
      <w:marLeft w:val="0"/>
      <w:marRight w:val="0"/>
      <w:marTop w:val="0"/>
      <w:marBottom w:val="0"/>
      <w:divBdr>
        <w:top w:val="none" w:sz="0" w:space="0" w:color="auto"/>
        <w:left w:val="none" w:sz="0" w:space="0" w:color="auto"/>
        <w:bottom w:val="none" w:sz="0" w:space="0" w:color="auto"/>
        <w:right w:val="none" w:sz="0" w:space="0" w:color="auto"/>
      </w:divBdr>
    </w:div>
    <w:div w:id="802114203">
      <w:bodyDiv w:val="1"/>
      <w:marLeft w:val="0"/>
      <w:marRight w:val="0"/>
      <w:marTop w:val="0"/>
      <w:marBottom w:val="0"/>
      <w:divBdr>
        <w:top w:val="none" w:sz="0" w:space="0" w:color="auto"/>
        <w:left w:val="none" w:sz="0" w:space="0" w:color="auto"/>
        <w:bottom w:val="none" w:sz="0" w:space="0" w:color="auto"/>
        <w:right w:val="none" w:sz="0" w:space="0" w:color="auto"/>
      </w:divBdr>
    </w:div>
    <w:div w:id="983390778">
      <w:bodyDiv w:val="1"/>
      <w:marLeft w:val="0"/>
      <w:marRight w:val="0"/>
      <w:marTop w:val="0"/>
      <w:marBottom w:val="0"/>
      <w:divBdr>
        <w:top w:val="none" w:sz="0" w:space="0" w:color="auto"/>
        <w:left w:val="none" w:sz="0" w:space="0" w:color="auto"/>
        <w:bottom w:val="none" w:sz="0" w:space="0" w:color="auto"/>
        <w:right w:val="none" w:sz="0" w:space="0" w:color="auto"/>
      </w:divBdr>
    </w:div>
    <w:div w:id="1863057776">
      <w:bodyDiv w:val="1"/>
      <w:marLeft w:val="0"/>
      <w:marRight w:val="0"/>
      <w:marTop w:val="0"/>
      <w:marBottom w:val="0"/>
      <w:divBdr>
        <w:top w:val="none" w:sz="0" w:space="0" w:color="auto"/>
        <w:left w:val="none" w:sz="0" w:space="0" w:color="auto"/>
        <w:bottom w:val="none" w:sz="0" w:space="0" w:color="auto"/>
        <w:right w:val="none" w:sz="0" w:space="0" w:color="auto"/>
      </w:divBdr>
    </w:div>
    <w:div w:id="2110616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info@grm.tj" TargetMode="External"/><Relationship Id="rId26" Type="http://schemas.openxmlformats.org/officeDocument/2006/relationships/hyperlink" Target="http://www.inspectionpanel.org/" TargetMode="External"/><Relationship Id="rId39" Type="http://schemas.openxmlformats.org/officeDocument/2006/relationships/image" Target="media/image12.jpg"/><Relationship Id="rId21" Type="http://schemas.openxmlformats.org/officeDocument/2006/relationships/hyperlink" Target="http://www.moh.tj" TargetMode="External"/><Relationship Id="rId34" Type="http://schemas.openxmlformats.org/officeDocument/2006/relationships/image" Target="media/image7.JPG"/><Relationship Id="rId42"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moh@grm.tj" TargetMode="External"/><Relationship Id="rId29" Type="http://schemas.openxmlformats.org/officeDocument/2006/relationships/image" Target="media/image2.jp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worldbank.org/en/projects-operations/products-and-services/grievance-redress-service" TargetMode="External"/><Relationship Id="rId32" Type="http://schemas.openxmlformats.org/officeDocument/2006/relationships/image" Target="media/image5.jpg"/><Relationship Id="rId37" Type="http://schemas.openxmlformats.org/officeDocument/2006/relationships/image" Target="media/image10.jpg"/><Relationship Id="rId40" Type="http://schemas.openxmlformats.org/officeDocument/2006/relationships/image" Target="media/image13.jp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mailto:sugd@grm.tj" TargetMode="External"/><Relationship Id="rId28" Type="http://schemas.openxmlformats.org/officeDocument/2006/relationships/image" Target="media/image1.png"/><Relationship Id="rId36" Type="http://schemas.openxmlformats.org/officeDocument/2006/relationships/image" Target="media/image9.JPG"/><Relationship Id="rId10" Type="http://schemas.openxmlformats.org/officeDocument/2006/relationships/endnotes" Target="endnotes.xml"/><Relationship Id="rId19" Type="http://schemas.openxmlformats.org/officeDocument/2006/relationships/hyperlink" Target="mailto:info@health.tj" TargetMode="External"/><Relationship Id="rId31" Type="http://schemas.openxmlformats.org/officeDocument/2006/relationships/image" Target="media/image4.JP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facebook.com/watch/?v=1611893929165986" TargetMode="External"/><Relationship Id="rId27" Type="http://schemas.openxmlformats.org/officeDocument/2006/relationships/hyperlink" Target="mailto:grievances@worldbank.org" TargetMode="External"/><Relationship Id="rId30" Type="http://schemas.openxmlformats.org/officeDocument/2006/relationships/image" Target="media/image3.jpg"/><Relationship Id="rId35" Type="http://schemas.openxmlformats.org/officeDocument/2006/relationships/image" Target="media/image8.jp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www.grm.tj" TargetMode="External"/><Relationship Id="rId25" Type="http://schemas.openxmlformats.org/officeDocument/2006/relationships/hyperlink" Target="http://www.worldbank.org/en/projects-operations/products-and-services/grievance-redress-service" TargetMode="External"/><Relationship Id="rId33" Type="http://schemas.openxmlformats.org/officeDocument/2006/relationships/image" Target="media/image6.jpg"/><Relationship Id="rId38" Type="http://schemas.openxmlformats.org/officeDocument/2006/relationships/image" Target="media/image11.jpg"/></Relationships>
</file>

<file path=word/_rels/footnotes.xml.rels><?xml version="1.0" encoding="UTF-8" standalone="yes"?>
<Relationships xmlns="http://schemas.openxmlformats.org/package/2006/relationships"><Relationship Id="rId1" Type="http://schemas.openxmlformats.org/officeDocument/2006/relationships/hyperlink" Target="https://ieg.worldbankgroup.org/sites/default/files/Data/reports/chapters/health_finance_evaluation_w_appendix_updated_0.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0C257E09AFC846B890F90D7EFD387C" ma:contentTypeVersion="9" ma:contentTypeDescription="Create a new document." ma:contentTypeScope="" ma:versionID="86f882134c25d31c0b64ef4a2f3fefa4">
  <xsd:schema xmlns:xsd="http://www.w3.org/2001/XMLSchema" xmlns:xs="http://www.w3.org/2001/XMLSchema" xmlns:p="http://schemas.microsoft.com/office/2006/metadata/properties" xmlns:ns3="78841093-b49b-414f-a717-bd6a5643972a" targetNamespace="http://schemas.microsoft.com/office/2006/metadata/properties" ma:root="true" ma:fieldsID="1c70bd9ed3c7ac8de44fdc30ae0f3034" ns3:_="">
    <xsd:import namespace="78841093-b49b-414f-a717-bd6a5643972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841093-b49b-414f-a717-bd6a56439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5A312F-2899-442C-8D5E-48C3429971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841093-b49b-414f-a717-bd6a564397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93A246-285B-4719-A15C-36DADD464E7B}">
  <ds:schemaRefs>
    <ds:schemaRef ds:uri="http://schemas.openxmlformats.org/officeDocument/2006/bibliography"/>
  </ds:schemaRefs>
</ds:datastoreItem>
</file>

<file path=customXml/itemProps3.xml><?xml version="1.0" encoding="utf-8"?>
<ds:datastoreItem xmlns:ds="http://schemas.openxmlformats.org/officeDocument/2006/customXml" ds:itemID="{1AE0ECAA-909C-46FB-919B-2C491BE92164}">
  <ds:schemaRefs>
    <ds:schemaRef ds:uri="http://schemas.microsoft.com/sharepoint/v3/contenttype/forms"/>
  </ds:schemaRefs>
</ds:datastoreItem>
</file>

<file path=customXml/itemProps4.xml><?xml version="1.0" encoding="utf-8"?>
<ds:datastoreItem xmlns:ds="http://schemas.openxmlformats.org/officeDocument/2006/customXml" ds:itemID="{7DB315CE-D8DF-4426-905B-913AEBCAAD1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77</Pages>
  <Words>38679</Words>
  <Characters>220474</Characters>
  <Application>Microsoft Office Word</Application>
  <DocSecurity>0</DocSecurity>
  <Lines>1837</Lines>
  <Paragraphs>517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258636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Romin Rajabboev</cp:lastModifiedBy>
  <cp:revision>3</cp:revision>
  <dcterms:created xsi:type="dcterms:W3CDTF">2023-08-28T10:35:00Z</dcterms:created>
  <dcterms:modified xsi:type="dcterms:W3CDTF">2023-08-28T12:03:00Z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0x010100D50C257E09AFC846B890F90D7EFD387C</vt:lpwstr>
  </property>
</Properties>
</file>